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7C99D" w14:textId="77777777" w:rsidR="00A32B1F" w:rsidRPr="00A32B1F" w:rsidRDefault="00A32B1F" w:rsidP="00C5587F">
      <w:pPr>
        <w:jc w:val="both"/>
        <w:rPr>
          <w:b/>
          <w:bCs/>
        </w:rPr>
      </w:pPr>
      <w:r w:rsidRPr="00A32B1F">
        <w:rPr>
          <w:b/>
          <w:bCs/>
        </w:rPr>
        <w:t>PARECER DA COMISSÃO DE OBRAS, SERVIÇOS PÚBLICOS E PATRIMÔNIO Nº 81/2025</w:t>
      </w:r>
    </w:p>
    <w:p w14:paraId="1C5E42E3" w14:textId="77777777" w:rsidR="00A32B1F" w:rsidRPr="00A32B1F" w:rsidRDefault="00A32B1F" w:rsidP="00C5587F">
      <w:pPr>
        <w:jc w:val="both"/>
        <w:rPr>
          <w:b/>
          <w:bCs/>
        </w:rPr>
      </w:pPr>
      <w:r w:rsidRPr="00A32B1F">
        <w:rPr>
          <w:b/>
          <w:bCs/>
        </w:rPr>
        <w:t>Projeto de Lei nº 137/2025</w:t>
      </w:r>
    </w:p>
    <w:p w14:paraId="6738B071" w14:textId="77777777" w:rsidR="00A32B1F" w:rsidRPr="00A32B1F" w:rsidRDefault="00A32B1F" w:rsidP="00C5587F">
      <w:pPr>
        <w:jc w:val="both"/>
        <w:rPr>
          <w:b/>
          <w:bCs/>
        </w:rPr>
      </w:pPr>
      <w:r w:rsidRPr="00A32B1F">
        <w:rPr>
          <w:b/>
          <w:bCs/>
        </w:rPr>
        <w:t>EMENTA</w:t>
      </w:r>
    </w:p>
    <w:p w14:paraId="04D5BED0" w14:textId="77777777" w:rsidR="00A32B1F" w:rsidRPr="00A32B1F" w:rsidRDefault="00A32B1F" w:rsidP="00C5587F">
      <w:pPr>
        <w:jc w:val="both"/>
      </w:pPr>
      <w:r w:rsidRPr="00A32B1F">
        <w:t xml:space="preserve">PARECER DA COMISSÃO DE OBRAS, SERVIÇOS PÚBLICOS E PATRIMÔNIO AO PROJETO DE LEI Nº 137/2025, QUE AUTORIZA O EXECUTIVO MUNICIPAL A PROCEDER À CONCESSÃO DE DIREITO REAL DE USO DE UM BARRACÃO INDUSTRIAL À EMPRESA </w:t>
      </w:r>
      <w:r w:rsidRPr="00A32B1F">
        <w:rPr>
          <w:b/>
          <w:bCs/>
        </w:rPr>
        <w:t>FRESIA CONFECÇÕES LTDA</w:t>
      </w:r>
      <w:r w:rsidRPr="00A32B1F">
        <w:t>, E DÁ OUTRAS PROVIDÊNCIAS.</w:t>
      </w:r>
    </w:p>
    <w:p w14:paraId="1705EA49" w14:textId="73DE3BAC" w:rsidR="00A32B1F" w:rsidRPr="00A32B1F" w:rsidRDefault="00A32B1F" w:rsidP="00C5587F">
      <w:pPr>
        <w:jc w:val="both"/>
      </w:pPr>
    </w:p>
    <w:p w14:paraId="58F9B940" w14:textId="77777777" w:rsidR="00A32B1F" w:rsidRPr="00A32B1F" w:rsidRDefault="00A32B1F" w:rsidP="00C5587F">
      <w:pPr>
        <w:jc w:val="both"/>
        <w:rPr>
          <w:b/>
          <w:bCs/>
        </w:rPr>
      </w:pPr>
      <w:r w:rsidRPr="00A32B1F">
        <w:rPr>
          <w:b/>
          <w:bCs/>
        </w:rPr>
        <w:t>RELATÓRIO</w:t>
      </w:r>
    </w:p>
    <w:p w14:paraId="7F44B811" w14:textId="77777777" w:rsidR="00A32B1F" w:rsidRPr="00A32B1F" w:rsidRDefault="00A32B1F" w:rsidP="00C5587F">
      <w:pPr>
        <w:jc w:val="both"/>
      </w:pPr>
      <w:r w:rsidRPr="00A32B1F">
        <w:t xml:space="preserve">Chega a esta Comissão de Obras, Serviços Públicos e Patrimônio o </w:t>
      </w:r>
      <w:r w:rsidRPr="00A32B1F">
        <w:rPr>
          <w:b/>
          <w:bCs/>
        </w:rPr>
        <w:t>Projeto de Lei nº 137/2025</w:t>
      </w:r>
      <w:r w:rsidRPr="00A32B1F">
        <w:t xml:space="preserve">, de autoria do Poder Executivo Municipal, que autoriza a concessão de Direito Real de Uso de um barracão industrial à empresa </w:t>
      </w:r>
      <w:proofErr w:type="spellStart"/>
      <w:r w:rsidRPr="00A32B1F">
        <w:rPr>
          <w:b/>
          <w:bCs/>
        </w:rPr>
        <w:t>Fresia</w:t>
      </w:r>
      <w:proofErr w:type="spellEnd"/>
      <w:r w:rsidRPr="00A32B1F">
        <w:rPr>
          <w:b/>
          <w:bCs/>
        </w:rPr>
        <w:t xml:space="preserve"> Confecções Ltda</w:t>
      </w:r>
      <w:r w:rsidRPr="00A32B1F">
        <w:t>, localizado no Parque Industrial III do Município de Santo Antônio do Sudoeste, destinado à ampliação de suas atividades industriais.</w:t>
      </w:r>
    </w:p>
    <w:p w14:paraId="0A5672FE" w14:textId="77777777" w:rsidR="00A32B1F" w:rsidRPr="00A32B1F" w:rsidRDefault="00A32B1F" w:rsidP="00C5587F">
      <w:pPr>
        <w:jc w:val="both"/>
      </w:pPr>
      <w:r w:rsidRPr="00A32B1F">
        <w:t>O projeto apresenta a descrição do imóvel, a forma de aquisição pelo Município, a finalidade da concessão e os encargos atribuídos à concessionária, encontrando-se devidamente instruído para análise no âmbito desta Comissão.</w:t>
      </w:r>
    </w:p>
    <w:p w14:paraId="318635D8" w14:textId="77777777" w:rsidR="00A32B1F" w:rsidRPr="00A32B1F" w:rsidRDefault="00A32B1F" w:rsidP="00C5587F">
      <w:pPr>
        <w:jc w:val="both"/>
      </w:pPr>
      <w:r w:rsidRPr="00A32B1F">
        <w:t>É o relatório.</w:t>
      </w:r>
    </w:p>
    <w:p w14:paraId="04CC6275" w14:textId="2FA43949" w:rsidR="00A32B1F" w:rsidRPr="00A32B1F" w:rsidRDefault="00A32B1F" w:rsidP="00C5587F">
      <w:pPr>
        <w:jc w:val="both"/>
      </w:pPr>
    </w:p>
    <w:p w14:paraId="2FE9E4D1" w14:textId="77777777" w:rsidR="00A32B1F" w:rsidRPr="00A32B1F" w:rsidRDefault="00A32B1F" w:rsidP="00C5587F">
      <w:pPr>
        <w:jc w:val="both"/>
        <w:rPr>
          <w:b/>
          <w:bCs/>
        </w:rPr>
      </w:pPr>
      <w:r w:rsidRPr="00A32B1F">
        <w:rPr>
          <w:b/>
          <w:bCs/>
        </w:rPr>
        <w:t>ANÁLISE QUANTO AOS ASPECTOS DE OBRAS, SERVIÇOS E PATRIMÔNIO</w:t>
      </w:r>
    </w:p>
    <w:p w14:paraId="3AFBF640" w14:textId="77777777" w:rsidR="00A32B1F" w:rsidRPr="00A32B1F" w:rsidRDefault="00A32B1F" w:rsidP="00C5587F">
      <w:pPr>
        <w:jc w:val="both"/>
      </w:pPr>
      <w:r w:rsidRPr="00A32B1F">
        <w:t>Compete a esta Comissão apreciar os aspectos relacionados à utilização do imóvel público, à preservação do patrimônio municipal e à adequação da destinação do bem.</w:t>
      </w:r>
    </w:p>
    <w:p w14:paraId="6F22C44C" w14:textId="77777777" w:rsidR="00A32B1F" w:rsidRPr="00A32B1F" w:rsidRDefault="00A32B1F" w:rsidP="00C5587F">
      <w:pPr>
        <w:jc w:val="both"/>
      </w:pPr>
      <w:r w:rsidRPr="00A32B1F">
        <w:t>Constata-se que a concessão:</w:t>
      </w:r>
    </w:p>
    <w:p w14:paraId="23D189A7" w14:textId="77777777" w:rsidR="00A32B1F" w:rsidRPr="00A32B1F" w:rsidRDefault="00A32B1F" w:rsidP="00C5587F">
      <w:pPr>
        <w:numPr>
          <w:ilvl w:val="0"/>
          <w:numId w:val="1"/>
        </w:numPr>
        <w:jc w:val="both"/>
      </w:pPr>
      <w:r w:rsidRPr="00A32B1F">
        <w:t>preserva a titularidade do imóvel pelo Município;</w:t>
      </w:r>
    </w:p>
    <w:p w14:paraId="389A90D4" w14:textId="77777777" w:rsidR="00A32B1F" w:rsidRPr="00A32B1F" w:rsidRDefault="00A32B1F" w:rsidP="00C5587F">
      <w:pPr>
        <w:numPr>
          <w:ilvl w:val="0"/>
          <w:numId w:val="1"/>
        </w:numPr>
        <w:jc w:val="both"/>
      </w:pPr>
      <w:r w:rsidRPr="00A32B1F">
        <w:t>impõe à concessionária a responsabilidade pela conservação, manutenção e preservação do bem público;</w:t>
      </w:r>
    </w:p>
    <w:p w14:paraId="1CB2E198" w14:textId="77777777" w:rsidR="00A32B1F" w:rsidRPr="00A32B1F" w:rsidRDefault="00A32B1F" w:rsidP="00C5587F">
      <w:pPr>
        <w:numPr>
          <w:ilvl w:val="0"/>
          <w:numId w:val="1"/>
        </w:numPr>
        <w:jc w:val="both"/>
      </w:pPr>
      <w:r w:rsidRPr="00A32B1F">
        <w:lastRenderedPageBreak/>
        <w:t>estabelece obrigações quanto ao uso adequado do imóvel e à continuidade das atividades industriais;</w:t>
      </w:r>
    </w:p>
    <w:p w14:paraId="15855020" w14:textId="77777777" w:rsidR="00A32B1F" w:rsidRPr="00A32B1F" w:rsidRDefault="00A32B1F" w:rsidP="00C5587F">
      <w:pPr>
        <w:numPr>
          <w:ilvl w:val="0"/>
          <w:numId w:val="1"/>
        </w:numPr>
        <w:jc w:val="both"/>
      </w:pPr>
      <w:r w:rsidRPr="00A32B1F">
        <w:t>assegura a reversão do imóvel ao patrimônio municipal ao término da vigência ou em caso de descumprimento das condições legais.</w:t>
      </w:r>
    </w:p>
    <w:p w14:paraId="365F8F2D" w14:textId="77777777" w:rsidR="00A32B1F" w:rsidRPr="00A32B1F" w:rsidRDefault="00A32B1F" w:rsidP="00C5587F">
      <w:pPr>
        <w:jc w:val="both"/>
      </w:pPr>
      <w:r w:rsidRPr="00A32B1F">
        <w:t>Dessa forma, a destinação do imóvel atende ao interesse público, não acarretando prejuízo ao patrimônio municipal, estando em consonância com a legislação vigente.</w:t>
      </w:r>
    </w:p>
    <w:p w14:paraId="0B0489FE" w14:textId="4A366C7A" w:rsidR="00A32B1F" w:rsidRPr="00A32B1F" w:rsidRDefault="00A32B1F" w:rsidP="00C5587F">
      <w:pPr>
        <w:jc w:val="both"/>
      </w:pPr>
    </w:p>
    <w:p w14:paraId="482E842E" w14:textId="77777777" w:rsidR="00A32B1F" w:rsidRPr="00A32B1F" w:rsidRDefault="00A32B1F" w:rsidP="00C5587F">
      <w:pPr>
        <w:jc w:val="both"/>
        <w:rPr>
          <w:b/>
          <w:bCs/>
        </w:rPr>
      </w:pPr>
      <w:r w:rsidRPr="00A32B1F">
        <w:rPr>
          <w:b/>
          <w:bCs/>
        </w:rPr>
        <w:t>VOTO DA COMISSÃO</w:t>
      </w:r>
    </w:p>
    <w:p w14:paraId="3B91A750" w14:textId="77777777" w:rsidR="00A32B1F" w:rsidRPr="00A32B1F" w:rsidRDefault="00A32B1F" w:rsidP="00C5587F">
      <w:pPr>
        <w:jc w:val="both"/>
      </w:pPr>
      <w:r w:rsidRPr="00A32B1F">
        <w:t xml:space="preserve">Diante do exposto, a </w:t>
      </w:r>
      <w:r w:rsidRPr="00A32B1F">
        <w:rPr>
          <w:b/>
          <w:bCs/>
        </w:rPr>
        <w:t>Comissão de Obras, Serviços Públicos e Patrimônio</w:t>
      </w:r>
      <w:r w:rsidRPr="00A32B1F">
        <w:t xml:space="preserve"> opina </w:t>
      </w:r>
      <w:r w:rsidRPr="00A32B1F">
        <w:rPr>
          <w:b/>
          <w:bCs/>
        </w:rPr>
        <w:t>favoravelmente à aprovação do Projeto de Lei nº 137/2025</w:t>
      </w:r>
      <w:r w:rsidRPr="00A32B1F">
        <w:t>, por entender que a matéria atende aos critérios de preservação do patrimônio público e adequada utilização do imóvel municipal.</w:t>
      </w:r>
    </w:p>
    <w:p w14:paraId="5DCC704B" w14:textId="11DE0588" w:rsidR="00A32B1F" w:rsidRPr="00A32B1F" w:rsidRDefault="00A32B1F" w:rsidP="00C5587F">
      <w:pPr>
        <w:jc w:val="both"/>
      </w:pPr>
    </w:p>
    <w:p w14:paraId="06FCCAFC" w14:textId="77777777" w:rsidR="00A32B1F" w:rsidRPr="00A32B1F" w:rsidRDefault="00A32B1F" w:rsidP="00C5587F">
      <w:pPr>
        <w:jc w:val="both"/>
      </w:pPr>
      <w:r w:rsidRPr="00A32B1F">
        <w:t>Sala das Sessões da Comissão de Obras, Serviços Públicos e Patrimônio da Câmara Municipal de Vereadores de Santo Antônio do Sudoeste, 12 de dezembro de 2025.</w:t>
      </w:r>
    </w:p>
    <w:p w14:paraId="2B03E1F1" w14:textId="1FAB836F" w:rsidR="00A32B1F" w:rsidRPr="00A32B1F" w:rsidRDefault="00A32B1F" w:rsidP="00C5587F">
      <w:pPr>
        <w:jc w:val="both"/>
      </w:pPr>
    </w:p>
    <w:p w14:paraId="4EFF9D76" w14:textId="77777777" w:rsidR="00A32B1F" w:rsidRDefault="00A32B1F" w:rsidP="00A32B1F">
      <w:r w:rsidRPr="00A32B1F">
        <w:rPr>
          <w:b/>
          <w:bCs/>
        </w:rPr>
        <w:t>SEBASTIÃO DE OLIVEIRA</w:t>
      </w:r>
      <w:r w:rsidRPr="00A32B1F">
        <w:br/>
        <w:t>Presidente</w:t>
      </w:r>
    </w:p>
    <w:p w14:paraId="1AF93BAA" w14:textId="77777777" w:rsidR="00C5587F" w:rsidRPr="00A32B1F" w:rsidRDefault="00C5587F" w:rsidP="00A32B1F"/>
    <w:p w14:paraId="3F489993" w14:textId="77777777" w:rsidR="00A32B1F" w:rsidRDefault="00A32B1F" w:rsidP="00A32B1F">
      <w:r w:rsidRPr="00A32B1F">
        <w:rPr>
          <w:b/>
          <w:bCs/>
        </w:rPr>
        <w:t>VILSON LIMA DOS SANTOS JUNIOR</w:t>
      </w:r>
      <w:r w:rsidRPr="00A32B1F">
        <w:br/>
        <w:t>Relator</w:t>
      </w:r>
    </w:p>
    <w:p w14:paraId="573C4BD2" w14:textId="77777777" w:rsidR="00C5587F" w:rsidRPr="00A32B1F" w:rsidRDefault="00C5587F" w:rsidP="00A32B1F"/>
    <w:p w14:paraId="5F3870D8" w14:textId="77777777" w:rsidR="00A32B1F" w:rsidRPr="00A32B1F" w:rsidRDefault="00A32B1F" w:rsidP="00A32B1F">
      <w:r w:rsidRPr="00A32B1F">
        <w:rPr>
          <w:b/>
          <w:bCs/>
        </w:rPr>
        <w:t>JORGE PEREIRA DA SILVA</w:t>
      </w:r>
      <w:r w:rsidRPr="00A32B1F">
        <w:br/>
        <w:t>Secretário</w:t>
      </w:r>
    </w:p>
    <w:p w14:paraId="72B0D9DD" w14:textId="77777777" w:rsidR="00A32B1F" w:rsidRDefault="00A32B1F"/>
    <w:sectPr w:rsidR="00A32B1F" w:rsidSect="00C5587F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7B1834"/>
    <w:multiLevelType w:val="multilevel"/>
    <w:tmpl w:val="78EC6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79563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B1F"/>
    <w:rsid w:val="00A32B1F"/>
    <w:rsid w:val="00C35F07"/>
    <w:rsid w:val="00C55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C5FA1"/>
  <w15:chartTrackingRefBased/>
  <w15:docId w15:val="{CC798755-1919-4AF0-A75D-FCF00EC18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32B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32B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32B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32B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32B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32B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32B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32B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32B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32B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32B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32B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32B1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32B1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32B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32B1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32B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32B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32B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32B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32B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32B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32B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32B1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32B1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32B1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32B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32B1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32B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350</Words>
  <Characters>1987</Characters>
  <Application>Microsoft Office Word</Application>
  <DocSecurity>0</DocSecurity>
  <Lines>53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2025-12-12T14:22:00Z</cp:lastPrinted>
  <dcterms:created xsi:type="dcterms:W3CDTF">2025-12-12T14:08:00Z</dcterms:created>
  <dcterms:modified xsi:type="dcterms:W3CDTF">2025-12-12T14:25:00Z</dcterms:modified>
</cp:coreProperties>
</file>