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C32124" w14:textId="77777777" w:rsidR="00AA2BFB" w:rsidRPr="00746CB1" w:rsidRDefault="00AA2BFB" w:rsidP="00AA2BFB">
      <w:pPr>
        <w:spacing w:after="160" w:line="259" w:lineRule="auto"/>
        <w:jc w:val="center"/>
        <w:rPr>
          <w:b/>
          <w:bCs/>
          <w:sz w:val="28"/>
          <w:szCs w:val="28"/>
        </w:rPr>
      </w:pPr>
    </w:p>
    <w:p w14:paraId="1663A87E" w14:textId="79BE76BB" w:rsidR="00AA2BFB" w:rsidRPr="00746CB1" w:rsidRDefault="00AA2BFB" w:rsidP="00AA2BFB">
      <w:pPr>
        <w:spacing w:after="160" w:line="259" w:lineRule="auto"/>
        <w:jc w:val="center"/>
        <w:rPr>
          <w:sz w:val="28"/>
          <w:szCs w:val="28"/>
        </w:rPr>
      </w:pPr>
      <w:r w:rsidRPr="00746CB1">
        <w:rPr>
          <w:b/>
          <w:bCs/>
          <w:sz w:val="28"/>
          <w:szCs w:val="28"/>
        </w:rPr>
        <w:t xml:space="preserve">PROJETO DE LEI Nº </w:t>
      </w:r>
      <w:r w:rsidR="00865427">
        <w:rPr>
          <w:b/>
          <w:bCs/>
          <w:sz w:val="28"/>
          <w:szCs w:val="28"/>
        </w:rPr>
        <w:t>242</w:t>
      </w:r>
      <w:r w:rsidRPr="00746CB1">
        <w:rPr>
          <w:b/>
          <w:bCs/>
          <w:sz w:val="28"/>
          <w:szCs w:val="28"/>
        </w:rPr>
        <w:t>/2025</w:t>
      </w:r>
      <w:r w:rsidRPr="00746CB1">
        <w:rPr>
          <w:sz w:val="28"/>
          <w:szCs w:val="28"/>
        </w:rPr>
        <w:br/>
      </w:r>
    </w:p>
    <w:p w14:paraId="29FFF1FC" w14:textId="77777777" w:rsidR="00BA24C8" w:rsidRDefault="00BA24C8" w:rsidP="0000601C">
      <w:pPr>
        <w:ind w:left="1985"/>
        <w:jc w:val="both"/>
        <w:rPr>
          <w:b/>
          <w:bCs/>
          <w:sz w:val="28"/>
          <w:szCs w:val="28"/>
        </w:rPr>
      </w:pPr>
      <w:bookmarkStart w:id="0" w:name="_Hlk205219082"/>
      <w:r w:rsidRPr="00BA24C8">
        <w:rPr>
          <w:b/>
          <w:bCs/>
          <w:sz w:val="28"/>
          <w:szCs w:val="28"/>
        </w:rPr>
        <w:t>Institui o Programa "Conhecendo Minha Cidade", com o objetivo de promover a valorização do patrimônio histórico, cultural e ambiental local junto aos estudantes das escolas públicas municipais de Araxá, e dá outras providências.</w:t>
      </w:r>
    </w:p>
    <w:p w14:paraId="3D438E6C" w14:textId="77777777" w:rsidR="00BA24C8" w:rsidRDefault="00BA24C8" w:rsidP="00BA24C8">
      <w:pPr>
        <w:jc w:val="right"/>
        <w:rPr>
          <w:b/>
          <w:bCs/>
          <w:sz w:val="28"/>
          <w:szCs w:val="28"/>
        </w:rPr>
      </w:pPr>
    </w:p>
    <w:p w14:paraId="3D40D2B8" w14:textId="071A1D6A" w:rsidR="00AA2BFB" w:rsidRPr="00746CB1" w:rsidRDefault="00AA2BFB" w:rsidP="00865427">
      <w:pPr>
        <w:jc w:val="both"/>
        <w:rPr>
          <w:rFonts w:ascii="Times New Roman" w:hAnsi="Times New Roman" w:cs="Times New Roman"/>
          <w:sz w:val="28"/>
          <w:szCs w:val="28"/>
        </w:rPr>
      </w:pPr>
      <w:r w:rsidRPr="00746CB1">
        <w:rPr>
          <w:rFonts w:ascii="Times New Roman" w:hAnsi="Times New Roman" w:cs="Times New Roman"/>
          <w:b/>
          <w:bCs/>
          <w:sz w:val="28"/>
          <w:szCs w:val="28"/>
        </w:rPr>
        <w:t>A CÂMARA MUNICIPAL DE ARAXÁ</w:t>
      </w:r>
      <w:r w:rsidRPr="00746CB1">
        <w:rPr>
          <w:rFonts w:ascii="Times New Roman" w:hAnsi="Times New Roman" w:cs="Times New Roman"/>
          <w:sz w:val="28"/>
          <w:szCs w:val="28"/>
        </w:rPr>
        <w:t xml:space="preserve">, por iniciativa do Vereador </w:t>
      </w:r>
      <w:proofErr w:type="spellStart"/>
      <w:r w:rsidRPr="00746CB1">
        <w:rPr>
          <w:rFonts w:ascii="Times New Roman" w:hAnsi="Times New Roman" w:cs="Times New Roman"/>
          <w:b/>
          <w:bCs/>
          <w:sz w:val="28"/>
          <w:szCs w:val="28"/>
        </w:rPr>
        <w:t>Marciony</w:t>
      </w:r>
      <w:proofErr w:type="spellEnd"/>
      <w:r w:rsidRPr="00746CB1">
        <w:rPr>
          <w:rFonts w:ascii="Times New Roman" w:hAnsi="Times New Roman" w:cs="Times New Roman"/>
          <w:b/>
          <w:bCs/>
          <w:sz w:val="28"/>
          <w:szCs w:val="28"/>
        </w:rPr>
        <w:t xml:space="preserve"> Sucesso</w:t>
      </w:r>
      <w:r w:rsidRPr="00746CB1">
        <w:rPr>
          <w:rFonts w:ascii="Times New Roman" w:hAnsi="Times New Roman" w:cs="Times New Roman"/>
          <w:sz w:val="28"/>
          <w:szCs w:val="28"/>
        </w:rPr>
        <w:t>, com a Graça de Deus aprova, e eu, Prefeito Municipal</w:t>
      </w:r>
      <w:r w:rsidR="00865427">
        <w:rPr>
          <w:rFonts w:ascii="Times New Roman" w:hAnsi="Times New Roman" w:cs="Times New Roman"/>
          <w:sz w:val="28"/>
          <w:szCs w:val="28"/>
        </w:rPr>
        <w:t xml:space="preserve"> </w:t>
      </w:r>
      <w:r w:rsidRPr="00746CB1">
        <w:rPr>
          <w:rFonts w:ascii="Times New Roman" w:hAnsi="Times New Roman" w:cs="Times New Roman"/>
          <w:sz w:val="28"/>
          <w:szCs w:val="28"/>
        </w:rPr>
        <w:t>sanciono a seguinte Lei:</w:t>
      </w:r>
    </w:p>
    <w:bookmarkEnd w:id="0"/>
    <w:p w14:paraId="1D7E8F27" w14:textId="77777777" w:rsidR="00AA2BFB" w:rsidRPr="00746CB1" w:rsidRDefault="00AA2BFB" w:rsidP="00AA2BFB">
      <w:pPr>
        <w:spacing w:after="160" w:line="259" w:lineRule="auto"/>
        <w:jc w:val="both"/>
        <w:rPr>
          <w:b/>
          <w:bCs/>
          <w:sz w:val="28"/>
          <w:szCs w:val="28"/>
        </w:rPr>
      </w:pPr>
    </w:p>
    <w:p w14:paraId="754379D5" w14:textId="77777777" w:rsidR="00BA24C8" w:rsidRPr="00BA24C8" w:rsidRDefault="00BA24C8" w:rsidP="00BA24C8">
      <w:pPr>
        <w:spacing w:after="160" w:line="259" w:lineRule="auto"/>
        <w:jc w:val="both"/>
        <w:rPr>
          <w:b/>
          <w:bCs/>
          <w:sz w:val="28"/>
          <w:szCs w:val="28"/>
        </w:rPr>
      </w:pPr>
      <w:r w:rsidRPr="00BA24C8">
        <w:rPr>
          <w:b/>
          <w:bCs/>
          <w:sz w:val="28"/>
          <w:szCs w:val="28"/>
        </w:rPr>
        <w:t>Art. 1º</w:t>
      </w:r>
    </w:p>
    <w:p w14:paraId="38A5DF75" w14:textId="77777777" w:rsidR="00BA24C8" w:rsidRPr="00BA24C8" w:rsidRDefault="00BA24C8" w:rsidP="00BA24C8">
      <w:pPr>
        <w:spacing w:after="160" w:line="259" w:lineRule="auto"/>
        <w:jc w:val="both"/>
        <w:rPr>
          <w:b/>
          <w:bCs/>
          <w:sz w:val="28"/>
          <w:szCs w:val="28"/>
        </w:rPr>
      </w:pPr>
      <w:r w:rsidRPr="00BA24C8">
        <w:rPr>
          <w:b/>
          <w:bCs/>
          <w:sz w:val="28"/>
          <w:szCs w:val="28"/>
        </w:rPr>
        <w:t>Fica instituído, no âmbito do Município de Araxá, o Programa “Conhecendo Minha Cidade”, destinado a promover a valorização do patrimônio histórico, cultural e ambiental local junto aos estudantes da rede pública municipal de ensino.</w:t>
      </w:r>
    </w:p>
    <w:p w14:paraId="4E7A67BD" w14:textId="77777777" w:rsidR="00BA24C8" w:rsidRPr="00BA24C8" w:rsidRDefault="00BA24C8" w:rsidP="00BA24C8">
      <w:pPr>
        <w:spacing w:after="160" w:line="259" w:lineRule="auto"/>
        <w:jc w:val="both"/>
        <w:rPr>
          <w:b/>
          <w:bCs/>
          <w:sz w:val="28"/>
          <w:szCs w:val="28"/>
        </w:rPr>
      </w:pPr>
      <w:r w:rsidRPr="00BA24C8">
        <w:rPr>
          <w:b/>
          <w:bCs/>
          <w:sz w:val="28"/>
          <w:szCs w:val="28"/>
        </w:rPr>
        <w:t>Art. 2º</w:t>
      </w:r>
    </w:p>
    <w:p w14:paraId="48EAAE80" w14:textId="77777777" w:rsidR="00BA24C8" w:rsidRPr="00BA24C8" w:rsidRDefault="00BA24C8" w:rsidP="00BA24C8">
      <w:pPr>
        <w:spacing w:after="160" w:line="259" w:lineRule="auto"/>
        <w:jc w:val="both"/>
        <w:rPr>
          <w:b/>
          <w:bCs/>
          <w:sz w:val="28"/>
          <w:szCs w:val="28"/>
        </w:rPr>
      </w:pPr>
      <w:r w:rsidRPr="00BA24C8">
        <w:rPr>
          <w:b/>
          <w:bCs/>
          <w:sz w:val="28"/>
          <w:szCs w:val="28"/>
        </w:rPr>
        <w:t>O Programa "Conhecendo Minha Cidade" tem como objetivos específicos:</w:t>
      </w:r>
      <w:r w:rsidRPr="00BA24C8">
        <w:rPr>
          <w:b/>
          <w:bCs/>
          <w:sz w:val="28"/>
          <w:szCs w:val="28"/>
        </w:rPr>
        <w:br/>
        <w:t>I – promover o conhecimento da história, da cultura e da geografia de Araxá, proporcionando aos alunos uma vivência educativa sobre o patrimônio histórico e cultural da cidade;</w:t>
      </w:r>
      <w:r w:rsidRPr="00BA24C8">
        <w:rPr>
          <w:b/>
          <w:bCs/>
          <w:sz w:val="28"/>
          <w:szCs w:val="28"/>
        </w:rPr>
        <w:br/>
        <w:t>II – desenvolver o sentimento de pertencimento e identidade local entre os alunos, fortalecendo o vínculo deles com o município;</w:t>
      </w:r>
      <w:r w:rsidRPr="00BA24C8">
        <w:rPr>
          <w:b/>
          <w:bCs/>
          <w:sz w:val="28"/>
          <w:szCs w:val="28"/>
        </w:rPr>
        <w:br/>
        <w:t>III – incentivar a conscientização ambiental, abordando a importância da preservação do meio ambiente e da sustentabilidade, com foco nos espaços naturais e urbanos de Araxá;</w:t>
      </w:r>
      <w:r w:rsidRPr="00BA24C8">
        <w:rPr>
          <w:b/>
          <w:bCs/>
          <w:sz w:val="28"/>
          <w:szCs w:val="28"/>
        </w:rPr>
        <w:br/>
        <w:t>IV – proporcionar a integração dos alunos com a comunidade e seus espaços públicos, estimulando o interesse e o respeito pelos locais de relevância histórica, cultural e ambiental;</w:t>
      </w:r>
      <w:r w:rsidRPr="00BA24C8">
        <w:rPr>
          <w:b/>
          <w:bCs/>
          <w:sz w:val="28"/>
          <w:szCs w:val="28"/>
        </w:rPr>
        <w:br/>
        <w:t>V – estimular o aprendizado prático e vivencial, possibilitando visitas a pontos turísticos e culturais de Araxá, como o Grande Hotel, Termas, Museu Dona Beja, Fundação Cultural Calmon Barreto, entre outros.</w:t>
      </w:r>
    </w:p>
    <w:p w14:paraId="6E355377" w14:textId="77777777" w:rsidR="00BA24C8" w:rsidRPr="00BA24C8" w:rsidRDefault="00BA24C8" w:rsidP="00BA24C8">
      <w:pPr>
        <w:spacing w:after="160" w:line="259" w:lineRule="auto"/>
        <w:jc w:val="both"/>
        <w:rPr>
          <w:b/>
          <w:bCs/>
          <w:sz w:val="28"/>
          <w:szCs w:val="28"/>
        </w:rPr>
      </w:pPr>
      <w:r w:rsidRPr="00BA24C8">
        <w:rPr>
          <w:b/>
          <w:bCs/>
          <w:sz w:val="28"/>
          <w:szCs w:val="28"/>
        </w:rPr>
        <w:t>Art. 3º</w:t>
      </w:r>
    </w:p>
    <w:p w14:paraId="32E12119" w14:textId="77777777" w:rsidR="00865427" w:rsidRDefault="00865427" w:rsidP="00BA24C8">
      <w:pPr>
        <w:spacing w:after="160" w:line="259" w:lineRule="auto"/>
        <w:jc w:val="both"/>
        <w:rPr>
          <w:b/>
          <w:bCs/>
          <w:sz w:val="28"/>
          <w:szCs w:val="28"/>
        </w:rPr>
      </w:pPr>
    </w:p>
    <w:p w14:paraId="0ECFFCD0" w14:textId="0FE72E1F" w:rsidR="00BA24C8" w:rsidRPr="00BA24C8" w:rsidRDefault="00BA24C8" w:rsidP="00BA24C8">
      <w:pPr>
        <w:spacing w:after="160" w:line="259" w:lineRule="auto"/>
        <w:jc w:val="both"/>
        <w:rPr>
          <w:b/>
          <w:bCs/>
          <w:sz w:val="28"/>
          <w:szCs w:val="28"/>
        </w:rPr>
      </w:pPr>
      <w:r w:rsidRPr="00BA24C8">
        <w:rPr>
          <w:b/>
          <w:bCs/>
          <w:sz w:val="28"/>
          <w:szCs w:val="28"/>
        </w:rPr>
        <w:t>O Programa "Conhecendo Minha Cidade" será orientado pelos seguintes princípios:</w:t>
      </w:r>
      <w:r w:rsidRPr="00BA24C8">
        <w:rPr>
          <w:b/>
          <w:bCs/>
          <w:sz w:val="28"/>
          <w:szCs w:val="28"/>
        </w:rPr>
        <w:br/>
        <w:t>I – integração escolar: as atividades terão como foco a história local, cidadania, cultura e meio ambiente;</w:t>
      </w:r>
      <w:r w:rsidRPr="00BA24C8">
        <w:rPr>
          <w:b/>
          <w:bCs/>
          <w:sz w:val="28"/>
          <w:szCs w:val="28"/>
        </w:rPr>
        <w:br/>
        <w:t>II – acessibilidade e inclusão: garantindo a participação de todos os alunos, inclusive aqueles com deficiência, assegurando adaptações necessárias;</w:t>
      </w:r>
      <w:r w:rsidRPr="00BA24C8">
        <w:rPr>
          <w:b/>
          <w:bCs/>
          <w:sz w:val="28"/>
          <w:szCs w:val="28"/>
        </w:rPr>
        <w:br/>
        <w:t>III – metodologia participativa: atividades interativas que estimulem a reflexão e o protagonismo dos estudantes;</w:t>
      </w:r>
      <w:r w:rsidRPr="00BA24C8">
        <w:rPr>
          <w:b/>
          <w:bCs/>
          <w:sz w:val="28"/>
          <w:szCs w:val="28"/>
        </w:rPr>
        <w:br/>
        <w:t>IV – atenção ao meio ambiente: incentivo a práticas de sustentabilidade e uso responsável dos recursos naturais;</w:t>
      </w:r>
      <w:r w:rsidRPr="00BA24C8">
        <w:rPr>
          <w:b/>
          <w:bCs/>
          <w:sz w:val="28"/>
          <w:szCs w:val="28"/>
        </w:rPr>
        <w:br/>
        <w:t>V – envolvimento da comunidade: participação de moradores, entidades culturais e lideranças locais para enriquecer as experiências.</w:t>
      </w:r>
    </w:p>
    <w:p w14:paraId="5C225F59" w14:textId="77777777" w:rsidR="00BA24C8" w:rsidRPr="00BA24C8" w:rsidRDefault="00BA24C8" w:rsidP="00BA24C8">
      <w:pPr>
        <w:spacing w:after="160" w:line="259" w:lineRule="auto"/>
        <w:jc w:val="both"/>
        <w:rPr>
          <w:b/>
          <w:bCs/>
          <w:sz w:val="28"/>
          <w:szCs w:val="28"/>
        </w:rPr>
      </w:pPr>
      <w:r w:rsidRPr="00BA24C8">
        <w:rPr>
          <w:b/>
          <w:bCs/>
          <w:sz w:val="28"/>
          <w:szCs w:val="28"/>
        </w:rPr>
        <w:t>Art. 4º</w:t>
      </w:r>
    </w:p>
    <w:p w14:paraId="2DB0C47B" w14:textId="77777777" w:rsidR="00BA24C8" w:rsidRPr="00BA24C8" w:rsidRDefault="00BA24C8" w:rsidP="00BA24C8">
      <w:pPr>
        <w:spacing w:after="160" w:line="259" w:lineRule="auto"/>
        <w:jc w:val="both"/>
        <w:rPr>
          <w:b/>
          <w:bCs/>
          <w:sz w:val="28"/>
          <w:szCs w:val="28"/>
        </w:rPr>
      </w:pPr>
      <w:r w:rsidRPr="00BA24C8">
        <w:rPr>
          <w:b/>
          <w:bCs/>
          <w:sz w:val="28"/>
          <w:szCs w:val="28"/>
        </w:rPr>
        <w:t>As despesas decorrentes da execução desta Lei correrão por conta de dotações orçamentárias próprias, suplementadas se necessário.</w:t>
      </w:r>
    </w:p>
    <w:p w14:paraId="716E72C7" w14:textId="77777777" w:rsidR="00BA24C8" w:rsidRPr="00BA24C8" w:rsidRDefault="00BA24C8" w:rsidP="00BA24C8">
      <w:pPr>
        <w:spacing w:after="160" w:line="259" w:lineRule="auto"/>
        <w:jc w:val="both"/>
        <w:rPr>
          <w:b/>
          <w:bCs/>
          <w:sz w:val="28"/>
          <w:szCs w:val="28"/>
        </w:rPr>
      </w:pPr>
      <w:r w:rsidRPr="00BA24C8">
        <w:rPr>
          <w:b/>
          <w:bCs/>
          <w:sz w:val="28"/>
          <w:szCs w:val="28"/>
        </w:rPr>
        <w:t>Art. 5º</w:t>
      </w:r>
    </w:p>
    <w:p w14:paraId="3536432A" w14:textId="77777777" w:rsidR="00BA24C8" w:rsidRPr="00BA24C8" w:rsidRDefault="00BA24C8" w:rsidP="00BA24C8">
      <w:pPr>
        <w:spacing w:after="160" w:line="259" w:lineRule="auto"/>
        <w:jc w:val="both"/>
        <w:rPr>
          <w:b/>
          <w:bCs/>
          <w:sz w:val="28"/>
          <w:szCs w:val="28"/>
        </w:rPr>
      </w:pPr>
      <w:r w:rsidRPr="00BA24C8">
        <w:rPr>
          <w:b/>
          <w:bCs/>
          <w:sz w:val="28"/>
          <w:szCs w:val="28"/>
        </w:rPr>
        <w:t>Esta Lei entra em vigor na data de sua publicação.</w:t>
      </w:r>
    </w:p>
    <w:p w14:paraId="35B48447" w14:textId="4BFC26C6" w:rsidR="00BA24C8" w:rsidRPr="00BA24C8" w:rsidRDefault="00BA24C8" w:rsidP="00BA24C8">
      <w:pPr>
        <w:spacing w:after="160" w:line="259" w:lineRule="auto"/>
        <w:jc w:val="both"/>
        <w:rPr>
          <w:b/>
          <w:bCs/>
          <w:sz w:val="28"/>
          <w:szCs w:val="28"/>
        </w:rPr>
      </w:pPr>
    </w:p>
    <w:p w14:paraId="72DE4313" w14:textId="77777777" w:rsidR="00AA2BFB" w:rsidRPr="00746CB1" w:rsidRDefault="00AA2BFB" w:rsidP="00AA2BFB">
      <w:pPr>
        <w:spacing w:after="160" w:line="259" w:lineRule="auto"/>
        <w:jc w:val="both"/>
        <w:rPr>
          <w:sz w:val="28"/>
          <w:szCs w:val="28"/>
        </w:rPr>
      </w:pPr>
    </w:p>
    <w:p w14:paraId="0C61ABD2" w14:textId="0015BDB8" w:rsidR="00AA2BFB" w:rsidRPr="00746CB1" w:rsidRDefault="00AA2BFB" w:rsidP="00AA2BFB">
      <w:pPr>
        <w:spacing w:after="160" w:line="259" w:lineRule="auto"/>
        <w:jc w:val="both"/>
        <w:rPr>
          <w:sz w:val="28"/>
          <w:szCs w:val="28"/>
        </w:rPr>
      </w:pPr>
      <w:r w:rsidRPr="00746CB1">
        <w:rPr>
          <w:sz w:val="28"/>
          <w:szCs w:val="28"/>
        </w:rPr>
        <w:t xml:space="preserve">Casa da Cidadania, em </w:t>
      </w:r>
      <w:r w:rsidR="00FA2B0D">
        <w:rPr>
          <w:sz w:val="28"/>
          <w:szCs w:val="28"/>
        </w:rPr>
        <w:t>14</w:t>
      </w:r>
      <w:r w:rsidRPr="00746CB1">
        <w:rPr>
          <w:sz w:val="28"/>
          <w:szCs w:val="28"/>
        </w:rPr>
        <w:t xml:space="preserve"> de </w:t>
      </w:r>
      <w:r w:rsidR="00A93822">
        <w:rPr>
          <w:sz w:val="28"/>
          <w:szCs w:val="28"/>
        </w:rPr>
        <w:t>outubro</w:t>
      </w:r>
      <w:r w:rsidRPr="00746CB1">
        <w:rPr>
          <w:sz w:val="28"/>
          <w:szCs w:val="28"/>
        </w:rPr>
        <w:t xml:space="preserve"> de 2025</w:t>
      </w:r>
    </w:p>
    <w:p w14:paraId="2BB91AFC" w14:textId="77777777" w:rsidR="00AA2BFB" w:rsidRPr="00746CB1" w:rsidRDefault="00AA2BFB" w:rsidP="00AA2BFB">
      <w:pPr>
        <w:jc w:val="both"/>
        <w:rPr>
          <w:sz w:val="28"/>
          <w:szCs w:val="28"/>
        </w:rPr>
      </w:pPr>
    </w:p>
    <w:p w14:paraId="6B67A370" w14:textId="6B480200" w:rsidR="00AA2BFB" w:rsidRPr="00746CB1" w:rsidRDefault="00AA2BFB" w:rsidP="00AA2BF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746CB1">
        <w:rPr>
          <w:rFonts w:ascii="Times New Roman" w:hAnsi="Times New Roman" w:cs="Times New Roman"/>
          <w:b/>
          <w:bCs/>
          <w:sz w:val="28"/>
          <w:szCs w:val="28"/>
        </w:rPr>
        <w:t>Marciony</w:t>
      </w:r>
      <w:proofErr w:type="spellEnd"/>
      <w:r w:rsidRPr="00746CB1">
        <w:rPr>
          <w:rFonts w:ascii="Times New Roman" w:hAnsi="Times New Roman" w:cs="Times New Roman"/>
          <w:b/>
          <w:bCs/>
          <w:sz w:val="28"/>
          <w:szCs w:val="28"/>
        </w:rPr>
        <w:t xml:space="preserve"> Sucesso</w:t>
      </w:r>
    </w:p>
    <w:p w14:paraId="01F5EAC4" w14:textId="77777777" w:rsidR="00AA2BFB" w:rsidRPr="00746CB1" w:rsidRDefault="00AA2BFB" w:rsidP="00AA2BF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46CB1">
        <w:rPr>
          <w:rFonts w:ascii="Times New Roman" w:hAnsi="Times New Roman" w:cs="Times New Roman"/>
          <w:b/>
          <w:bCs/>
          <w:sz w:val="28"/>
          <w:szCs w:val="28"/>
        </w:rPr>
        <w:t>Vereador</w:t>
      </w:r>
    </w:p>
    <w:p w14:paraId="73EDC361" w14:textId="77777777" w:rsidR="00AA2BFB" w:rsidRPr="00746CB1" w:rsidRDefault="00AA2BFB" w:rsidP="00AA2BF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5112CB3" w14:textId="77777777" w:rsidR="00AA2BFB" w:rsidRPr="00746CB1" w:rsidRDefault="00AA2BFB" w:rsidP="00AA2BF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2A4FD0B" w14:textId="77777777" w:rsidR="00AA2BFB" w:rsidRDefault="00AA2BFB" w:rsidP="00AA2BF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9D0FF7C" w14:textId="77777777" w:rsidR="00865427" w:rsidRDefault="00865427" w:rsidP="00AA2BF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2700A04" w14:textId="77777777" w:rsidR="00865427" w:rsidRDefault="00865427" w:rsidP="00AA2BF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78BB737" w14:textId="77777777" w:rsidR="00865427" w:rsidRDefault="00865427" w:rsidP="00AA2BF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1C4F4AB" w14:textId="77777777" w:rsidR="00865427" w:rsidRDefault="00865427" w:rsidP="00AA2BF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01DFAC6" w14:textId="77777777" w:rsidR="00865427" w:rsidRDefault="00865427" w:rsidP="00AA2BF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51D58C8" w14:textId="77777777" w:rsidR="00865427" w:rsidRDefault="00865427" w:rsidP="00AA2BF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51C7E06" w14:textId="77777777" w:rsidR="00865427" w:rsidRPr="00746CB1" w:rsidRDefault="00865427" w:rsidP="00AA2BF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C200599" w14:textId="77777777" w:rsidR="00AA2BFB" w:rsidRPr="00746CB1" w:rsidRDefault="00AA2BFB" w:rsidP="00AA2BF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75AADEA" w14:textId="77777777" w:rsidR="00BA24C8" w:rsidRPr="00BA24C8" w:rsidRDefault="00BA24C8" w:rsidP="00BA24C8">
      <w:pPr>
        <w:spacing w:after="160" w:line="259" w:lineRule="auto"/>
        <w:jc w:val="both"/>
        <w:rPr>
          <w:b/>
          <w:bCs/>
          <w:sz w:val="28"/>
          <w:szCs w:val="28"/>
        </w:rPr>
      </w:pPr>
      <w:r w:rsidRPr="00BA24C8">
        <w:rPr>
          <w:b/>
          <w:bCs/>
          <w:sz w:val="28"/>
          <w:szCs w:val="28"/>
        </w:rPr>
        <w:t>JUSTIFICATIVA</w:t>
      </w:r>
    </w:p>
    <w:p w14:paraId="5CCEBC81" w14:textId="77777777" w:rsidR="00BA24C8" w:rsidRPr="00BA24C8" w:rsidRDefault="00BA24C8" w:rsidP="00BA24C8">
      <w:pPr>
        <w:spacing w:after="160" w:line="259" w:lineRule="auto"/>
        <w:jc w:val="both"/>
        <w:rPr>
          <w:b/>
          <w:bCs/>
          <w:sz w:val="28"/>
          <w:szCs w:val="28"/>
        </w:rPr>
      </w:pPr>
      <w:r w:rsidRPr="00BA24C8">
        <w:rPr>
          <w:b/>
          <w:bCs/>
          <w:sz w:val="28"/>
          <w:szCs w:val="28"/>
        </w:rPr>
        <w:t>O presente Projeto de Lei propõe a criação do Programa "Conhecendo Minha Cidade", destinado aos estudantes da rede pública municipal de Araxá. O objetivo é fortalecer o vínculo das novas gerações com a rica história, cultura e patrimônio ambiental do município, além de estimular o orgulho e o sentimento de pertencimento à cidade.</w:t>
      </w:r>
    </w:p>
    <w:p w14:paraId="02227A2F" w14:textId="77777777" w:rsidR="00BA24C8" w:rsidRPr="00BA24C8" w:rsidRDefault="00BA24C8" w:rsidP="00BA24C8">
      <w:pPr>
        <w:spacing w:after="160" w:line="259" w:lineRule="auto"/>
        <w:jc w:val="both"/>
        <w:rPr>
          <w:b/>
          <w:bCs/>
          <w:sz w:val="28"/>
          <w:szCs w:val="28"/>
        </w:rPr>
      </w:pPr>
      <w:r w:rsidRPr="00BA24C8">
        <w:rPr>
          <w:b/>
          <w:bCs/>
          <w:sz w:val="28"/>
          <w:szCs w:val="28"/>
        </w:rPr>
        <w:t>Araxá é reconhecida nacionalmente por sua importância histórica, cultural e turística, sendo referência em patrimônio natural e arquitetônico, além de abrigar manifestações culturais únicas. Por meio de visitas guiadas, oficinas e projetos de educação ambiental, os alunos poderão vivenciar de forma prática a história e a cultura local, complementando a formação escolar e desenvolvendo uma cidadania mais consciente e participativa.</w:t>
      </w:r>
    </w:p>
    <w:p w14:paraId="7FB5FDF7" w14:textId="77777777" w:rsidR="00BA24C8" w:rsidRPr="00BA24C8" w:rsidRDefault="00BA24C8" w:rsidP="00BA24C8">
      <w:pPr>
        <w:spacing w:after="160" w:line="259" w:lineRule="auto"/>
        <w:jc w:val="both"/>
        <w:rPr>
          <w:b/>
          <w:bCs/>
          <w:sz w:val="28"/>
          <w:szCs w:val="28"/>
        </w:rPr>
      </w:pPr>
      <w:r w:rsidRPr="00BA24C8">
        <w:rPr>
          <w:b/>
          <w:bCs/>
          <w:sz w:val="28"/>
          <w:szCs w:val="28"/>
        </w:rPr>
        <w:t>Além disso, o Programa contribuirá para a preservação da memória coletiva, para o fortalecimento da identidade local e para a valorização do turismo educativo. Ressalta-se ainda que a proposta respeita a autonomia do Poder Executivo quanto à viabilidade técnica e orçamentária, podendo ser executada em parceria com instituições culturais, universidades e iniciativa privada.</w:t>
      </w:r>
    </w:p>
    <w:p w14:paraId="03DCE2F9" w14:textId="77777777" w:rsidR="00BA24C8" w:rsidRPr="00BA24C8" w:rsidRDefault="00BA24C8" w:rsidP="00BA24C8">
      <w:pPr>
        <w:spacing w:after="160" w:line="259" w:lineRule="auto"/>
        <w:jc w:val="both"/>
        <w:rPr>
          <w:b/>
          <w:bCs/>
          <w:sz w:val="28"/>
          <w:szCs w:val="28"/>
        </w:rPr>
      </w:pPr>
      <w:r w:rsidRPr="00BA24C8">
        <w:rPr>
          <w:b/>
          <w:bCs/>
          <w:sz w:val="28"/>
          <w:szCs w:val="28"/>
        </w:rPr>
        <w:t>Diante da relevância da iniciativa, conto com o apoio dos nobres colegas desta Casa Legislativa para a aprovação deste Projeto de Lei, que representa um importante investimento no futuro dos jovens e no fortalecimento da identidade cultural de Araxá.</w:t>
      </w:r>
    </w:p>
    <w:p w14:paraId="35A170C7" w14:textId="77777777" w:rsidR="00AA2BFB" w:rsidRPr="00746CB1" w:rsidRDefault="00AA2BFB" w:rsidP="00AA2BF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4BD8CDC" w14:textId="77777777" w:rsidR="00AA2BFB" w:rsidRPr="00746CB1" w:rsidRDefault="00AA2BFB" w:rsidP="00BA24C8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6C44F56" w14:textId="77777777" w:rsidR="00AA2BFB" w:rsidRPr="00746CB1" w:rsidRDefault="00AA2BFB" w:rsidP="00AA2BF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E6F8863" w14:textId="77777777" w:rsidR="00AA2BFB" w:rsidRPr="00746CB1" w:rsidRDefault="00AA2BFB" w:rsidP="00AA2BFB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0EF7C64" w14:textId="77777777" w:rsidR="00AA2BFB" w:rsidRPr="00746CB1" w:rsidRDefault="00AA2BFB" w:rsidP="00AA2BFB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20D9E66" w14:textId="77777777" w:rsidR="00AA2BFB" w:rsidRPr="00746CB1" w:rsidRDefault="00AA2BFB" w:rsidP="00AA2BF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746CB1">
        <w:rPr>
          <w:rFonts w:ascii="Times New Roman" w:hAnsi="Times New Roman" w:cs="Times New Roman"/>
          <w:b/>
          <w:bCs/>
          <w:sz w:val="28"/>
          <w:szCs w:val="28"/>
        </w:rPr>
        <w:t>Marciony</w:t>
      </w:r>
      <w:proofErr w:type="spellEnd"/>
      <w:r w:rsidRPr="00746CB1">
        <w:rPr>
          <w:rFonts w:ascii="Times New Roman" w:hAnsi="Times New Roman" w:cs="Times New Roman"/>
          <w:b/>
          <w:bCs/>
          <w:sz w:val="28"/>
          <w:szCs w:val="28"/>
        </w:rPr>
        <w:t xml:space="preserve"> Sucesso</w:t>
      </w:r>
    </w:p>
    <w:p w14:paraId="60C1CC1A" w14:textId="77777777" w:rsidR="00E510D9" w:rsidRPr="00746CB1" w:rsidRDefault="00E510D9" w:rsidP="00AA2BF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F827C27" w14:textId="5FA890A4" w:rsidR="00AA2BFB" w:rsidRPr="00746CB1" w:rsidRDefault="00AA2BFB" w:rsidP="00AA2BF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46CB1">
        <w:rPr>
          <w:rFonts w:ascii="Times New Roman" w:hAnsi="Times New Roman" w:cs="Times New Roman"/>
          <w:b/>
          <w:bCs/>
          <w:sz w:val="28"/>
          <w:szCs w:val="28"/>
        </w:rPr>
        <w:t>Vereador</w:t>
      </w:r>
    </w:p>
    <w:p w14:paraId="77F235FA" w14:textId="77777777" w:rsidR="00AA2BFB" w:rsidRPr="00746CB1" w:rsidRDefault="00AA2BFB" w:rsidP="00AA2BFB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A72577C" w14:textId="77777777" w:rsidR="003E1947" w:rsidRPr="00746CB1" w:rsidRDefault="003E1947" w:rsidP="00AA2BFB">
      <w:pPr>
        <w:jc w:val="both"/>
        <w:rPr>
          <w:sz w:val="28"/>
          <w:szCs w:val="28"/>
        </w:rPr>
      </w:pPr>
    </w:p>
    <w:p w14:paraId="1ADDB4BD" w14:textId="77777777" w:rsidR="00746CB1" w:rsidRPr="00746CB1" w:rsidRDefault="00746CB1" w:rsidP="00AA2BFB">
      <w:pPr>
        <w:jc w:val="both"/>
        <w:rPr>
          <w:sz w:val="28"/>
          <w:szCs w:val="28"/>
        </w:rPr>
      </w:pPr>
    </w:p>
    <w:p w14:paraId="372AB959" w14:textId="77777777" w:rsidR="00746CB1" w:rsidRPr="00746CB1" w:rsidRDefault="00746CB1" w:rsidP="00AA2BFB">
      <w:pPr>
        <w:jc w:val="both"/>
        <w:rPr>
          <w:sz w:val="28"/>
          <w:szCs w:val="28"/>
        </w:rPr>
      </w:pPr>
    </w:p>
    <w:sectPr w:rsidR="00746CB1" w:rsidRPr="00746CB1" w:rsidSect="00AA2BFB">
      <w:headerReference w:type="even" r:id="rId7"/>
      <w:headerReference w:type="default" r:id="rId8"/>
      <w:footerReference w:type="default" r:id="rId9"/>
      <w:headerReference w:type="first" r:id="rId10"/>
      <w:pgSz w:w="11905" w:h="16837"/>
      <w:pgMar w:top="1134" w:right="1465" w:bottom="567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6582FA" w14:textId="77777777" w:rsidR="00BA1AFD" w:rsidRDefault="00BA1AFD">
      <w:r>
        <w:separator/>
      </w:r>
    </w:p>
  </w:endnote>
  <w:endnote w:type="continuationSeparator" w:id="0">
    <w:p w14:paraId="4A98E27C" w14:textId="77777777" w:rsidR="00BA1AFD" w:rsidRDefault="00BA1A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jaVu Sans">
    <w:altName w:val="Arial"/>
    <w:charset w:val="00"/>
    <w:family w:val="swiss"/>
    <w:pitch w:val="variable"/>
    <w:sig w:usb0="00000000" w:usb1="5200F5FF" w:usb2="0A242021" w:usb3="00000000" w:csb0="000001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C4406" w14:textId="77777777" w:rsidR="00AA2BFB" w:rsidRDefault="00AA2BFB">
    <w:pPr>
      <w:pStyle w:val="Rodap1"/>
      <w:jc w:val="left"/>
      <w:rPr>
        <w:rFonts w:ascii="Verdana" w:hAnsi="Verdana"/>
        <w:sz w:val="16"/>
        <w:szCs w:val="16"/>
      </w:rPr>
    </w:pPr>
  </w:p>
  <w:p w14:paraId="57DA693A" w14:textId="77777777" w:rsidR="00AA2BFB" w:rsidRPr="00B11ABE" w:rsidRDefault="00AA2BFB">
    <w:pPr>
      <w:pStyle w:val="HorizontalLine"/>
      <w:rPr>
        <w:sz w:val="16"/>
        <w:szCs w:val="16"/>
      </w:rPr>
    </w:pPr>
  </w:p>
  <w:p w14:paraId="7103C81C" w14:textId="77777777" w:rsidR="00AA2BFB" w:rsidRPr="00883692" w:rsidRDefault="00AA2BFB">
    <w:pPr>
      <w:pStyle w:val="Rodap1"/>
      <w:rPr>
        <w:rFonts w:ascii="Times New Roman" w:hAnsi="Times New Roman" w:cs="Times New Roman"/>
        <w:sz w:val="22"/>
        <w:szCs w:val="22"/>
      </w:rPr>
    </w:pPr>
    <w:r w:rsidRPr="00883692">
      <w:rPr>
        <w:rFonts w:ascii="Times New Roman" w:hAnsi="Times New Roman" w:cs="Times New Roman"/>
        <w:sz w:val="22"/>
        <w:szCs w:val="22"/>
      </w:rPr>
      <w:t>Av. João Paulo II – nº 1200 – Guilhermina Vieira Chaer – Araxá-MG, CEP</w:t>
    </w:r>
    <w:r>
      <w:rPr>
        <w:rFonts w:ascii="Times New Roman" w:hAnsi="Times New Roman" w:cs="Times New Roman"/>
        <w:sz w:val="22"/>
        <w:szCs w:val="22"/>
      </w:rPr>
      <w:t>:</w:t>
    </w:r>
    <w:r w:rsidRPr="00883692">
      <w:rPr>
        <w:rFonts w:ascii="Times New Roman" w:hAnsi="Times New Roman" w:cs="Times New Roman"/>
        <w:sz w:val="22"/>
        <w:szCs w:val="22"/>
      </w:rPr>
      <w:t xml:space="preserve"> </w:t>
    </w:r>
    <w:r w:rsidRPr="00883692">
      <w:rPr>
        <w:rStyle w:val="apple-style-span"/>
        <w:rFonts w:ascii="Times New Roman" w:hAnsi="Times New Roman" w:cs="Times New Roman"/>
        <w:sz w:val="22"/>
        <w:szCs w:val="22"/>
        <w:shd w:val="clear" w:color="auto" w:fill="FFFFFF"/>
      </w:rPr>
      <w:t>38184-122</w:t>
    </w:r>
  </w:p>
  <w:p w14:paraId="3920C58B" w14:textId="77777777" w:rsidR="00AA2BFB" w:rsidRPr="00883692" w:rsidRDefault="00AA2BFB">
    <w:pPr>
      <w:pStyle w:val="Rodap1"/>
      <w:rPr>
        <w:rFonts w:ascii="Times New Roman" w:hAnsi="Times New Roman" w:cs="Times New Roman"/>
        <w:sz w:val="22"/>
        <w:szCs w:val="22"/>
      </w:rPr>
    </w:pPr>
    <w:r w:rsidRPr="00883692">
      <w:rPr>
        <w:rFonts w:ascii="Times New Roman" w:hAnsi="Times New Roman" w:cs="Times New Roman"/>
        <w:sz w:val="22"/>
        <w:szCs w:val="22"/>
      </w:rPr>
      <w:t>Fone/Fax: (34)3662-3040</w:t>
    </w:r>
  </w:p>
  <w:p w14:paraId="39474A93" w14:textId="77777777" w:rsidR="00AA2BFB" w:rsidRPr="00883692" w:rsidRDefault="00AA2BFB">
    <w:pPr>
      <w:pStyle w:val="Rodap1"/>
      <w:rPr>
        <w:rFonts w:ascii="Times New Roman" w:hAnsi="Times New Roman" w:cs="Times New Roman"/>
        <w:sz w:val="22"/>
        <w:szCs w:val="22"/>
      </w:rPr>
    </w:pPr>
    <w:hyperlink r:id="rId1" w:history="1">
      <w:r w:rsidRPr="001C1D89">
        <w:rPr>
          <w:rStyle w:val="Hyperlink"/>
          <w:rFonts w:ascii="Times New Roman" w:hAnsi="Times New Roman" w:cs="Times New Roman"/>
          <w:sz w:val="22"/>
          <w:szCs w:val="22"/>
        </w:rPr>
        <w:t>www.araxa.mg.leg.br</w:t>
      </w:r>
    </w:hyperlink>
    <w:r>
      <w:rPr>
        <w:rFonts w:ascii="Times New Roman" w:hAnsi="Times New Roman" w:cs="Times New Roman"/>
        <w:sz w:val="22"/>
        <w:szCs w:val="2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1BC87E" w14:textId="77777777" w:rsidR="00BA1AFD" w:rsidRDefault="00BA1AFD">
      <w:r>
        <w:separator/>
      </w:r>
    </w:p>
  </w:footnote>
  <w:footnote w:type="continuationSeparator" w:id="0">
    <w:p w14:paraId="5116B00A" w14:textId="77777777" w:rsidR="00BA1AFD" w:rsidRDefault="00BA1A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17D70E" w14:textId="77777777" w:rsidR="00AA2BFB" w:rsidRDefault="00000000">
    <w:pPr>
      <w:pStyle w:val="Cabealho"/>
    </w:pPr>
    <w:r>
      <w:rPr>
        <w:noProof/>
      </w:rPr>
      <w:pict w14:anchorId="3F3B5CA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32925" o:spid="_x0000_s1025" type="#_x0000_t75" style="position:absolute;margin-left:0;margin-top:0;width:452.25pt;height:388.2pt;z-index:-251659776;mso-position-horizontal:center;mso-position-horizontal-relative:margin;mso-position-vertical:center;mso-position-vertical-relative:margin" o:allowincell="f">
          <v:imagedata r:id="rId1" o:title="brasao_01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C8921E" w14:textId="77777777" w:rsidR="00AA2BFB" w:rsidRPr="00883692" w:rsidRDefault="00000000">
    <w:pPr>
      <w:pStyle w:val="Cabealho1"/>
      <w:rPr>
        <w:rFonts w:ascii="Times New Roman" w:hAnsi="Times New Roman" w:cs="Times New Roman"/>
        <w:b w:val="0"/>
        <w:sz w:val="30"/>
        <w:szCs w:val="30"/>
      </w:rPr>
    </w:pPr>
    <w:r>
      <w:rPr>
        <w:rFonts w:ascii="Times New Roman" w:hAnsi="Times New Roman" w:cs="Times New Roman"/>
        <w:b w:val="0"/>
        <w:noProof/>
        <w:sz w:val="32"/>
        <w:szCs w:val="32"/>
      </w:rPr>
      <w:pict w14:anchorId="635E41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32926" o:spid="_x0000_s1026" type="#_x0000_t75" style="position:absolute;left:0;text-align:left;margin-left:0;margin-top:0;width:452.25pt;height:388.2pt;z-index:-251658752;mso-position-horizontal:center;mso-position-horizontal-relative:margin;mso-position-vertical:center;mso-position-vertical-relative:margin" o:allowincell="f">
          <v:imagedata r:id="rId1" o:title="brasao_01" gain="19661f" blacklevel="22938f"/>
          <w10:wrap anchorx="margin" anchory="margin"/>
        </v:shape>
      </w:pict>
    </w:r>
    <w:r w:rsidR="00AA2BFB" w:rsidRPr="00883692">
      <w:rPr>
        <w:rFonts w:ascii="Times New Roman" w:hAnsi="Times New Roman" w:cs="Times New Roman"/>
        <w:b w:val="0"/>
        <w:sz w:val="30"/>
        <w:szCs w:val="30"/>
      </w:rPr>
      <w:t>CÂMARA MUNICIPAL DE ARAXÁ - ESTADO DE MINAS GERAIS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A5A6C5" w14:textId="77777777" w:rsidR="00AA2BFB" w:rsidRDefault="00000000">
    <w:pPr>
      <w:pStyle w:val="Cabealho"/>
    </w:pPr>
    <w:r>
      <w:rPr>
        <w:noProof/>
      </w:rPr>
      <w:pict w14:anchorId="31F21CB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32924" o:spid="_x0000_s1027" type="#_x0000_t75" style="position:absolute;margin-left:0;margin-top:0;width:452.25pt;height:388.2pt;z-index:-251657728;mso-position-horizontal:center;mso-position-horizontal-relative:margin;mso-position-vertical:center;mso-position-vertical-relative:margin" o:allowincell="f">
          <v:imagedata r:id="rId1" o:title="brasao_01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B8001C4"/>
    <w:multiLevelType w:val="multilevel"/>
    <w:tmpl w:val="89585B8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" w:eastAsia="DejaVu Sans" w:hAnsi="Times" w:cs="DejaVu Sans"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B8C51EC"/>
    <w:multiLevelType w:val="multilevel"/>
    <w:tmpl w:val="89585B8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" w:eastAsia="DejaVu Sans" w:hAnsi="Times" w:cs="DejaVu Sans"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92558243">
    <w:abstractNumId w:val="1"/>
  </w:num>
  <w:num w:numId="2" w16cid:durableId="20111350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2BFB"/>
    <w:rsid w:val="0000601C"/>
    <w:rsid w:val="000C589A"/>
    <w:rsid w:val="000D57C5"/>
    <w:rsid w:val="001A488A"/>
    <w:rsid w:val="001C7405"/>
    <w:rsid w:val="002B4E97"/>
    <w:rsid w:val="002E0430"/>
    <w:rsid w:val="00366FC4"/>
    <w:rsid w:val="003E1947"/>
    <w:rsid w:val="0066553F"/>
    <w:rsid w:val="00693030"/>
    <w:rsid w:val="007421E8"/>
    <w:rsid w:val="00746CB1"/>
    <w:rsid w:val="00790834"/>
    <w:rsid w:val="00865427"/>
    <w:rsid w:val="00934799"/>
    <w:rsid w:val="00997512"/>
    <w:rsid w:val="00A93822"/>
    <w:rsid w:val="00AA2BFB"/>
    <w:rsid w:val="00AD6FA1"/>
    <w:rsid w:val="00B2420A"/>
    <w:rsid w:val="00BA1AFD"/>
    <w:rsid w:val="00BA24C8"/>
    <w:rsid w:val="00C50535"/>
    <w:rsid w:val="00C64497"/>
    <w:rsid w:val="00CE66AF"/>
    <w:rsid w:val="00E510D9"/>
    <w:rsid w:val="00EF1278"/>
    <w:rsid w:val="00F047E9"/>
    <w:rsid w:val="00F1322C"/>
    <w:rsid w:val="00FA2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502D40"/>
  <w15:chartTrackingRefBased/>
  <w15:docId w15:val="{EAFCCB31-7F97-4C2A-B2C6-BB95647BF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2BFB"/>
    <w:pPr>
      <w:widowControl w:val="0"/>
      <w:suppressAutoHyphens/>
      <w:autoSpaceDN w:val="0"/>
      <w:spacing w:after="0" w:line="240" w:lineRule="auto"/>
      <w:textAlignment w:val="baseline"/>
    </w:pPr>
    <w:rPr>
      <w:rFonts w:ascii="Times" w:eastAsia="DejaVu Sans" w:hAnsi="Times" w:cs="DejaVu Sans"/>
      <w:kern w:val="3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AA2B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A2B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A2BF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A2B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A2BF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A2BF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A2BF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A2BF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A2BF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A2BF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A2BF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A2BF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A2BF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A2BFB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A2BF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A2BF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A2BF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A2BF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A2BF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A2B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A2B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A2B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A2B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A2BF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A2BFB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A2BFB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A2BF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A2BFB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A2BFB"/>
    <w:rPr>
      <w:b/>
      <w:bCs/>
      <w:smallCaps/>
      <w:color w:val="2F5496" w:themeColor="accent1" w:themeShade="BF"/>
      <w:spacing w:val="5"/>
    </w:rPr>
  </w:style>
  <w:style w:type="paragraph" w:customStyle="1" w:styleId="Cabealho1">
    <w:name w:val="Cabeçalho1"/>
    <w:basedOn w:val="Normal"/>
    <w:rsid w:val="00AA2BFB"/>
    <w:pPr>
      <w:suppressLineNumbers/>
      <w:tabs>
        <w:tab w:val="center" w:pos="4818"/>
        <w:tab w:val="right" w:pos="9637"/>
      </w:tabs>
      <w:jc w:val="center"/>
    </w:pPr>
    <w:rPr>
      <w:rFonts w:ascii="Arial" w:hAnsi="Arial"/>
      <w:b/>
      <w:bCs/>
      <w:sz w:val="20"/>
      <w:szCs w:val="20"/>
    </w:rPr>
  </w:style>
  <w:style w:type="paragraph" w:customStyle="1" w:styleId="Rodap1">
    <w:name w:val="Rodapé1"/>
    <w:basedOn w:val="Normal"/>
    <w:rsid w:val="00AA2BFB"/>
    <w:pPr>
      <w:suppressLineNumbers/>
      <w:tabs>
        <w:tab w:val="center" w:pos="4818"/>
        <w:tab w:val="right" w:pos="9637"/>
      </w:tabs>
      <w:jc w:val="center"/>
    </w:pPr>
    <w:rPr>
      <w:rFonts w:ascii="Arial" w:hAnsi="Arial"/>
      <w:b/>
      <w:bCs/>
      <w:sz w:val="20"/>
      <w:szCs w:val="20"/>
    </w:rPr>
  </w:style>
  <w:style w:type="paragraph" w:customStyle="1" w:styleId="HorizontalLine">
    <w:name w:val="Horizontal Line"/>
    <w:basedOn w:val="Normal"/>
    <w:next w:val="Normal"/>
    <w:rsid w:val="00AA2BFB"/>
    <w:pPr>
      <w:suppressLineNumbers/>
      <w:pBdr>
        <w:bottom w:val="double" w:sz="2" w:space="0" w:color="808080"/>
      </w:pBdr>
      <w:spacing w:after="283"/>
      <w:jc w:val="center"/>
    </w:pPr>
    <w:rPr>
      <w:rFonts w:ascii="Arial" w:hAnsi="Arial"/>
      <w:b/>
      <w:bCs/>
      <w:sz w:val="12"/>
      <w:szCs w:val="12"/>
    </w:rPr>
  </w:style>
  <w:style w:type="paragraph" w:styleId="Cabealho">
    <w:name w:val="header"/>
    <w:basedOn w:val="Normal"/>
    <w:link w:val="CabealhoChar"/>
    <w:uiPriority w:val="99"/>
    <w:unhideWhenUsed/>
    <w:rsid w:val="00AA2B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A2BFB"/>
    <w:rPr>
      <w:rFonts w:ascii="Times" w:eastAsia="DejaVu Sans" w:hAnsi="Times" w:cs="DejaVu Sans"/>
      <w:kern w:val="3"/>
      <w:sz w:val="24"/>
      <w:szCs w:val="24"/>
      <w:lang w:eastAsia="pt-BR"/>
      <w14:ligatures w14:val="none"/>
    </w:rPr>
  </w:style>
  <w:style w:type="character" w:customStyle="1" w:styleId="apple-style-span">
    <w:name w:val="apple-style-span"/>
    <w:basedOn w:val="Fontepargpadro"/>
    <w:rsid w:val="00AA2BFB"/>
  </w:style>
  <w:style w:type="character" w:styleId="Hyperlink">
    <w:name w:val="Hyperlink"/>
    <w:unhideWhenUsed/>
    <w:rsid w:val="00AA2B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raxa.mg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629</Words>
  <Characters>3401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 IFR. Rocha</dc:creator>
  <cp:keywords/>
  <dc:description/>
  <cp:lastModifiedBy>Cintia Alves</cp:lastModifiedBy>
  <cp:revision>3</cp:revision>
  <dcterms:created xsi:type="dcterms:W3CDTF">2025-10-15T20:09:00Z</dcterms:created>
  <dcterms:modified xsi:type="dcterms:W3CDTF">2025-10-16T16:53:00Z</dcterms:modified>
</cp:coreProperties>
</file>