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DDC1D"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lang w:val="en-US"/>
        </w:rPr>
      </w:pPr>
      <w:r>
        <w:rPr>
          <w:rFonts w:cstheme="minorHAnsi"/>
          <w:b/>
          <w:bCs/>
          <w:color w:val="000000"/>
          <w:sz w:val="24"/>
          <w:szCs w:val="24"/>
          <w:lang w:val="en-US"/>
        </w:rPr>
        <w:t>PROJETO DE LEI Nº</w:t>
      </w:r>
      <w:r>
        <w:rPr>
          <w:rFonts w:eastAsia="Times New Roman" w:cstheme="minorHAnsi"/>
          <w:b/>
          <w:bCs/>
          <w:color w:val="000000"/>
          <w:sz w:val="24"/>
          <w:szCs w:val="24"/>
          <w:lang w:val="en-US"/>
        </w:rPr>
        <w:t xml:space="preserve"> </w:t>
      </w:r>
    </w:p>
    <w:p w14:paraId="6511EEA5"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lang w:val="en-US"/>
        </w:rPr>
      </w:pPr>
    </w:p>
    <w:p w14:paraId="7BFD0CED"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lang w:val="en-US"/>
        </w:rPr>
      </w:pPr>
    </w:p>
    <w:p w14:paraId="35E5C9E6"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lang w:val="en-US"/>
        </w:rPr>
      </w:pPr>
    </w:p>
    <w:p w14:paraId="4B7F4250"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r>
        <w:rPr>
          <w:rFonts w:eastAsia="Times New Roman" w:cstheme="minorHAnsi"/>
          <w:b/>
          <w:bCs/>
          <w:sz w:val="24"/>
          <w:szCs w:val="24"/>
        </w:rPr>
        <w:tab/>
      </w:r>
      <w:r>
        <w:rPr>
          <w:rFonts w:eastAsia="Times New Roman" w:cstheme="minorHAnsi"/>
          <w:b/>
          <w:bCs/>
          <w:sz w:val="24"/>
          <w:szCs w:val="24"/>
        </w:rPr>
        <w:tab/>
        <w:t>DISPÕE SOBRE A DENOMINAÇÃO DE LOGRADOURO PÚBLICO.</w:t>
      </w:r>
    </w:p>
    <w:p w14:paraId="6C1FD505"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1C3C187B"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4883DD4E"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lang w:eastAsia="pt-BR"/>
        </w:rPr>
      </w:pPr>
      <w:r>
        <w:rPr>
          <w:rFonts w:cstheme="minorHAnsi"/>
          <w:sz w:val="24"/>
          <w:szCs w:val="24"/>
          <w:lang w:eastAsia="pt-BR"/>
        </w:rPr>
        <w:tab/>
      </w:r>
      <w:r>
        <w:rPr>
          <w:rFonts w:cstheme="minorHAnsi"/>
          <w:sz w:val="24"/>
          <w:szCs w:val="24"/>
          <w:lang w:eastAsia="pt-BR"/>
        </w:rPr>
        <w:tab/>
        <w:t>O Povo do Munic</w:t>
      </w:r>
      <w:r>
        <w:rPr>
          <w:rFonts w:eastAsia="Times New Roman" w:cstheme="minorHAnsi"/>
          <w:sz w:val="24"/>
          <w:szCs w:val="24"/>
          <w:lang w:eastAsia="pt-BR"/>
        </w:rPr>
        <w:t>ípio de Varginha, Estado de Minas Gerais, por seus representantes na Câmara Municipal,</w:t>
      </w:r>
    </w:p>
    <w:p w14:paraId="05CDE323"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468F7B79"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0980AEEC"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lang w:eastAsia="pt-BR"/>
        </w:rPr>
      </w:pPr>
      <w:r>
        <w:rPr>
          <w:rFonts w:cstheme="minorHAnsi"/>
          <w:b/>
          <w:bCs/>
          <w:sz w:val="24"/>
          <w:szCs w:val="24"/>
          <w:lang w:eastAsia="pt-BR"/>
        </w:rPr>
        <w:tab/>
      </w:r>
      <w:r>
        <w:rPr>
          <w:rFonts w:cstheme="minorHAnsi"/>
          <w:b/>
          <w:bCs/>
          <w:sz w:val="24"/>
          <w:szCs w:val="24"/>
          <w:lang w:eastAsia="pt-BR"/>
        </w:rPr>
        <w:tab/>
        <w:t>A P R O V A:</w:t>
      </w:r>
    </w:p>
    <w:p w14:paraId="28C33EAC"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color w:val="C00000"/>
          <w:sz w:val="24"/>
          <w:szCs w:val="24"/>
        </w:rPr>
      </w:pPr>
    </w:p>
    <w:p w14:paraId="65480308"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color w:val="C00000"/>
          <w:sz w:val="24"/>
          <w:szCs w:val="24"/>
        </w:rPr>
      </w:pPr>
    </w:p>
    <w:p w14:paraId="16A92CBD"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color w:val="C00000"/>
          <w:sz w:val="24"/>
          <w:szCs w:val="24"/>
        </w:rPr>
      </w:pPr>
    </w:p>
    <w:p w14:paraId="73261889" w14:textId="1542C2C5"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Pr>
          <w:rFonts w:cstheme="minorHAnsi"/>
          <w:b/>
          <w:bCs/>
          <w:sz w:val="24"/>
          <w:szCs w:val="24"/>
        </w:rPr>
        <w:tab/>
      </w:r>
      <w:r>
        <w:rPr>
          <w:rFonts w:cstheme="minorHAnsi"/>
          <w:b/>
          <w:bCs/>
          <w:sz w:val="24"/>
          <w:szCs w:val="24"/>
        </w:rPr>
        <w:tab/>
        <w:t>Art. 1</w:t>
      </w:r>
      <w:r>
        <w:rPr>
          <w:rFonts w:eastAsia="Times New Roman" w:cstheme="minorHAnsi"/>
          <w:b/>
          <w:bCs/>
          <w:sz w:val="24"/>
          <w:szCs w:val="24"/>
        </w:rPr>
        <w:t>º</w:t>
      </w:r>
      <w:r>
        <w:rPr>
          <w:rFonts w:cstheme="minorHAnsi"/>
          <w:sz w:val="24"/>
          <w:szCs w:val="24"/>
        </w:rPr>
        <w:t xml:space="preserve"> A atual </w:t>
      </w:r>
      <w:r w:rsidR="0094160B">
        <w:rPr>
          <w:rFonts w:cstheme="minorHAnsi"/>
          <w:sz w:val="24"/>
          <w:szCs w:val="24"/>
        </w:rPr>
        <w:t xml:space="preserve">Rua </w:t>
      </w:r>
      <w:r w:rsidR="00491154">
        <w:rPr>
          <w:rFonts w:cstheme="minorHAnsi"/>
          <w:sz w:val="24"/>
          <w:szCs w:val="24"/>
        </w:rPr>
        <w:t>A e Rua G (ruas curtas que se encontram</w:t>
      </w:r>
      <w:r w:rsidR="00165013">
        <w:rPr>
          <w:rFonts w:cstheme="minorHAnsi"/>
          <w:sz w:val="24"/>
          <w:szCs w:val="24"/>
        </w:rPr>
        <w:t>)</w:t>
      </w:r>
      <w:r w:rsidR="0094160B">
        <w:rPr>
          <w:rFonts w:cstheme="minorHAnsi"/>
          <w:sz w:val="24"/>
          <w:szCs w:val="24"/>
        </w:rPr>
        <w:t xml:space="preserve">, </w:t>
      </w:r>
      <w:r>
        <w:rPr>
          <w:rFonts w:cstheme="minorHAnsi"/>
          <w:sz w:val="24"/>
          <w:szCs w:val="24"/>
        </w:rPr>
        <w:t>localizad</w:t>
      </w:r>
      <w:r w:rsidR="0094160B">
        <w:rPr>
          <w:rFonts w:cstheme="minorHAnsi"/>
          <w:sz w:val="24"/>
          <w:szCs w:val="24"/>
        </w:rPr>
        <w:t>a</w:t>
      </w:r>
      <w:r w:rsidR="00491154">
        <w:rPr>
          <w:rFonts w:cstheme="minorHAnsi"/>
          <w:sz w:val="24"/>
          <w:szCs w:val="24"/>
        </w:rPr>
        <w:t>s</w:t>
      </w:r>
      <w:r>
        <w:rPr>
          <w:rFonts w:cstheme="minorHAnsi"/>
          <w:sz w:val="24"/>
          <w:szCs w:val="24"/>
        </w:rPr>
        <w:t xml:space="preserve"> no Bairro </w:t>
      </w:r>
      <w:r w:rsidR="00491154">
        <w:rPr>
          <w:rFonts w:cstheme="minorHAnsi"/>
          <w:sz w:val="24"/>
          <w:szCs w:val="24"/>
        </w:rPr>
        <w:t>Residencial Treviso dois</w:t>
      </w:r>
      <w:r>
        <w:rPr>
          <w:rFonts w:cstheme="minorHAnsi"/>
          <w:sz w:val="24"/>
          <w:szCs w:val="24"/>
        </w:rPr>
        <w:t>, passar</w:t>
      </w:r>
      <w:r w:rsidR="00491154">
        <w:rPr>
          <w:rFonts w:cstheme="minorHAnsi"/>
          <w:sz w:val="24"/>
          <w:szCs w:val="24"/>
        </w:rPr>
        <w:t>ão</w:t>
      </w:r>
      <w:r>
        <w:rPr>
          <w:rFonts w:cstheme="minorHAnsi"/>
          <w:sz w:val="24"/>
          <w:szCs w:val="24"/>
        </w:rPr>
        <w:t xml:space="preserve"> a denominar-se:</w:t>
      </w:r>
    </w:p>
    <w:p w14:paraId="178843B9"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619ABEBC"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sz w:val="24"/>
          <w:szCs w:val="24"/>
        </w:rPr>
      </w:pPr>
    </w:p>
    <w:p w14:paraId="373A177E" w14:textId="45E044A6" w:rsidR="00CC4ECD" w:rsidRDefault="00CC4ECD" w:rsidP="00450163">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ab/>
      </w:r>
      <w:r>
        <w:rPr>
          <w:rFonts w:cstheme="minorHAnsi"/>
          <w:b/>
          <w:bCs/>
          <w:sz w:val="24"/>
          <w:szCs w:val="24"/>
        </w:rPr>
        <w:tab/>
        <w:t>RUA</w:t>
      </w:r>
      <w:r w:rsidR="00491154">
        <w:rPr>
          <w:rFonts w:cstheme="minorHAnsi"/>
          <w:b/>
          <w:bCs/>
          <w:sz w:val="24"/>
          <w:szCs w:val="24"/>
        </w:rPr>
        <w:t xml:space="preserve"> FARMACÊUTICO FRANCISCO JORGE DA SILVA</w:t>
      </w:r>
    </w:p>
    <w:p w14:paraId="4A4FD6D8" w14:textId="77777777" w:rsidR="00450163" w:rsidRDefault="00450163" w:rsidP="00450163">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rPr>
      </w:pPr>
    </w:p>
    <w:p w14:paraId="4AA418A3"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ab/>
      </w:r>
      <w:r>
        <w:rPr>
          <w:rFonts w:cstheme="minorHAnsi"/>
          <w:b/>
          <w:bCs/>
          <w:sz w:val="24"/>
          <w:szCs w:val="24"/>
        </w:rPr>
        <w:tab/>
      </w:r>
    </w:p>
    <w:p w14:paraId="1451F338"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Pr>
          <w:rFonts w:cstheme="minorHAnsi"/>
          <w:b/>
          <w:bCs/>
          <w:sz w:val="24"/>
          <w:szCs w:val="24"/>
        </w:rPr>
        <w:tab/>
      </w:r>
      <w:r>
        <w:rPr>
          <w:rFonts w:cstheme="minorHAnsi"/>
          <w:b/>
          <w:bCs/>
          <w:sz w:val="24"/>
          <w:szCs w:val="24"/>
        </w:rPr>
        <w:tab/>
        <w:t>Art. 2</w:t>
      </w:r>
      <w:r>
        <w:rPr>
          <w:rFonts w:eastAsia="Times New Roman" w:cstheme="minorHAnsi"/>
          <w:b/>
          <w:bCs/>
          <w:sz w:val="24"/>
          <w:szCs w:val="24"/>
        </w:rPr>
        <w:t>º</w:t>
      </w:r>
      <w:r>
        <w:rPr>
          <w:rFonts w:cstheme="minorHAnsi"/>
          <w:sz w:val="24"/>
          <w:szCs w:val="24"/>
        </w:rPr>
        <w:t xml:space="preserve"> Esta lei entra em vigor na data de sua publicação, revogadas as disposições em contrário.</w:t>
      </w:r>
    </w:p>
    <w:p w14:paraId="26EC6231"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557FCA24"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227AA6D7"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565F3ED3" w14:textId="4634068C"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jc w:val="center"/>
        <w:rPr>
          <w:rFonts w:eastAsia="Times New Roman" w:cstheme="minorHAnsi"/>
          <w:b/>
          <w:bCs/>
          <w:color w:val="000000"/>
          <w:sz w:val="24"/>
          <w:szCs w:val="24"/>
          <w:lang w:eastAsia="pt-BR"/>
        </w:rPr>
      </w:pPr>
      <w:r>
        <w:rPr>
          <w:rFonts w:cstheme="minorHAnsi"/>
          <w:b/>
          <w:bCs/>
          <w:color w:val="000000"/>
          <w:sz w:val="24"/>
          <w:szCs w:val="24"/>
          <w:lang w:eastAsia="pt-BR"/>
        </w:rPr>
        <w:t>Sala das Sess</w:t>
      </w:r>
      <w:r>
        <w:rPr>
          <w:rFonts w:eastAsia="Times New Roman" w:cstheme="minorHAnsi"/>
          <w:b/>
          <w:bCs/>
          <w:color w:val="000000"/>
          <w:sz w:val="24"/>
          <w:szCs w:val="24"/>
          <w:lang w:eastAsia="pt-BR"/>
        </w:rPr>
        <w:t xml:space="preserve">ões da Câmara Municipal de Varginha, em </w:t>
      </w:r>
      <w:r w:rsidR="00491154">
        <w:rPr>
          <w:rFonts w:eastAsia="Times New Roman" w:cstheme="minorHAnsi"/>
          <w:b/>
          <w:bCs/>
          <w:color w:val="000000"/>
          <w:sz w:val="24"/>
          <w:szCs w:val="24"/>
          <w:lang w:eastAsia="pt-BR"/>
        </w:rPr>
        <w:t>10</w:t>
      </w:r>
      <w:r>
        <w:rPr>
          <w:rFonts w:eastAsia="Times New Roman" w:cstheme="minorHAnsi"/>
          <w:b/>
          <w:bCs/>
          <w:color w:val="000000"/>
          <w:sz w:val="24"/>
          <w:szCs w:val="24"/>
          <w:lang w:eastAsia="pt-BR"/>
        </w:rPr>
        <w:t xml:space="preserve"> de </w:t>
      </w:r>
      <w:r w:rsidR="00491154">
        <w:rPr>
          <w:rFonts w:eastAsia="Times New Roman" w:cstheme="minorHAnsi"/>
          <w:b/>
          <w:bCs/>
          <w:color w:val="000000"/>
          <w:sz w:val="24"/>
          <w:szCs w:val="24"/>
          <w:lang w:eastAsia="pt-BR"/>
        </w:rPr>
        <w:t>julho</w:t>
      </w:r>
      <w:r>
        <w:rPr>
          <w:rFonts w:eastAsia="Times New Roman" w:cstheme="minorHAnsi"/>
          <w:b/>
          <w:bCs/>
          <w:color w:val="000000"/>
          <w:sz w:val="24"/>
          <w:szCs w:val="24"/>
          <w:lang w:eastAsia="pt-BR"/>
        </w:rPr>
        <w:t xml:space="preserve"> de 202</w:t>
      </w:r>
      <w:r w:rsidR="0094160B">
        <w:rPr>
          <w:rFonts w:eastAsia="Times New Roman" w:cstheme="minorHAnsi"/>
          <w:b/>
          <w:bCs/>
          <w:color w:val="000000"/>
          <w:sz w:val="24"/>
          <w:szCs w:val="24"/>
          <w:lang w:eastAsia="pt-BR"/>
        </w:rPr>
        <w:t>4</w:t>
      </w:r>
      <w:r>
        <w:rPr>
          <w:rFonts w:eastAsia="Times New Roman" w:cstheme="minorHAnsi"/>
          <w:b/>
          <w:bCs/>
          <w:color w:val="000000"/>
          <w:sz w:val="24"/>
          <w:szCs w:val="24"/>
          <w:lang w:eastAsia="pt-BR"/>
        </w:rPr>
        <w:t>.</w:t>
      </w:r>
    </w:p>
    <w:p w14:paraId="1EFA11C0"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p w14:paraId="7A87B835"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tbl>
      <w:tblPr>
        <w:tblW w:w="0" w:type="auto"/>
        <w:tblLayout w:type="fixed"/>
        <w:tblCellMar>
          <w:left w:w="36" w:type="dxa"/>
          <w:right w:w="36" w:type="dxa"/>
        </w:tblCellMar>
        <w:tblLook w:val="04A0" w:firstRow="1" w:lastRow="0" w:firstColumn="1" w:lastColumn="0" w:noHBand="0" w:noVBand="1"/>
      </w:tblPr>
      <w:tblGrid>
        <w:gridCol w:w="9071"/>
      </w:tblGrid>
      <w:tr w:rsidR="00CC4ECD" w14:paraId="39582853" w14:textId="77777777" w:rsidTr="00CC4ECD">
        <w:tc>
          <w:tcPr>
            <w:tcW w:w="9071" w:type="dxa"/>
            <w:hideMark/>
          </w:tcPr>
          <w:p w14:paraId="43B2B1B4" w14:textId="77777777" w:rsidR="00CC4ECD" w:rsidRDefault="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Pr>
                <w:rFonts w:cstheme="minorHAnsi"/>
                <w:b/>
                <w:bCs/>
                <w:color w:val="000000"/>
                <w:kern w:val="2"/>
                <w:sz w:val="24"/>
                <w:szCs w:val="24"/>
                <w:lang w:eastAsia="pt-BR"/>
                <w14:ligatures w14:val="standardContextual"/>
              </w:rPr>
              <w:t>JOÃO MARTINS RIBEIRO “Joãozinho Enfermeiro”</w:t>
            </w:r>
          </w:p>
        </w:tc>
      </w:tr>
      <w:tr w:rsidR="00CC4ECD" w14:paraId="248B1664" w14:textId="77777777" w:rsidTr="00CC4ECD">
        <w:trPr>
          <w:trHeight w:val="80"/>
        </w:trPr>
        <w:tc>
          <w:tcPr>
            <w:tcW w:w="9071" w:type="dxa"/>
            <w:hideMark/>
          </w:tcPr>
          <w:p w14:paraId="060FBB24" w14:textId="77777777" w:rsidR="00CC4ECD" w:rsidRDefault="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Pr>
                <w:rFonts w:cstheme="minorHAnsi"/>
                <w:b/>
                <w:bCs/>
                <w:color w:val="000000"/>
                <w:kern w:val="2"/>
                <w:sz w:val="24"/>
                <w:szCs w:val="24"/>
                <w:lang w:eastAsia="pt-BR"/>
                <w14:ligatures w14:val="standardContextual"/>
              </w:rPr>
              <w:t>Vereador</w:t>
            </w:r>
          </w:p>
        </w:tc>
      </w:tr>
    </w:tbl>
    <w:p w14:paraId="06E6CAA8"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eastAsia="Times New Roman" w:cstheme="minorHAnsi"/>
          <w:b/>
          <w:bCs/>
          <w:color w:val="000000"/>
          <w:sz w:val="24"/>
          <w:szCs w:val="24"/>
          <w:lang w:eastAsia="pt-BR"/>
        </w:rPr>
      </w:pPr>
    </w:p>
    <w:p w14:paraId="5EF937B7" w14:textId="77777777" w:rsidR="00CC4ECD" w:rsidRDefault="00CC4ECD" w:rsidP="00CC4ECD">
      <w:pPr>
        <w:tabs>
          <w:tab w:val="left" w:pos="7080"/>
        </w:tabs>
        <w:rPr>
          <w:rFonts w:eastAsia="Times New Roman" w:cstheme="minorHAnsi"/>
          <w:sz w:val="24"/>
          <w:szCs w:val="24"/>
          <w:lang w:eastAsia="pt-BR"/>
        </w:rPr>
      </w:pPr>
      <w:r>
        <w:rPr>
          <w:rFonts w:eastAsia="Times New Roman" w:cstheme="minorHAnsi"/>
          <w:sz w:val="24"/>
          <w:szCs w:val="24"/>
          <w:lang w:eastAsia="pt-BR"/>
        </w:rPr>
        <w:tab/>
      </w:r>
    </w:p>
    <w:p w14:paraId="19DB5986" w14:textId="77777777" w:rsidR="00CC4ECD" w:rsidRDefault="00CC4ECD" w:rsidP="00CC4ECD">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0F062EB1" w14:textId="77777777" w:rsidR="00CC4ECD" w:rsidRDefault="00CC4ECD" w:rsidP="00CC4ECD">
      <w:pPr>
        <w:rPr>
          <w:rFonts w:cstheme="minorHAnsi"/>
          <w:sz w:val="24"/>
          <w:szCs w:val="24"/>
        </w:rPr>
      </w:pPr>
    </w:p>
    <w:p w14:paraId="7B39FAF0" w14:textId="77777777" w:rsidR="00CC4ECD" w:rsidRDefault="00CC4ECD" w:rsidP="00CC4ECD">
      <w:pPr>
        <w:rPr>
          <w:rFonts w:cstheme="minorHAnsi"/>
          <w:sz w:val="24"/>
          <w:szCs w:val="24"/>
        </w:rPr>
      </w:pPr>
    </w:p>
    <w:p w14:paraId="7A5CC3B1" w14:textId="77777777" w:rsidR="00CC4ECD" w:rsidRDefault="00CC4ECD" w:rsidP="00CC4ECD">
      <w:pPr>
        <w:rPr>
          <w:rFonts w:cstheme="minorHAnsi"/>
          <w:sz w:val="24"/>
          <w:szCs w:val="24"/>
        </w:rPr>
      </w:pPr>
    </w:p>
    <w:p w14:paraId="53CC5CE7" w14:textId="77777777" w:rsidR="00CC4ECD" w:rsidRDefault="00CC4ECD" w:rsidP="00CC4ECD">
      <w:pPr>
        <w:rPr>
          <w:rFonts w:cstheme="minorHAnsi"/>
          <w:sz w:val="24"/>
          <w:szCs w:val="24"/>
        </w:rPr>
      </w:pPr>
    </w:p>
    <w:p w14:paraId="6214F0A5" w14:textId="77777777" w:rsidR="00CC4ECD" w:rsidRDefault="00CC4ECD" w:rsidP="00CC4ECD">
      <w:pPr>
        <w:rPr>
          <w:rFonts w:cstheme="minorHAnsi"/>
          <w:sz w:val="24"/>
          <w:szCs w:val="24"/>
        </w:rPr>
      </w:pPr>
    </w:p>
    <w:p w14:paraId="39D107EE" w14:textId="77777777" w:rsidR="004B38FB" w:rsidRDefault="004B38FB" w:rsidP="00372F65">
      <w:pPr>
        <w:jc w:val="center"/>
        <w:rPr>
          <w:rFonts w:cstheme="minorHAnsi"/>
          <w:b/>
          <w:bCs/>
          <w:sz w:val="24"/>
          <w:szCs w:val="24"/>
        </w:rPr>
      </w:pPr>
    </w:p>
    <w:p w14:paraId="1E6BFC3A" w14:textId="77777777" w:rsidR="004B38FB" w:rsidRDefault="004B38FB" w:rsidP="00372F65">
      <w:pPr>
        <w:jc w:val="center"/>
        <w:rPr>
          <w:rFonts w:cstheme="minorHAnsi"/>
          <w:b/>
          <w:bCs/>
          <w:sz w:val="24"/>
          <w:szCs w:val="24"/>
        </w:rPr>
      </w:pPr>
    </w:p>
    <w:p w14:paraId="511C4C28" w14:textId="232A076F" w:rsidR="00450163" w:rsidRDefault="00CC4ECD" w:rsidP="00372F65">
      <w:pPr>
        <w:jc w:val="center"/>
        <w:rPr>
          <w:rFonts w:cstheme="minorHAnsi"/>
          <w:b/>
          <w:bCs/>
          <w:sz w:val="24"/>
          <w:szCs w:val="24"/>
        </w:rPr>
      </w:pPr>
      <w:r>
        <w:rPr>
          <w:rFonts w:cstheme="minorHAnsi"/>
          <w:b/>
          <w:bCs/>
          <w:sz w:val="24"/>
          <w:szCs w:val="24"/>
        </w:rPr>
        <w:lastRenderedPageBreak/>
        <w:t>JUSTIFICATIVA</w:t>
      </w:r>
    </w:p>
    <w:p w14:paraId="1DD22AF9" w14:textId="77777777" w:rsidR="00055889" w:rsidRDefault="004B38FB" w:rsidP="00EB2E59">
      <w:pPr>
        <w:spacing w:line="360" w:lineRule="auto"/>
        <w:ind w:firstLine="708"/>
        <w:jc w:val="both"/>
        <w:rPr>
          <w:sz w:val="24"/>
          <w:szCs w:val="24"/>
        </w:rPr>
      </w:pPr>
      <w:r w:rsidRPr="00EB2E59">
        <w:rPr>
          <w:rFonts w:cstheme="minorHAnsi"/>
          <w:sz w:val="24"/>
          <w:szCs w:val="24"/>
        </w:rPr>
        <w:t>Francisco Jorge da Silva, natural da cidade de Baependi, nasceu em 17 de maio de 1964</w:t>
      </w:r>
      <w:r w:rsidRPr="00EB2E59">
        <w:rPr>
          <w:sz w:val="24"/>
          <w:szCs w:val="24"/>
        </w:rPr>
        <w:t>. Filho de Jorge Calisto da Silva e Maria Aparecida de Souza Silva</w:t>
      </w:r>
      <w:r w:rsidR="00EB2E59">
        <w:rPr>
          <w:sz w:val="24"/>
          <w:szCs w:val="24"/>
        </w:rPr>
        <w:t xml:space="preserve">. </w:t>
      </w:r>
    </w:p>
    <w:p w14:paraId="018B65D2" w14:textId="7FEA6F1E" w:rsidR="00EB2E59" w:rsidRDefault="00EB2E59" w:rsidP="00EB2E59">
      <w:pPr>
        <w:spacing w:line="360" w:lineRule="auto"/>
        <w:ind w:firstLine="708"/>
        <w:jc w:val="both"/>
        <w:rPr>
          <w:rFonts w:cstheme="minorHAnsi"/>
          <w:sz w:val="24"/>
          <w:szCs w:val="24"/>
        </w:rPr>
      </w:pPr>
      <w:r>
        <w:rPr>
          <w:sz w:val="24"/>
          <w:szCs w:val="24"/>
        </w:rPr>
        <w:t>C</w:t>
      </w:r>
      <w:r w:rsidR="004B38FB" w:rsidRPr="00EB2E59">
        <w:rPr>
          <w:rFonts w:cstheme="minorHAnsi"/>
          <w:sz w:val="24"/>
          <w:szCs w:val="24"/>
        </w:rPr>
        <w:t xml:space="preserve">resceu ajudando seus pais. </w:t>
      </w:r>
      <w:r>
        <w:rPr>
          <w:rFonts w:cstheme="minorHAnsi"/>
          <w:sz w:val="24"/>
          <w:szCs w:val="24"/>
        </w:rPr>
        <w:t xml:space="preserve">Começou a trabalhar em uma </w:t>
      </w:r>
      <w:r w:rsidR="004B38FB" w:rsidRPr="00EB2E59">
        <w:rPr>
          <w:rFonts w:cstheme="minorHAnsi"/>
          <w:sz w:val="24"/>
          <w:szCs w:val="24"/>
        </w:rPr>
        <w:t>farmácia</w:t>
      </w:r>
      <w:r>
        <w:rPr>
          <w:rFonts w:cstheme="minorHAnsi"/>
          <w:sz w:val="24"/>
          <w:szCs w:val="24"/>
        </w:rPr>
        <w:t>,</w:t>
      </w:r>
      <w:r w:rsidR="004B38FB" w:rsidRPr="00EB2E59">
        <w:rPr>
          <w:rFonts w:cstheme="minorHAnsi"/>
          <w:sz w:val="24"/>
          <w:szCs w:val="24"/>
        </w:rPr>
        <w:t xml:space="preserve"> desde </w:t>
      </w:r>
      <w:r w:rsidR="0016630D">
        <w:rPr>
          <w:rFonts w:cstheme="minorHAnsi"/>
          <w:sz w:val="24"/>
          <w:szCs w:val="24"/>
        </w:rPr>
        <w:t>o</w:t>
      </w:r>
      <w:r w:rsidR="004B38FB" w:rsidRPr="00EB2E59">
        <w:rPr>
          <w:rFonts w:cstheme="minorHAnsi"/>
          <w:sz w:val="24"/>
          <w:szCs w:val="24"/>
        </w:rPr>
        <w:t>s oito anos de idade</w:t>
      </w:r>
      <w:r>
        <w:rPr>
          <w:rFonts w:cstheme="minorHAnsi"/>
          <w:sz w:val="24"/>
          <w:szCs w:val="24"/>
        </w:rPr>
        <w:t>,</w:t>
      </w:r>
      <w:r w:rsidR="004B38FB" w:rsidRPr="00EB2E59">
        <w:rPr>
          <w:rFonts w:cstheme="minorHAnsi"/>
          <w:sz w:val="24"/>
          <w:szCs w:val="24"/>
        </w:rPr>
        <w:t xml:space="preserve"> para ajudar a </w:t>
      </w:r>
      <w:r>
        <w:rPr>
          <w:rFonts w:cstheme="minorHAnsi"/>
          <w:sz w:val="24"/>
          <w:szCs w:val="24"/>
        </w:rPr>
        <w:t xml:space="preserve">sua </w:t>
      </w:r>
      <w:r w:rsidR="004B38FB" w:rsidRPr="00EB2E59">
        <w:rPr>
          <w:rFonts w:cstheme="minorHAnsi"/>
          <w:sz w:val="24"/>
          <w:szCs w:val="24"/>
        </w:rPr>
        <w:t xml:space="preserve">família, sendo assim não conseguiu terminar os estudos parando na </w:t>
      </w:r>
      <w:r>
        <w:rPr>
          <w:rFonts w:cstheme="minorHAnsi"/>
          <w:sz w:val="24"/>
          <w:szCs w:val="24"/>
        </w:rPr>
        <w:t>s</w:t>
      </w:r>
      <w:r w:rsidR="004B38FB" w:rsidRPr="00EB2E59">
        <w:rPr>
          <w:rFonts w:cstheme="minorHAnsi"/>
          <w:sz w:val="24"/>
          <w:szCs w:val="24"/>
        </w:rPr>
        <w:t xml:space="preserve">étima </w:t>
      </w:r>
      <w:r>
        <w:rPr>
          <w:rFonts w:cstheme="minorHAnsi"/>
          <w:sz w:val="24"/>
          <w:szCs w:val="24"/>
        </w:rPr>
        <w:t>s</w:t>
      </w:r>
      <w:r w:rsidR="004B38FB" w:rsidRPr="00EB2E59">
        <w:rPr>
          <w:rFonts w:cstheme="minorHAnsi"/>
          <w:sz w:val="24"/>
          <w:szCs w:val="24"/>
        </w:rPr>
        <w:t xml:space="preserve">érie do Ensino Fundamental. </w:t>
      </w:r>
    </w:p>
    <w:p w14:paraId="59FFAEA0" w14:textId="571B01D4" w:rsidR="00EB2E59" w:rsidRDefault="004B38FB" w:rsidP="00EB2E59">
      <w:pPr>
        <w:spacing w:line="360" w:lineRule="auto"/>
        <w:ind w:firstLine="708"/>
        <w:jc w:val="both"/>
        <w:rPr>
          <w:rFonts w:cstheme="minorHAnsi"/>
          <w:sz w:val="24"/>
          <w:szCs w:val="24"/>
        </w:rPr>
      </w:pPr>
      <w:r w:rsidRPr="00EB2E59">
        <w:rPr>
          <w:rFonts w:cstheme="minorHAnsi"/>
          <w:sz w:val="24"/>
          <w:szCs w:val="24"/>
        </w:rPr>
        <w:t xml:space="preserve">Perdeu o pai quando tinha 14 anos, </w:t>
      </w:r>
      <w:r w:rsidR="00EB2E59">
        <w:rPr>
          <w:rFonts w:cstheme="minorHAnsi"/>
          <w:sz w:val="24"/>
          <w:szCs w:val="24"/>
        </w:rPr>
        <w:t xml:space="preserve">e </w:t>
      </w:r>
      <w:r w:rsidR="00EB2E59" w:rsidRPr="00EB2E59">
        <w:rPr>
          <w:rFonts w:cstheme="minorHAnsi"/>
          <w:sz w:val="24"/>
          <w:szCs w:val="24"/>
        </w:rPr>
        <w:t>mesmo</w:t>
      </w:r>
      <w:r w:rsidRPr="00EB2E59">
        <w:rPr>
          <w:rFonts w:cstheme="minorHAnsi"/>
          <w:sz w:val="24"/>
          <w:szCs w:val="24"/>
        </w:rPr>
        <w:t xml:space="preserve"> tendo irmãos mais velhos, o pai lhe deu a responsabilidade de olhar pelos menores que </w:t>
      </w:r>
      <w:r w:rsidR="00EB2E59">
        <w:rPr>
          <w:rFonts w:cstheme="minorHAnsi"/>
          <w:sz w:val="24"/>
          <w:szCs w:val="24"/>
        </w:rPr>
        <w:t>na época tinham</w:t>
      </w:r>
      <w:r w:rsidRPr="00EB2E59">
        <w:rPr>
          <w:rFonts w:cstheme="minorHAnsi"/>
          <w:sz w:val="24"/>
          <w:szCs w:val="24"/>
        </w:rPr>
        <w:t xml:space="preserve"> 6 e 9 anos</w:t>
      </w:r>
      <w:r w:rsidR="00EB2E59">
        <w:rPr>
          <w:rFonts w:cstheme="minorHAnsi"/>
          <w:sz w:val="24"/>
          <w:szCs w:val="24"/>
        </w:rPr>
        <w:t>.</w:t>
      </w:r>
    </w:p>
    <w:p w14:paraId="2FD2CF2F" w14:textId="77777777" w:rsidR="00EB2E59" w:rsidRDefault="004B38FB" w:rsidP="00EB2E59">
      <w:pPr>
        <w:spacing w:line="360" w:lineRule="auto"/>
        <w:ind w:firstLine="708"/>
        <w:jc w:val="both"/>
        <w:rPr>
          <w:rFonts w:cstheme="minorHAnsi"/>
          <w:sz w:val="24"/>
          <w:szCs w:val="24"/>
        </w:rPr>
      </w:pPr>
      <w:r w:rsidRPr="00EB2E59">
        <w:rPr>
          <w:rFonts w:cstheme="minorHAnsi"/>
          <w:sz w:val="24"/>
          <w:szCs w:val="24"/>
        </w:rPr>
        <w:t xml:space="preserve">Terminou os estudos somente no ano de 2013, motivado pela força de vontade e determinação em completar o Ensino Médio. </w:t>
      </w:r>
    </w:p>
    <w:p w14:paraId="3FB88F9F" w14:textId="75D7D4EB" w:rsidR="00024F4F" w:rsidRDefault="004B38FB" w:rsidP="00EB2E59">
      <w:pPr>
        <w:spacing w:line="360" w:lineRule="auto"/>
        <w:ind w:firstLine="708"/>
        <w:jc w:val="both"/>
        <w:rPr>
          <w:rFonts w:cstheme="minorHAnsi"/>
          <w:sz w:val="24"/>
          <w:szCs w:val="24"/>
        </w:rPr>
      </w:pPr>
      <w:r w:rsidRPr="00EB2E59">
        <w:rPr>
          <w:rFonts w:cstheme="minorHAnsi"/>
          <w:sz w:val="24"/>
          <w:szCs w:val="24"/>
        </w:rPr>
        <w:t>Casou com Ana Lúcia de Souza Silva, em Baependi, no ano de 1984</w:t>
      </w:r>
      <w:r w:rsidR="00EB2E59">
        <w:rPr>
          <w:rFonts w:cstheme="minorHAnsi"/>
          <w:sz w:val="24"/>
          <w:szCs w:val="24"/>
        </w:rPr>
        <w:t xml:space="preserve"> e</w:t>
      </w:r>
      <w:r w:rsidRPr="00EB2E59">
        <w:rPr>
          <w:rFonts w:cstheme="minorHAnsi"/>
          <w:sz w:val="24"/>
          <w:szCs w:val="24"/>
        </w:rPr>
        <w:t xml:space="preserve"> </w:t>
      </w:r>
      <w:r w:rsidR="00024F4F">
        <w:rPr>
          <w:rFonts w:cstheme="minorHAnsi"/>
          <w:sz w:val="24"/>
          <w:szCs w:val="24"/>
        </w:rPr>
        <w:t>juntos tiveram 4 filhos e ele</w:t>
      </w:r>
      <w:r w:rsidR="00055889">
        <w:rPr>
          <w:rFonts w:cstheme="minorHAnsi"/>
          <w:sz w:val="24"/>
          <w:szCs w:val="24"/>
        </w:rPr>
        <w:t xml:space="preserve"> já</w:t>
      </w:r>
      <w:r w:rsidR="00024F4F">
        <w:rPr>
          <w:rFonts w:cstheme="minorHAnsi"/>
          <w:sz w:val="24"/>
          <w:szCs w:val="24"/>
        </w:rPr>
        <w:t xml:space="preserve"> tinha </w:t>
      </w:r>
      <w:r w:rsidR="00055889">
        <w:rPr>
          <w:rFonts w:cstheme="minorHAnsi"/>
          <w:sz w:val="24"/>
          <w:szCs w:val="24"/>
        </w:rPr>
        <w:t>outro d</w:t>
      </w:r>
      <w:r w:rsidR="00024F4F">
        <w:rPr>
          <w:rFonts w:cstheme="minorHAnsi"/>
          <w:sz w:val="24"/>
          <w:szCs w:val="24"/>
        </w:rPr>
        <w:t>e um relacionamento anterior.</w:t>
      </w:r>
    </w:p>
    <w:p w14:paraId="603ECC8B" w14:textId="77777777" w:rsidR="00024F4F" w:rsidRDefault="004B38FB" w:rsidP="00EB2E59">
      <w:pPr>
        <w:spacing w:line="360" w:lineRule="auto"/>
        <w:ind w:firstLine="708"/>
        <w:jc w:val="both"/>
        <w:rPr>
          <w:rFonts w:cstheme="minorHAnsi"/>
          <w:sz w:val="24"/>
          <w:szCs w:val="24"/>
        </w:rPr>
      </w:pPr>
      <w:r w:rsidRPr="00EB2E59">
        <w:rPr>
          <w:rFonts w:cstheme="minorHAnsi"/>
          <w:sz w:val="24"/>
          <w:szCs w:val="24"/>
        </w:rPr>
        <w:t xml:space="preserve"> Em Baependi, sempre morou na Rua Félix dos Santos 825, bairro Lavrinha. </w:t>
      </w:r>
    </w:p>
    <w:p w14:paraId="1D281B0C" w14:textId="3F164E0F" w:rsidR="00024F4F" w:rsidRDefault="004B38FB" w:rsidP="00EB2E59">
      <w:pPr>
        <w:spacing w:line="360" w:lineRule="auto"/>
        <w:ind w:firstLine="708"/>
        <w:jc w:val="both"/>
        <w:rPr>
          <w:rFonts w:cstheme="minorHAnsi"/>
          <w:sz w:val="24"/>
          <w:szCs w:val="24"/>
        </w:rPr>
      </w:pPr>
      <w:r w:rsidRPr="00EB2E59">
        <w:rPr>
          <w:rFonts w:cstheme="minorHAnsi"/>
          <w:sz w:val="24"/>
          <w:szCs w:val="24"/>
        </w:rPr>
        <w:t xml:space="preserve">Em Varginha sempre morou na Rua Rio Eufrates 220, </w:t>
      </w:r>
      <w:r w:rsidR="00024F4F">
        <w:rPr>
          <w:rFonts w:cstheme="minorHAnsi"/>
          <w:sz w:val="24"/>
          <w:szCs w:val="24"/>
        </w:rPr>
        <w:t xml:space="preserve">bairro </w:t>
      </w:r>
      <w:r w:rsidRPr="00EB2E59">
        <w:rPr>
          <w:rFonts w:cstheme="minorHAnsi"/>
          <w:sz w:val="24"/>
          <w:szCs w:val="24"/>
        </w:rPr>
        <w:t>Imaculada</w:t>
      </w:r>
      <w:r w:rsidR="00055889">
        <w:rPr>
          <w:rFonts w:cstheme="minorHAnsi"/>
          <w:sz w:val="24"/>
          <w:szCs w:val="24"/>
        </w:rPr>
        <w:t xml:space="preserve"> Conceição</w:t>
      </w:r>
      <w:r w:rsidRPr="00EB2E59">
        <w:rPr>
          <w:rFonts w:cstheme="minorHAnsi"/>
          <w:sz w:val="24"/>
          <w:szCs w:val="24"/>
        </w:rPr>
        <w:t xml:space="preserve">. </w:t>
      </w:r>
    </w:p>
    <w:p w14:paraId="16C73B12" w14:textId="77777777" w:rsidR="00024F4F" w:rsidRDefault="004B38FB" w:rsidP="00EB2E59">
      <w:pPr>
        <w:spacing w:line="360" w:lineRule="auto"/>
        <w:ind w:firstLine="708"/>
        <w:jc w:val="both"/>
        <w:rPr>
          <w:rFonts w:cstheme="minorHAnsi"/>
          <w:sz w:val="24"/>
          <w:szCs w:val="24"/>
        </w:rPr>
      </w:pPr>
      <w:r w:rsidRPr="00EB2E59">
        <w:rPr>
          <w:rFonts w:cstheme="minorHAnsi"/>
          <w:sz w:val="24"/>
          <w:szCs w:val="24"/>
        </w:rPr>
        <w:t>Em 1995, fundou a AMOL - Associação dos Moradores do Bairro Lavrinha, em Baependi, associação que trabalhava em prol dos direitos sociais da população do bairro, que promovia eventos de cultura e arte e trabalhou ativamente para melhoria da infraestrutura do bairro, tendo dedicado muitos anos a ela, sendo lembrado por todos com carinho pelo</w:t>
      </w:r>
      <w:r w:rsidR="00024F4F">
        <w:rPr>
          <w:rFonts w:cstheme="minorHAnsi"/>
          <w:sz w:val="24"/>
          <w:szCs w:val="24"/>
        </w:rPr>
        <w:t>s</w:t>
      </w:r>
      <w:r w:rsidRPr="00EB2E59">
        <w:rPr>
          <w:rFonts w:cstheme="minorHAnsi"/>
          <w:sz w:val="24"/>
          <w:szCs w:val="24"/>
        </w:rPr>
        <w:t xml:space="preserve"> serviço</w:t>
      </w:r>
      <w:r w:rsidR="00024F4F">
        <w:rPr>
          <w:rFonts w:cstheme="minorHAnsi"/>
          <w:sz w:val="24"/>
          <w:szCs w:val="24"/>
        </w:rPr>
        <w:t>s</w:t>
      </w:r>
      <w:r w:rsidRPr="00EB2E59">
        <w:rPr>
          <w:rFonts w:cstheme="minorHAnsi"/>
          <w:sz w:val="24"/>
          <w:szCs w:val="24"/>
        </w:rPr>
        <w:t xml:space="preserve"> prestado</w:t>
      </w:r>
      <w:r w:rsidR="00024F4F">
        <w:rPr>
          <w:rFonts w:cstheme="minorHAnsi"/>
          <w:sz w:val="24"/>
          <w:szCs w:val="24"/>
        </w:rPr>
        <w:t>s</w:t>
      </w:r>
      <w:r w:rsidRPr="00EB2E59">
        <w:rPr>
          <w:rFonts w:cstheme="minorHAnsi"/>
          <w:sz w:val="24"/>
          <w:szCs w:val="24"/>
        </w:rPr>
        <w:t xml:space="preserve">. </w:t>
      </w:r>
    </w:p>
    <w:p w14:paraId="63460BBA" w14:textId="722E69DF" w:rsidR="00024F4F" w:rsidRDefault="00055889" w:rsidP="00EB2E59">
      <w:pPr>
        <w:spacing w:line="360" w:lineRule="auto"/>
        <w:ind w:firstLine="708"/>
        <w:jc w:val="both"/>
        <w:rPr>
          <w:rFonts w:cstheme="minorHAnsi"/>
          <w:sz w:val="24"/>
          <w:szCs w:val="24"/>
        </w:rPr>
      </w:pPr>
      <w:r>
        <w:rPr>
          <w:rFonts w:cstheme="minorHAnsi"/>
          <w:sz w:val="24"/>
          <w:szCs w:val="24"/>
        </w:rPr>
        <w:t>Quando c</w:t>
      </w:r>
      <w:r w:rsidR="004B38FB" w:rsidRPr="00EB2E59">
        <w:rPr>
          <w:rFonts w:cstheme="minorHAnsi"/>
          <w:sz w:val="24"/>
          <w:szCs w:val="24"/>
        </w:rPr>
        <w:t>omeçou a trabalhar lava</w:t>
      </w:r>
      <w:r>
        <w:rPr>
          <w:rFonts w:cstheme="minorHAnsi"/>
          <w:sz w:val="24"/>
          <w:szCs w:val="24"/>
        </w:rPr>
        <w:t>va</w:t>
      </w:r>
      <w:r w:rsidR="004B38FB" w:rsidRPr="00EB2E59">
        <w:rPr>
          <w:rFonts w:cstheme="minorHAnsi"/>
          <w:sz w:val="24"/>
          <w:szCs w:val="24"/>
        </w:rPr>
        <w:t xml:space="preserve"> vidros e materiais</w:t>
      </w:r>
      <w:r w:rsidR="00EB2E59" w:rsidRPr="00EB2E59">
        <w:rPr>
          <w:rFonts w:cstheme="minorHAnsi"/>
          <w:sz w:val="24"/>
          <w:szCs w:val="24"/>
        </w:rPr>
        <w:t xml:space="preserve">, utilizados na </w:t>
      </w:r>
      <w:r w:rsidR="00024F4F" w:rsidRPr="00EB2E59">
        <w:rPr>
          <w:rFonts w:cstheme="minorHAnsi"/>
          <w:sz w:val="24"/>
          <w:szCs w:val="24"/>
        </w:rPr>
        <w:t>época, na</w:t>
      </w:r>
      <w:r w:rsidR="004B38FB" w:rsidRPr="00EB2E59">
        <w:rPr>
          <w:rFonts w:cstheme="minorHAnsi"/>
          <w:sz w:val="24"/>
          <w:szCs w:val="24"/>
        </w:rPr>
        <w:t xml:space="preserve"> Farmácia São Vicente, passando a trabalhar em várias farmácias das cidades de Baependi e Caxambu</w:t>
      </w:r>
      <w:r w:rsidR="00EB2E59" w:rsidRPr="00EB2E59">
        <w:rPr>
          <w:rFonts w:cstheme="minorHAnsi"/>
          <w:sz w:val="24"/>
          <w:szCs w:val="24"/>
        </w:rPr>
        <w:t>. T</w:t>
      </w:r>
      <w:r w:rsidR="004B38FB" w:rsidRPr="00EB2E59">
        <w:rPr>
          <w:rFonts w:cstheme="minorHAnsi"/>
          <w:sz w:val="24"/>
          <w:szCs w:val="24"/>
        </w:rPr>
        <w:t xml:space="preserve">ambém trabalhou em farmácia em Monsenhor Paulo e São Thomé das Letras. Por ter trabalhado a vida toda em farmácia e </w:t>
      </w:r>
      <w:r>
        <w:rPr>
          <w:rFonts w:cstheme="minorHAnsi"/>
          <w:sz w:val="24"/>
          <w:szCs w:val="24"/>
        </w:rPr>
        <w:t xml:space="preserve">ter adquirido </w:t>
      </w:r>
      <w:r w:rsidR="004B38FB" w:rsidRPr="00EB2E59">
        <w:rPr>
          <w:rFonts w:cstheme="minorHAnsi"/>
          <w:sz w:val="24"/>
          <w:szCs w:val="24"/>
        </w:rPr>
        <w:t xml:space="preserve">grande conhecimento na área, era reconhecido por muitos como farmacêutico. </w:t>
      </w:r>
    </w:p>
    <w:p w14:paraId="532DB53B" w14:textId="0DDBF594" w:rsidR="00024F4F" w:rsidRDefault="004B38FB" w:rsidP="00EB2E59">
      <w:pPr>
        <w:spacing w:line="360" w:lineRule="auto"/>
        <w:ind w:firstLine="708"/>
        <w:jc w:val="both"/>
        <w:rPr>
          <w:rFonts w:cstheme="minorHAnsi"/>
          <w:sz w:val="24"/>
          <w:szCs w:val="24"/>
        </w:rPr>
      </w:pPr>
      <w:r w:rsidRPr="00EB2E59">
        <w:rPr>
          <w:rFonts w:cstheme="minorHAnsi"/>
          <w:sz w:val="24"/>
          <w:szCs w:val="24"/>
        </w:rPr>
        <w:t xml:space="preserve">Após a morte da esposa, quando uma de suas filhas já estudava e morava em Varginha, recebeu uma oferta de emprego e sem </w:t>
      </w:r>
      <w:r w:rsidR="00EB2E59" w:rsidRPr="00EB2E59">
        <w:rPr>
          <w:rFonts w:cstheme="minorHAnsi"/>
          <w:sz w:val="24"/>
          <w:szCs w:val="24"/>
        </w:rPr>
        <w:t>hesitar</w:t>
      </w:r>
      <w:r w:rsidRPr="00EB2E59">
        <w:rPr>
          <w:rFonts w:cstheme="minorHAnsi"/>
          <w:sz w:val="24"/>
          <w:szCs w:val="24"/>
        </w:rPr>
        <w:t xml:space="preserve"> mudou-se para nossa querida Princesa do Sul</w:t>
      </w:r>
      <w:r w:rsidR="00055889">
        <w:rPr>
          <w:rFonts w:cstheme="minorHAnsi"/>
          <w:sz w:val="24"/>
          <w:szCs w:val="24"/>
        </w:rPr>
        <w:t>,</w:t>
      </w:r>
      <w:r w:rsidRPr="00EB2E59">
        <w:rPr>
          <w:rFonts w:cstheme="minorHAnsi"/>
          <w:sz w:val="24"/>
          <w:szCs w:val="24"/>
        </w:rPr>
        <w:t xml:space="preserve"> junto duas </w:t>
      </w:r>
      <w:r w:rsidR="00055889">
        <w:rPr>
          <w:rFonts w:cstheme="minorHAnsi"/>
          <w:sz w:val="24"/>
          <w:szCs w:val="24"/>
        </w:rPr>
        <w:t xml:space="preserve">de suas </w:t>
      </w:r>
      <w:r w:rsidRPr="00EB2E59">
        <w:rPr>
          <w:rFonts w:cstheme="minorHAnsi"/>
          <w:sz w:val="24"/>
          <w:szCs w:val="24"/>
        </w:rPr>
        <w:t xml:space="preserve">filhas, vindo a trabalhar na Farmácia </w:t>
      </w:r>
      <w:r w:rsidR="00024F4F">
        <w:rPr>
          <w:rFonts w:cstheme="minorHAnsi"/>
          <w:sz w:val="24"/>
          <w:szCs w:val="24"/>
        </w:rPr>
        <w:t xml:space="preserve">e </w:t>
      </w:r>
      <w:r w:rsidRPr="00EB2E59">
        <w:rPr>
          <w:rFonts w:cstheme="minorHAnsi"/>
          <w:sz w:val="24"/>
          <w:szCs w:val="24"/>
        </w:rPr>
        <w:t>Drogaria São Lucas, do proprietário e conhecido Alex, no bairro Imaculada</w:t>
      </w:r>
      <w:r w:rsidR="00024F4F">
        <w:rPr>
          <w:rFonts w:cstheme="minorHAnsi"/>
          <w:sz w:val="24"/>
          <w:szCs w:val="24"/>
        </w:rPr>
        <w:t xml:space="preserve"> Conceição</w:t>
      </w:r>
      <w:r w:rsidRPr="00EB2E59">
        <w:rPr>
          <w:rFonts w:cstheme="minorHAnsi"/>
          <w:sz w:val="24"/>
          <w:szCs w:val="24"/>
        </w:rPr>
        <w:t xml:space="preserve">, onde com seu </w:t>
      </w:r>
      <w:r w:rsidRPr="00EB2E59">
        <w:rPr>
          <w:rFonts w:cstheme="minorHAnsi"/>
          <w:sz w:val="24"/>
          <w:szCs w:val="24"/>
        </w:rPr>
        <w:lastRenderedPageBreak/>
        <w:t xml:space="preserve">grande carisma e conhecimento logo ficou conhecido e querido por todos da região e </w:t>
      </w:r>
      <w:r w:rsidR="00055889">
        <w:rPr>
          <w:rFonts w:cstheme="minorHAnsi"/>
          <w:sz w:val="24"/>
          <w:szCs w:val="24"/>
        </w:rPr>
        <w:t xml:space="preserve">por </w:t>
      </w:r>
      <w:r w:rsidRPr="00EB2E59">
        <w:rPr>
          <w:rFonts w:cstheme="minorHAnsi"/>
          <w:sz w:val="24"/>
          <w:szCs w:val="24"/>
        </w:rPr>
        <w:t>aqueles que procuravam o estabelecimento. Apesar de não ter o diploma universitário, assim como nas outras farmácias por onde passou, todos o reconheciam como farmacêutico e pediam sua ajuda e indicação para tratamentos</w:t>
      </w:r>
      <w:r w:rsidR="00EB2E59" w:rsidRPr="00EB2E59">
        <w:rPr>
          <w:rFonts w:cstheme="minorHAnsi"/>
          <w:sz w:val="24"/>
          <w:szCs w:val="24"/>
        </w:rPr>
        <w:t xml:space="preserve"> simples</w:t>
      </w:r>
      <w:r w:rsidRPr="00EB2E59">
        <w:rPr>
          <w:rFonts w:cstheme="minorHAnsi"/>
          <w:sz w:val="24"/>
          <w:szCs w:val="24"/>
        </w:rPr>
        <w:t xml:space="preserve">. </w:t>
      </w:r>
    </w:p>
    <w:p w14:paraId="24EF743D" w14:textId="77777777" w:rsidR="00CA667B" w:rsidRDefault="004B38FB" w:rsidP="00EB2E59">
      <w:pPr>
        <w:spacing w:line="360" w:lineRule="auto"/>
        <w:ind w:firstLine="708"/>
        <w:jc w:val="both"/>
        <w:rPr>
          <w:rFonts w:cstheme="minorHAnsi"/>
          <w:sz w:val="24"/>
          <w:szCs w:val="24"/>
        </w:rPr>
      </w:pPr>
      <w:r w:rsidRPr="00EB2E59">
        <w:rPr>
          <w:rFonts w:cstheme="minorHAnsi"/>
          <w:sz w:val="24"/>
          <w:szCs w:val="24"/>
        </w:rPr>
        <w:t xml:space="preserve">Seu conhecimento era tanto que quando os filhos se machucavam com pequenos cortes e necessitavam de algum(s) ponto(s) ele mesmo fazia e não era necessário procurar o atendimento hospitalar. </w:t>
      </w:r>
    </w:p>
    <w:p w14:paraId="05A16283" w14:textId="6ED00FA0" w:rsidR="00CA667B" w:rsidRDefault="00CA667B" w:rsidP="00EB2E59">
      <w:pPr>
        <w:spacing w:line="360" w:lineRule="auto"/>
        <w:ind w:firstLine="708"/>
        <w:jc w:val="both"/>
        <w:rPr>
          <w:rFonts w:cstheme="minorHAnsi"/>
          <w:sz w:val="24"/>
          <w:szCs w:val="24"/>
        </w:rPr>
      </w:pPr>
      <w:r w:rsidRPr="00EB2E59">
        <w:rPr>
          <w:rFonts w:cstheme="minorHAnsi"/>
          <w:sz w:val="24"/>
          <w:szCs w:val="24"/>
        </w:rPr>
        <w:t>Durante os anos que antecederam sua passagem para a eternidade, sua fama e carisma se espalhou pela redondeza e pela cidade que ele e suas duas filhas adotaram como</w:t>
      </w:r>
      <w:r>
        <w:rPr>
          <w:rFonts w:cstheme="minorHAnsi"/>
          <w:sz w:val="24"/>
          <w:szCs w:val="24"/>
        </w:rPr>
        <w:t xml:space="preserve"> cidade do coração.</w:t>
      </w:r>
      <w:r w:rsidRPr="00EB2E59">
        <w:rPr>
          <w:rFonts w:cstheme="minorHAnsi"/>
          <w:sz w:val="24"/>
          <w:szCs w:val="24"/>
        </w:rPr>
        <w:t xml:space="preserve"> </w:t>
      </w:r>
    </w:p>
    <w:p w14:paraId="3F839EC0" w14:textId="77777777" w:rsidR="00CA667B" w:rsidRDefault="004B38FB" w:rsidP="00EB2E59">
      <w:pPr>
        <w:spacing w:line="360" w:lineRule="auto"/>
        <w:ind w:firstLine="708"/>
        <w:jc w:val="both"/>
        <w:rPr>
          <w:rFonts w:cstheme="minorHAnsi"/>
          <w:sz w:val="24"/>
          <w:szCs w:val="24"/>
        </w:rPr>
      </w:pPr>
      <w:r w:rsidRPr="00EB2E59">
        <w:rPr>
          <w:rFonts w:cstheme="minorHAnsi"/>
          <w:sz w:val="24"/>
          <w:szCs w:val="24"/>
        </w:rPr>
        <w:t xml:space="preserve">Faleceu em 2015 em decorrência de AVC hemorrágico, devido a problemas pré-existentes. </w:t>
      </w:r>
    </w:p>
    <w:p w14:paraId="038DFB3E" w14:textId="710502D9" w:rsidR="00450163" w:rsidRPr="00EB2E59" w:rsidRDefault="004B38FB" w:rsidP="00EB2E59">
      <w:pPr>
        <w:spacing w:line="360" w:lineRule="auto"/>
        <w:ind w:firstLine="708"/>
        <w:jc w:val="both"/>
        <w:rPr>
          <w:rFonts w:cstheme="minorHAnsi"/>
          <w:sz w:val="24"/>
          <w:szCs w:val="24"/>
        </w:rPr>
      </w:pPr>
      <w:r w:rsidRPr="00EB2E59">
        <w:rPr>
          <w:rFonts w:cstheme="minorHAnsi"/>
          <w:sz w:val="24"/>
          <w:szCs w:val="24"/>
        </w:rPr>
        <w:t>Temos a certeza de ser justa e uma bela homenagem eternizar seu nome em um dos logradouros de nossa querida cidade</w:t>
      </w:r>
      <w:r w:rsidR="00CA667B">
        <w:rPr>
          <w:rFonts w:cstheme="minorHAnsi"/>
          <w:sz w:val="24"/>
          <w:szCs w:val="24"/>
        </w:rPr>
        <w:t xml:space="preserve"> de Varginha. U</w:t>
      </w:r>
      <w:r w:rsidRPr="00EB2E59">
        <w:rPr>
          <w:rFonts w:cstheme="minorHAnsi"/>
          <w:sz w:val="24"/>
          <w:szCs w:val="24"/>
        </w:rPr>
        <w:t>ma pessoa sempre conhecida por sua leveza, carisma, com capacidade de escutar e reunir pessoas. Amado pelos filhos que, conforme sempre fez questão de frisar, era mais do que pa</w:t>
      </w:r>
      <w:r w:rsidR="00EB2E59" w:rsidRPr="00EB2E59">
        <w:rPr>
          <w:rFonts w:cstheme="minorHAnsi"/>
          <w:sz w:val="24"/>
          <w:szCs w:val="24"/>
        </w:rPr>
        <w:t xml:space="preserve">i, era </w:t>
      </w:r>
      <w:r w:rsidRPr="00EB2E59">
        <w:rPr>
          <w:rFonts w:cstheme="minorHAnsi"/>
          <w:sz w:val="24"/>
          <w:szCs w:val="24"/>
        </w:rPr>
        <w:t>amigo dos filhos, que sempre sabiam que podiam contar com um conselho, uma palavra amiga, ou uma parábola, pois sempre ao invés de um conselho pronto, contava uma história para exemplificar a questão.</w:t>
      </w:r>
    </w:p>
    <w:p w14:paraId="1856018D" w14:textId="77777777" w:rsidR="00CC4ECD" w:rsidRPr="004B38FB" w:rsidRDefault="00CC4ECD" w:rsidP="004B38FB">
      <w:pPr>
        <w:spacing w:line="276" w:lineRule="auto"/>
        <w:jc w:val="both"/>
        <w:rPr>
          <w:rFonts w:cstheme="minorHAnsi"/>
        </w:rPr>
      </w:pPr>
    </w:p>
    <w:p w14:paraId="78ECA6F5" w14:textId="7C7F6B53" w:rsidR="00CC4ECD" w:rsidRPr="004B38FB" w:rsidRDefault="00CC4ECD" w:rsidP="00CA66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center"/>
        <w:rPr>
          <w:rFonts w:eastAsia="Times New Roman" w:cstheme="minorHAnsi"/>
          <w:b/>
          <w:bCs/>
          <w:color w:val="000000"/>
          <w:lang w:eastAsia="pt-BR"/>
        </w:rPr>
      </w:pPr>
      <w:r w:rsidRPr="004B38FB">
        <w:rPr>
          <w:rFonts w:cstheme="minorHAnsi"/>
          <w:b/>
          <w:bCs/>
          <w:color w:val="000000"/>
          <w:lang w:eastAsia="pt-BR"/>
        </w:rPr>
        <w:t>Sala das Sess</w:t>
      </w:r>
      <w:r w:rsidRPr="004B38FB">
        <w:rPr>
          <w:rFonts w:eastAsia="Times New Roman" w:cstheme="minorHAnsi"/>
          <w:b/>
          <w:bCs/>
          <w:color w:val="000000"/>
          <w:lang w:eastAsia="pt-BR"/>
        </w:rPr>
        <w:t xml:space="preserve">ões da Câmara Municipal de Varginha, em </w:t>
      </w:r>
      <w:r w:rsidR="00EB2E59">
        <w:rPr>
          <w:rFonts w:eastAsia="Times New Roman" w:cstheme="minorHAnsi"/>
          <w:b/>
          <w:bCs/>
          <w:color w:val="000000"/>
          <w:lang w:eastAsia="pt-BR"/>
        </w:rPr>
        <w:t>10</w:t>
      </w:r>
      <w:r w:rsidRPr="004B38FB">
        <w:rPr>
          <w:rFonts w:eastAsia="Times New Roman" w:cstheme="minorHAnsi"/>
          <w:b/>
          <w:bCs/>
          <w:color w:val="000000"/>
          <w:lang w:eastAsia="pt-BR"/>
        </w:rPr>
        <w:t xml:space="preserve"> de </w:t>
      </w:r>
      <w:r w:rsidR="00EB2E59">
        <w:rPr>
          <w:rFonts w:eastAsia="Times New Roman" w:cstheme="minorHAnsi"/>
          <w:b/>
          <w:bCs/>
          <w:color w:val="000000"/>
          <w:lang w:eastAsia="pt-BR"/>
        </w:rPr>
        <w:t>julh</w:t>
      </w:r>
      <w:r w:rsidRPr="004B38FB">
        <w:rPr>
          <w:rFonts w:eastAsia="Times New Roman" w:cstheme="minorHAnsi"/>
          <w:b/>
          <w:bCs/>
          <w:color w:val="000000"/>
          <w:lang w:eastAsia="pt-BR"/>
        </w:rPr>
        <w:t>o de 202</w:t>
      </w:r>
      <w:r w:rsidR="00EB2E59">
        <w:rPr>
          <w:rFonts w:eastAsia="Times New Roman" w:cstheme="minorHAnsi"/>
          <w:b/>
          <w:bCs/>
          <w:color w:val="000000"/>
          <w:lang w:eastAsia="pt-BR"/>
        </w:rPr>
        <w:t>4</w:t>
      </w:r>
      <w:r w:rsidRPr="004B38FB">
        <w:rPr>
          <w:rFonts w:eastAsia="Times New Roman" w:cstheme="minorHAnsi"/>
          <w:b/>
          <w:bCs/>
          <w:color w:val="000000"/>
          <w:lang w:eastAsia="pt-BR"/>
        </w:rPr>
        <w:t>.</w:t>
      </w:r>
    </w:p>
    <w:p w14:paraId="29CDFB05" w14:textId="77777777" w:rsidR="00CC4ECD" w:rsidRPr="004B38FB" w:rsidRDefault="00CC4ECD" w:rsidP="004B38F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cstheme="minorHAnsi"/>
          <w:b/>
          <w:bCs/>
          <w:color w:val="000000"/>
          <w:lang w:eastAsia="pt-BR"/>
        </w:rPr>
      </w:pPr>
    </w:p>
    <w:p w14:paraId="5E23A596" w14:textId="77777777" w:rsidR="00CC4ECD" w:rsidRDefault="00CC4ECD" w:rsidP="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tbl>
      <w:tblPr>
        <w:tblW w:w="0" w:type="auto"/>
        <w:tblLayout w:type="fixed"/>
        <w:tblCellMar>
          <w:left w:w="36" w:type="dxa"/>
          <w:right w:w="36" w:type="dxa"/>
        </w:tblCellMar>
        <w:tblLook w:val="04A0" w:firstRow="1" w:lastRow="0" w:firstColumn="1" w:lastColumn="0" w:noHBand="0" w:noVBand="1"/>
      </w:tblPr>
      <w:tblGrid>
        <w:gridCol w:w="9071"/>
      </w:tblGrid>
      <w:tr w:rsidR="00CC4ECD" w14:paraId="0FAF8BF4" w14:textId="77777777" w:rsidTr="00CC4ECD">
        <w:tc>
          <w:tcPr>
            <w:tcW w:w="9071" w:type="dxa"/>
            <w:hideMark/>
          </w:tcPr>
          <w:p w14:paraId="1894633B" w14:textId="77777777" w:rsidR="00CC4ECD" w:rsidRDefault="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Pr>
                <w:rFonts w:cstheme="minorHAnsi"/>
                <w:b/>
                <w:bCs/>
                <w:color w:val="000000"/>
                <w:kern w:val="2"/>
                <w:sz w:val="24"/>
                <w:szCs w:val="24"/>
                <w:lang w:eastAsia="pt-BR"/>
                <w14:ligatures w14:val="standardContextual"/>
              </w:rPr>
              <w:t>JOÃO MARTINS RIBEIRO “Joãozinho Enfermeiro”</w:t>
            </w:r>
          </w:p>
        </w:tc>
      </w:tr>
      <w:tr w:rsidR="00CC4ECD" w14:paraId="6C3CFF29" w14:textId="77777777" w:rsidTr="00CC4ECD">
        <w:trPr>
          <w:trHeight w:val="80"/>
        </w:trPr>
        <w:tc>
          <w:tcPr>
            <w:tcW w:w="9071" w:type="dxa"/>
            <w:hideMark/>
          </w:tcPr>
          <w:p w14:paraId="5C98C7FC" w14:textId="77777777" w:rsidR="00CC4ECD" w:rsidRDefault="00CC4E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Pr>
                <w:rFonts w:cstheme="minorHAnsi"/>
                <w:b/>
                <w:bCs/>
                <w:color w:val="000000"/>
                <w:kern w:val="2"/>
                <w:sz w:val="24"/>
                <w:szCs w:val="24"/>
                <w:lang w:eastAsia="pt-BR"/>
                <w14:ligatures w14:val="standardContextual"/>
              </w:rPr>
              <w:t>Vereador</w:t>
            </w:r>
          </w:p>
        </w:tc>
      </w:tr>
    </w:tbl>
    <w:p w14:paraId="7B15C851" w14:textId="77777777" w:rsidR="00CC4ECD" w:rsidRDefault="00CC4ECD" w:rsidP="00CC4ECD">
      <w:pPr>
        <w:rPr>
          <w:rFonts w:cstheme="minorHAnsi"/>
          <w:sz w:val="24"/>
          <w:szCs w:val="24"/>
        </w:rPr>
      </w:pPr>
    </w:p>
    <w:p w14:paraId="23C46963" w14:textId="77777777" w:rsidR="00CC4ECD" w:rsidRDefault="00CC4ECD"/>
    <w:sectPr w:rsidR="00CC4ECD" w:rsidSect="004B38FB">
      <w:pgSz w:w="11906" w:h="16838"/>
      <w:pgMar w:top="1418" w:right="1701"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ECD"/>
    <w:rsid w:val="00024F4F"/>
    <w:rsid w:val="00055889"/>
    <w:rsid w:val="001576A1"/>
    <w:rsid w:val="00165013"/>
    <w:rsid w:val="0016630D"/>
    <w:rsid w:val="00234EEA"/>
    <w:rsid w:val="00282924"/>
    <w:rsid w:val="0035027F"/>
    <w:rsid w:val="00372F65"/>
    <w:rsid w:val="003A4C99"/>
    <w:rsid w:val="003C05A2"/>
    <w:rsid w:val="00450163"/>
    <w:rsid w:val="00491154"/>
    <w:rsid w:val="004B38FB"/>
    <w:rsid w:val="006F01FD"/>
    <w:rsid w:val="00846431"/>
    <w:rsid w:val="0094160B"/>
    <w:rsid w:val="00AC5337"/>
    <w:rsid w:val="00B02922"/>
    <w:rsid w:val="00B2459D"/>
    <w:rsid w:val="00CA667B"/>
    <w:rsid w:val="00CC4ECD"/>
    <w:rsid w:val="00D96854"/>
    <w:rsid w:val="00E85A48"/>
    <w:rsid w:val="00EB2E59"/>
    <w:rsid w:val="00FE3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5447C"/>
  <w15:chartTrackingRefBased/>
  <w15:docId w15:val="{2D12A904-5FC1-4927-9C30-592F1911A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ECD"/>
    <w:pPr>
      <w:spacing w:line="252" w:lineRule="auto"/>
    </w:pPr>
    <w:rPr>
      <w:rFonts w:eastAsia="MS Mincho"/>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34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FA421-86DE-4E9E-B44A-FB9E483E4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639</Words>
  <Characters>3454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VEREADOR</cp:lastModifiedBy>
  <cp:revision>2</cp:revision>
  <cp:lastPrinted>2024-07-09T17:18:00Z</cp:lastPrinted>
  <dcterms:created xsi:type="dcterms:W3CDTF">2024-07-09T17:59:00Z</dcterms:created>
  <dcterms:modified xsi:type="dcterms:W3CDTF">2024-07-09T17:59:00Z</dcterms:modified>
</cp:coreProperties>
</file>