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DF7980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1.678, DE 12 DE NOVEMBRO DE </w:t>
      </w:r>
      <w:bookmarkStart w:id="0" w:name="_GoBack"/>
      <w:bookmarkEnd w:id="0"/>
      <w:r w:rsidR="005569C6">
        <w:rPr>
          <w:rFonts w:ascii="Times New Roman" w:hAnsi="Times New Roman" w:cs="Times New Roman"/>
          <w:b/>
          <w:bCs/>
          <w:sz w:val="24"/>
          <w:szCs w:val="24"/>
        </w:rPr>
        <w:t>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C73C24" w:rsidRPr="00700F6B">
        <w:rPr>
          <w:rFonts w:ascii="Times New Roman" w:hAnsi="Times New Roman"/>
          <w:b/>
          <w:i/>
          <w:iCs/>
          <w:sz w:val="24"/>
        </w:rPr>
        <w:t>Dispõe sobre</w:t>
      </w:r>
      <w:r w:rsidR="00C73C24">
        <w:rPr>
          <w:rFonts w:ascii="Times New Roman" w:hAnsi="Times New Roman"/>
          <w:b/>
          <w:i/>
          <w:iCs/>
          <w:sz w:val="24"/>
        </w:rPr>
        <w:t xml:space="preserve"> a</w:t>
      </w:r>
      <w:r w:rsidR="00C73C24" w:rsidRPr="00700F6B">
        <w:rPr>
          <w:rFonts w:ascii="Times New Roman" w:hAnsi="Times New Roman"/>
          <w:b/>
          <w:i/>
          <w:iCs/>
          <w:sz w:val="24"/>
        </w:rPr>
        <w:t xml:space="preserve"> contratação de profissionais</w:t>
      </w:r>
      <w:r w:rsidR="00C73C24" w:rsidRPr="00700F6B">
        <w:rPr>
          <w:rFonts w:ascii="Times New Roman" w:hAnsi="Times New Roman"/>
          <w:b/>
          <w:i/>
          <w:iCs/>
          <w:spacing w:val="1"/>
          <w:sz w:val="24"/>
        </w:rPr>
        <w:t xml:space="preserve"> </w:t>
      </w:r>
      <w:r w:rsidR="00C73C24" w:rsidRPr="00700F6B">
        <w:rPr>
          <w:rFonts w:ascii="Times New Roman" w:hAnsi="Times New Roman"/>
          <w:b/>
          <w:i/>
          <w:iCs/>
          <w:sz w:val="24"/>
        </w:rPr>
        <w:t>para</w:t>
      </w:r>
      <w:r w:rsidR="00C73C24" w:rsidRPr="00700F6B">
        <w:rPr>
          <w:rFonts w:ascii="Times New Roman" w:hAnsi="Times New Roman"/>
          <w:b/>
          <w:i/>
          <w:iCs/>
          <w:spacing w:val="1"/>
          <w:sz w:val="24"/>
        </w:rPr>
        <w:t xml:space="preserve"> </w:t>
      </w:r>
      <w:r w:rsidR="00C73C24" w:rsidRPr="00700F6B">
        <w:rPr>
          <w:rFonts w:ascii="Times New Roman" w:hAnsi="Times New Roman"/>
          <w:b/>
          <w:i/>
          <w:iCs/>
          <w:sz w:val="24"/>
        </w:rPr>
        <w:t>atender</w:t>
      </w:r>
      <w:r w:rsidR="00C73C24" w:rsidRPr="00700F6B">
        <w:rPr>
          <w:rFonts w:ascii="Times New Roman" w:hAnsi="Times New Roman"/>
          <w:b/>
          <w:i/>
          <w:iCs/>
          <w:spacing w:val="1"/>
          <w:sz w:val="24"/>
        </w:rPr>
        <w:t xml:space="preserve"> </w:t>
      </w:r>
      <w:r w:rsidR="00C73C24" w:rsidRPr="00700F6B">
        <w:rPr>
          <w:rFonts w:ascii="Times New Roman" w:hAnsi="Times New Roman"/>
          <w:b/>
          <w:i/>
          <w:iCs/>
          <w:sz w:val="24"/>
        </w:rPr>
        <w:t>as</w:t>
      </w:r>
      <w:r w:rsidR="00C73C24" w:rsidRPr="00700F6B">
        <w:rPr>
          <w:rFonts w:ascii="Times New Roman" w:hAnsi="Times New Roman"/>
          <w:b/>
          <w:i/>
          <w:iCs/>
          <w:spacing w:val="1"/>
          <w:sz w:val="24"/>
        </w:rPr>
        <w:t xml:space="preserve"> Equipes de Atenção Primária à Saúde</w:t>
      </w:r>
      <w:r w:rsidR="00C73C24">
        <w:rPr>
          <w:rFonts w:ascii="Times New Roman" w:hAnsi="Times New Roman"/>
          <w:b/>
          <w:i/>
          <w:iCs/>
          <w:spacing w:val="1"/>
          <w:sz w:val="24"/>
        </w:rPr>
        <w:t xml:space="preserve"> (</w:t>
      </w:r>
      <w:proofErr w:type="spellStart"/>
      <w:proofErr w:type="gramStart"/>
      <w:r w:rsidR="00C73C24" w:rsidRPr="00700F6B">
        <w:rPr>
          <w:rFonts w:ascii="Times New Roman" w:hAnsi="Times New Roman"/>
          <w:b/>
          <w:i/>
          <w:iCs/>
          <w:spacing w:val="1"/>
          <w:sz w:val="24"/>
        </w:rPr>
        <w:t>eAP</w:t>
      </w:r>
      <w:proofErr w:type="spellEnd"/>
      <w:proofErr w:type="gramEnd"/>
      <w:r w:rsidR="00C73C24">
        <w:rPr>
          <w:rFonts w:ascii="Times New Roman" w:hAnsi="Times New Roman"/>
          <w:b/>
          <w:i/>
          <w:iCs/>
          <w:spacing w:val="1"/>
          <w:sz w:val="24"/>
        </w:rPr>
        <w:t>)</w:t>
      </w:r>
      <w:r w:rsidR="00C73C24" w:rsidRPr="00700F6B">
        <w:rPr>
          <w:rFonts w:ascii="Times New Roman" w:hAnsi="Times New Roman"/>
          <w:b/>
          <w:i/>
          <w:iCs/>
          <w:spacing w:val="1"/>
          <w:sz w:val="24"/>
        </w:rPr>
        <w:t xml:space="preserve"> </w:t>
      </w:r>
      <w:r w:rsidR="00C73C24" w:rsidRPr="00700F6B">
        <w:rPr>
          <w:rFonts w:ascii="Times New Roman" w:hAnsi="Times New Roman"/>
          <w:b/>
          <w:i/>
          <w:iCs/>
          <w:sz w:val="24"/>
        </w:rPr>
        <w:t>e</w:t>
      </w:r>
      <w:r w:rsidR="00C73C24" w:rsidRPr="00700F6B">
        <w:rPr>
          <w:rFonts w:ascii="Times New Roman" w:hAnsi="Times New Roman"/>
          <w:b/>
          <w:i/>
          <w:iCs/>
          <w:spacing w:val="-1"/>
          <w:sz w:val="24"/>
        </w:rPr>
        <w:t xml:space="preserve"> </w:t>
      </w:r>
      <w:r w:rsidR="00C73C24" w:rsidRPr="00700F6B">
        <w:rPr>
          <w:rFonts w:ascii="Times New Roman" w:hAnsi="Times New Roman"/>
          <w:b/>
          <w:i/>
          <w:iCs/>
          <w:sz w:val="24"/>
        </w:rPr>
        <w:t>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A2355C" w:rsidRDefault="00A2355C" w:rsidP="002D52B1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1º.</w:t>
      </w:r>
      <w:r w:rsidRPr="007A14F6">
        <w:rPr>
          <w:rFonts w:ascii="Times New Roman" w:hAnsi="Times New Roman"/>
          <w:sz w:val="24"/>
          <w:szCs w:val="24"/>
        </w:rPr>
        <w:t xml:space="preserve"> Ficam criados os cargos isolados no Anexo</w:t>
      </w:r>
      <w:r>
        <w:rPr>
          <w:rFonts w:ascii="Times New Roman" w:hAnsi="Times New Roman"/>
          <w:sz w:val="24"/>
          <w:szCs w:val="24"/>
        </w:rPr>
        <w:t xml:space="preserve"> Único desta Lei</w:t>
      </w:r>
      <w:r w:rsidRPr="007A14F6">
        <w:rPr>
          <w:rFonts w:ascii="Times New Roman" w:hAnsi="Times New Roman"/>
          <w:sz w:val="24"/>
          <w:szCs w:val="24"/>
        </w:rPr>
        <w:t>, com lotação na Secretaria Municipal de Saúde, de atuação exclusiva no Programa de Equipe de</w:t>
      </w:r>
      <w:r>
        <w:rPr>
          <w:rFonts w:ascii="Times New Roman" w:hAnsi="Times New Roman"/>
          <w:sz w:val="24"/>
          <w:szCs w:val="24"/>
        </w:rPr>
        <w:t xml:space="preserve"> Atenção Primária à</w:t>
      </w:r>
      <w:r w:rsidRPr="007A14F6">
        <w:rPr>
          <w:rFonts w:ascii="Times New Roman" w:hAnsi="Times New Roman"/>
          <w:sz w:val="24"/>
          <w:szCs w:val="24"/>
        </w:rPr>
        <w:t xml:space="preserve"> Saúde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proofErr w:type="gramStart"/>
      <w:r w:rsidRPr="007A14F6">
        <w:rPr>
          <w:rFonts w:ascii="Times New Roman" w:hAnsi="Times New Roman"/>
          <w:sz w:val="24"/>
          <w:szCs w:val="24"/>
        </w:rPr>
        <w:t>eAP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)</w:t>
      </w:r>
      <w:r w:rsidRPr="007A14F6">
        <w:rPr>
          <w:rFonts w:ascii="Times New Roman" w:hAnsi="Times New Roman"/>
          <w:sz w:val="24"/>
          <w:szCs w:val="24"/>
        </w:rPr>
        <w:t>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 xml:space="preserve">Art. 2º. </w:t>
      </w:r>
      <w:r w:rsidRPr="007A14F6">
        <w:rPr>
          <w:rFonts w:ascii="Times New Roman" w:hAnsi="Times New Roman"/>
          <w:sz w:val="24"/>
          <w:szCs w:val="24"/>
        </w:rPr>
        <w:t xml:space="preserve">Os cargos criados por esta </w:t>
      </w:r>
      <w:r>
        <w:rPr>
          <w:rFonts w:ascii="Times New Roman" w:hAnsi="Times New Roman"/>
          <w:sz w:val="24"/>
          <w:szCs w:val="24"/>
        </w:rPr>
        <w:t>L</w:t>
      </w:r>
      <w:r w:rsidRPr="007A14F6">
        <w:rPr>
          <w:rFonts w:ascii="Times New Roman" w:hAnsi="Times New Roman"/>
          <w:sz w:val="24"/>
          <w:szCs w:val="24"/>
        </w:rPr>
        <w:t>ei sujeitar-se-ão ao regime jurídico estatutário.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3º.</w:t>
      </w:r>
      <w:r w:rsidRPr="007A14F6">
        <w:rPr>
          <w:rFonts w:ascii="Times New Roman" w:hAnsi="Times New Roman"/>
          <w:sz w:val="24"/>
          <w:szCs w:val="24"/>
        </w:rPr>
        <w:t xml:space="preserve"> Os cargos criados por esta </w:t>
      </w:r>
      <w:r>
        <w:rPr>
          <w:rFonts w:ascii="Times New Roman" w:hAnsi="Times New Roman"/>
          <w:sz w:val="24"/>
          <w:szCs w:val="24"/>
        </w:rPr>
        <w:t>L</w:t>
      </w:r>
      <w:r w:rsidRPr="007A14F6">
        <w:rPr>
          <w:rFonts w:ascii="Times New Roman" w:hAnsi="Times New Roman"/>
          <w:sz w:val="24"/>
          <w:szCs w:val="24"/>
        </w:rPr>
        <w:t xml:space="preserve">ei são de dedicação parcial, com jornada de trabalho de </w:t>
      </w:r>
      <w:proofErr w:type="gramStart"/>
      <w:r w:rsidRPr="007A14F6">
        <w:rPr>
          <w:rFonts w:ascii="Times New Roman" w:hAnsi="Times New Roman"/>
          <w:sz w:val="24"/>
          <w:szCs w:val="24"/>
        </w:rPr>
        <w:t>4</w:t>
      </w:r>
      <w:proofErr w:type="gramEnd"/>
      <w:r w:rsidRPr="007A14F6">
        <w:rPr>
          <w:rFonts w:ascii="Times New Roman" w:hAnsi="Times New Roman"/>
          <w:sz w:val="24"/>
          <w:szCs w:val="24"/>
        </w:rPr>
        <w:t xml:space="preserve"> (quatro) horas diárias ou 20 (vinte) horas semanais, conforme dispõe as regras dos programas envolvido</w:t>
      </w:r>
      <w:r>
        <w:rPr>
          <w:rFonts w:ascii="Times New Roman" w:hAnsi="Times New Roman"/>
          <w:sz w:val="24"/>
          <w:szCs w:val="24"/>
        </w:rPr>
        <w:t>s</w:t>
      </w:r>
      <w:r w:rsidRPr="007A14F6">
        <w:rPr>
          <w:rFonts w:ascii="Times New Roman" w:hAnsi="Times New Roman"/>
          <w:sz w:val="24"/>
          <w:szCs w:val="24"/>
        </w:rPr>
        <w:t xml:space="preserve">. 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4º.</w:t>
      </w:r>
      <w:r w:rsidRPr="007A14F6">
        <w:rPr>
          <w:rFonts w:ascii="Times New Roman" w:hAnsi="Times New Roman"/>
          <w:sz w:val="24"/>
          <w:szCs w:val="24"/>
        </w:rPr>
        <w:t xml:space="preserve"> A investidura nos cargos criados po</w:t>
      </w:r>
      <w:r>
        <w:rPr>
          <w:rFonts w:ascii="Times New Roman" w:hAnsi="Times New Roman"/>
          <w:sz w:val="24"/>
          <w:szCs w:val="24"/>
        </w:rPr>
        <w:t>r esta L</w:t>
      </w:r>
      <w:r w:rsidRPr="007A14F6">
        <w:rPr>
          <w:rFonts w:ascii="Times New Roman" w:hAnsi="Times New Roman"/>
          <w:sz w:val="24"/>
          <w:szCs w:val="24"/>
        </w:rPr>
        <w:t>ei dar-se-á mediante aprovação em Processo Seletivo Público, de provas ou de provas e títulos, de acordo com a natureza e complexidade de suas atribuições e requisitos específicos para a sua atuação.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Parágrafo único</w:t>
      </w:r>
      <w:r w:rsidRPr="00700F6B">
        <w:rPr>
          <w:rFonts w:ascii="Times New Roman" w:hAnsi="Times New Roman"/>
          <w:b/>
          <w:sz w:val="24"/>
          <w:szCs w:val="24"/>
        </w:rPr>
        <w:t>.</w:t>
      </w:r>
      <w:r w:rsidRPr="007A14F6">
        <w:rPr>
          <w:rFonts w:ascii="Times New Roman" w:hAnsi="Times New Roman"/>
          <w:sz w:val="24"/>
          <w:szCs w:val="24"/>
        </w:rPr>
        <w:t xml:space="preserve"> O prazo de validade do Processo Seletivo Público será de, no máximo, 02 (dois) anos, podendo ser prorrogado uma vez, por igual período, conforme interesse da Administração Municipal.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5º.</w:t>
      </w:r>
      <w:r w:rsidRPr="007A14F6">
        <w:rPr>
          <w:rFonts w:ascii="Times New Roman" w:hAnsi="Times New Roman"/>
          <w:sz w:val="24"/>
          <w:szCs w:val="24"/>
        </w:rPr>
        <w:t xml:space="preserve"> Os ocupantes dos cargos previstos nesta </w:t>
      </w:r>
      <w:r>
        <w:rPr>
          <w:rFonts w:ascii="Times New Roman" w:hAnsi="Times New Roman"/>
          <w:sz w:val="24"/>
          <w:szCs w:val="24"/>
        </w:rPr>
        <w:t>L</w:t>
      </w:r>
      <w:r w:rsidRPr="007A14F6">
        <w:rPr>
          <w:rFonts w:ascii="Times New Roman" w:hAnsi="Times New Roman"/>
          <w:sz w:val="24"/>
          <w:szCs w:val="24"/>
        </w:rPr>
        <w:t>ei deverão preencher os requisitos básicos para ingresso no serviço público do Município.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lastRenderedPageBreak/>
        <w:t>Art. 6º.</w:t>
      </w:r>
      <w:r w:rsidRPr="007A14F6">
        <w:rPr>
          <w:rFonts w:ascii="Times New Roman" w:hAnsi="Times New Roman"/>
          <w:sz w:val="24"/>
          <w:szCs w:val="24"/>
        </w:rPr>
        <w:t xml:space="preserve"> São vedadas a disponibilidade, o aproveitamento e a movimentação (remoção, redistribuição, cessão) dos servidores ocupantes dos cargos ora criados, bem como o desvio de função, </w:t>
      </w:r>
      <w:proofErr w:type="gramStart"/>
      <w:r w:rsidRPr="007A14F6">
        <w:rPr>
          <w:rFonts w:ascii="Times New Roman" w:hAnsi="Times New Roman"/>
          <w:sz w:val="24"/>
          <w:szCs w:val="24"/>
        </w:rPr>
        <w:t>sob pena</w:t>
      </w:r>
      <w:proofErr w:type="gramEnd"/>
      <w:r w:rsidRPr="007A14F6">
        <w:rPr>
          <w:rFonts w:ascii="Times New Roman" w:hAnsi="Times New Roman"/>
          <w:sz w:val="24"/>
          <w:szCs w:val="24"/>
        </w:rPr>
        <w:t xml:space="preserve"> de responsabilidade do Titular do Órgão.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7º.</w:t>
      </w:r>
      <w:r w:rsidRPr="007A14F6">
        <w:rPr>
          <w:rFonts w:ascii="Times New Roman" w:hAnsi="Times New Roman"/>
          <w:sz w:val="24"/>
          <w:szCs w:val="24"/>
        </w:rPr>
        <w:t xml:space="preserve"> Os </w:t>
      </w:r>
      <w:r>
        <w:rPr>
          <w:rFonts w:ascii="Times New Roman" w:hAnsi="Times New Roman"/>
          <w:sz w:val="24"/>
          <w:szCs w:val="24"/>
        </w:rPr>
        <w:t xml:space="preserve">cargos com o seu quantitativo, </w:t>
      </w:r>
      <w:r w:rsidRPr="007A14F6">
        <w:rPr>
          <w:rFonts w:ascii="Times New Roman" w:hAnsi="Times New Roman"/>
          <w:sz w:val="24"/>
          <w:szCs w:val="24"/>
        </w:rPr>
        <w:t>respectivos vencimentos</w:t>
      </w:r>
      <w:r>
        <w:rPr>
          <w:rFonts w:ascii="Times New Roman" w:hAnsi="Times New Roman"/>
          <w:sz w:val="24"/>
          <w:szCs w:val="24"/>
        </w:rPr>
        <w:t xml:space="preserve"> e atribuições</w:t>
      </w:r>
      <w:r w:rsidRPr="007A14F6">
        <w:rPr>
          <w:rFonts w:ascii="Times New Roman" w:hAnsi="Times New Roman"/>
          <w:sz w:val="24"/>
          <w:szCs w:val="24"/>
        </w:rPr>
        <w:t xml:space="preserve"> são os constantes </w:t>
      </w:r>
      <w:r>
        <w:rPr>
          <w:rFonts w:ascii="Times New Roman" w:hAnsi="Times New Roman"/>
          <w:sz w:val="24"/>
          <w:szCs w:val="24"/>
        </w:rPr>
        <w:t>do Anexo Único</w:t>
      </w:r>
      <w:r w:rsidRPr="007A14F6">
        <w:rPr>
          <w:rFonts w:ascii="Times New Roman" w:hAnsi="Times New Roman"/>
          <w:sz w:val="24"/>
          <w:szCs w:val="24"/>
        </w:rPr>
        <w:t xml:space="preserve">, que integra </w:t>
      </w:r>
      <w:proofErr w:type="gramStart"/>
      <w:r w:rsidRPr="007A14F6">
        <w:rPr>
          <w:rFonts w:ascii="Times New Roman" w:hAnsi="Times New Roman"/>
          <w:sz w:val="24"/>
          <w:szCs w:val="24"/>
        </w:rPr>
        <w:t>a presente</w:t>
      </w:r>
      <w:proofErr w:type="gramEnd"/>
      <w:r w:rsidRPr="007A14F6">
        <w:rPr>
          <w:rFonts w:ascii="Times New Roman" w:hAnsi="Times New Roman"/>
          <w:sz w:val="24"/>
          <w:szCs w:val="24"/>
        </w:rPr>
        <w:t>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8º.</w:t>
      </w:r>
      <w:r w:rsidRPr="007A14F6">
        <w:rPr>
          <w:rFonts w:ascii="Times New Roman" w:hAnsi="Times New Roman"/>
          <w:sz w:val="24"/>
          <w:szCs w:val="24"/>
        </w:rPr>
        <w:t xml:space="preserve"> Os cargos criados por esta</w:t>
      </w:r>
      <w:r>
        <w:rPr>
          <w:rFonts w:ascii="Times New Roman" w:hAnsi="Times New Roman"/>
          <w:sz w:val="24"/>
          <w:szCs w:val="24"/>
        </w:rPr>
        <w:t xml:space="preserve"> L</w:t>
      </w:r>
      <w:r w:rsidRPr="007A14F6">
        <w:rPr>
          <w:rFonts w:ascii="Times New Roman" w:hAnsi="Times New Roman"/>
          <w:sz w:val="24"/>
          <w:szCs w:val="24"/>
        </w:rPr>
        <w:t xml:space="preserve">ei serão automaticamente extintos com a interrupção das transferências dos incentivos </w:t>
      </w:r>
      <w:proofErr w:type="gramStart"/>
      <w:r w:rsidRPr="007A14F6">
        <w:rPr>
          <w:rFonts w:ascii="Times New Roman" w:hAnsi="Times New Roman"/>
          <w:sz w:val="24"/>
          <w:szCs w:val="24"/>
        </w:rPr>
        <w:t>financeiros federais previsto</w:t>
      </w:r>
      <w:proofErr w:type="gramEnd"/>
      <w:r w:rsidRPr="007A14F6">
        <w:rPr>
          <w:rFonts w:ascii="Times New Roman" w:hAnsi="Times New Roman"/>
          <w:sz w:val="24"/>
          <w:szCs w:val="24"/>
        </w:rPr>
        <w:t xml:space="preserve"> na Portaria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14F6">
        <w:rPr>
          <w:rFonts w:ascii="Times New Roman" w:hAnsi="Times New Roman"/>
          <w:sz w:val="24"/>
          <w:szCs w:val="24"/>
        </w:rPr>
        <w:t xml:space="preserve">nº 45, de 20 de </w:t>
      </w:r>
      <w:r>
        <w:rPr>
          <w:rFonts w:ascii="Times New Roman" w:hAnsi="Times New Roman"/>
          <w:sz w:val="24"/>
          <w:szCs w:val="24"/>
        </w:rPr>
        <w:t>j</w:t>
      </w:r>
      <w:r w:rsidRPr="007A14F6">
        <w:rPr>
          <w:rFonts w:ascii="Times New Roman" w:hAnsi="Times New Roman"/>
          <w:sz w:val="24"/>
          <w:szCs w:val="24"/>
        </w:rPr>
        <w:t>ulho de 2021.</w:t>
      </w:r>
    </w:p>
    <w:p w:rsidR="00C73C24" w:rsidRPr="007A14F6" w:rsidRDefault="00C73C24" w:rsidP="00C73C2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9º.</w:t>
      </w:r>
      <w:r w:rsidRPr="007A14F6">
        <w:rPr>
          <w:rFonts w:ascii="Times New Roman" w:hAnsi="Times New Roman"/>
          <w:sz w:val="24"/>
          <w:szCs w:val="24"/>
        </w:rPr>
        <w:t xml:space="preserve"> Esta Lei será regulamentada, no que couber, pelo Chefe do Poder Executivo, via Decreto-Lei.</w:t>
      </w:r>
    </w:p>
    <w:p w:rsidR="00A2355C" w:rsidRDefault="00C73C24" w:rsidP="002D52B1">
      <w:pPr>
        <w:spacing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10.</w:t>
      </w:r>
      <w:r w:rsidRPr="007A14F6">
        <w:rPr>
          <w:rFonts w:ascii="Times New Roman" w:hAnsi="Times New Roman"/>
          <w:sz w:val="24"/>
          <w:szCs w:val="24"/>
        </w:rPr>
        <w:t xml:space="preserve"> Esta Lei entra em vigor na data de sua publicação</w:t>
      </w:r>
    </w:p>
    <w:p w:rsidR="00A2355C" w:rsidRDefault="00A2355C" w:rsidP="00E65EA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52B1" w:rsidRDefault="002D52B1" w:rsidP="00E65EA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5EA0" w:rsidRPr="00980DE8" w:rsidRDefault="005569C6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 Minas Gerais, 12 de novembro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5569C6" w:rsidP="002D7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F70861" w:rsidRDefault="005569C6" w:rsidP="00402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A2355C" w:rsidRDefault="00A2355C" w:rsidP="00402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355C" w:rsidRDefault="00A2355C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1117" w:rsidRDefault="00931117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2D52B1" w:rsidP="002D52B1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ANEXO ÚNICO</w:t>
      </w:r>
    </w:p>
    <w:p w:rsidR="002D52B1" w:rsidRDefault="002D52B1" w:rsidP="002D52B1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ATENÇÃO PRIMÁRIA À SAÚDE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87"/>
      </w:tblGrid>
      <w:tr w:rsidR="002D52B1" w:rsidTr="00262A26">
        <w:trPr>
          <w:trHeight w:val="225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Cargo: </w:t>
            </w:r>
            <w:r w:rsidRPr="00AC04BA">
              <w:rPr>
                <w:rFonts w:ascii="Times New Roman" w:hAnsi="Times New Roman"/>
                <w:b/>
                <w:sz w:val="24"/>
              </w:rPr>
              <w:t>MÉDICO</w:t>
            </w:r>
          </w:p>
        </w:tc>
      </w:tr>
      <w:tr w:rsidR="002D52B1" w:rsidTr="00262A26">
        <w:trPr>
          <w:trHeight w:val="225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01 (uma) vaga</w:t>
            </w:r>
          </w:p>
        </w:tc>
      </w:tr>
      <w:tr w:rsidR="002D52B1" w:rsidTr="00262A26">
        <w:trPr>
          <w:trHeight w:val="27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 xml:space="preserve">R$ 5.450,00 (cinco mil e quatrocentos e cinquenta reais) </w:t>
            </w:r>
          </w:p>
        </w:tc>
      </w:tr>
      <w:tr w:rsidR="002D52B1" w:rsidTr="00262A26">
        <w:trPr>
          <w:trHeight w:val="21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Carga horária:</w:t>
            </w:r>
            <w:r>
              <w:rPr>
                <w:rFonts w:ascii="Times New Roman" w:hAnsi="Times New Roman"/>
                <w:sz w:val="24"/>
              </w:rPr>
              <w:t xml:space="preserve"> 20 horas/semanais</w:t>
            </w:r>
          </w:p>
        </w:tc>
      </w:tr>
      <w:tr w:rsidR="002D52B1" w:rsidTr="00262A26">
        <w:trPr>
          <w:trHeight w:val="27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Requisitos: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34C0C">
              <w:rPr>
                <w:rFonts w:ascii="Times New Roman" w:hAnsi="Times New Roman"/>
                <w:sz w:val="24"/>
              </w:rPr>
              <w:t>Curso de Nível Superior em Medicina + Registro no Conselho Regional de Medicina de Minas Gerais</w:t>
            </w:r>
          </w:p>
        </w:tc>
      </w:tr>
      <w:tr w:rsidR="002D52B1" w:rsidTr="00262A26"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52B1" w:rsidRDefault="002D52B1" w:rsidP="00262A26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atenção à saúde aos indivíduos sob sua responsabilidade;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 – realizar consultas clínicas, pequenos procedimentos cirúrgicos, atividades em grupo </w:t>
            </w:r>
            <w:r>
              <w:rPr>
                <w:rFonts w:ascii="Times New Roman" w:hAnsi="Times New Roman"/>
                <w:sz w:val="24"/>
              </w:rPr>
              <w:t>na Atenção Primária à Saúde</w:t>
            </w:r>
            <w:r w:rsidRPr="00434C0C">
              <w:rPr>
                <w:rFonts w:ascii="Times New Roman" w:hAnsi="Times New Roman"/>
                <w:sz w:val="24"/>
              </w:rPr>
              <w:t xml:space="preserve"> e, quando indicado ou necessário, no domicílio e/ou nos demais espaços comunitários (escolas, associações, etc.);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atividades programas e de atenção à demanda espontânea;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encaminhar, quando necessário, usuários a outros pontos de atenção, respeitando fluxos locais, mantendo sua responsabilidade pelo acompanhamento do plano terapêutico do usuário;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 – indicar, de forma compartilhada com outros pontos de atenção, a necessidade de internação hospitalar ou domiciliar, mantendo a responsabilização pelo acompanhamento do usuário;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contribuir, realizar e participar das atividades de educação permanente de todos os membros da equipe;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VII – participar do gerenciamento dos insumos necessários para o adequado funcionamento </w:t>
            </w:r>
            <w:r>
              <w:rPr>
                <w:rFonts w:ascii="Times New Roman" w:hAnsi="Times New Roman"/>
                <w:sz w:val="24"/>
              </w:rPr>
              <w:t>da equipe de Atenção Primária à Saúde</w:t>
            </w:r>
            <w:r w:rsidRPr="00434C0C">
              <w:rPr>
                <w:rFonts w:ascii="Times New Roman" w:hAnsi="Times New Roman"/>
                <w:sz w:val="24"/>
              </w:rPr>
              <w:t xml:space="preserve">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2D52B1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VIII – exercer outras atividades inerentes ao cargo.</w:t>
            </w:r>
          </w:p>
        </w:tc>
      </w:tr>
    </w:tbl>
    <w:p w:rsidR="002D52B1" w:rsidRDefault="002D52B1" w:rsidP="002D52B1"/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87"/>
      </w:tblGrid>
      <w:tr w:rsidR="002D52B1" w:rsidTr="00262A26">
        <w:trPr>
          <w:trHeight w:val="225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Cargo: ENFERMEIRO</w:t>
            </w:r>
          </w:p>
        </w:tc>
      </w:tr>
      <w:tr w:rsidR="002D52B1" w:rsidTr="00262A26">
        <w:trPr>
          <w:trHeight w:val="225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01 (uma) vaga</w:t>
            </w:r>
          </w:p>
        </w:tc>
      </w:tr>
      <w:tr w:rsidR="002D52B1" w:rsidTr="00262A26">
        <w:trPr>
          <w:trHeight w:val="27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R$ 1.450,00 (</w:t>
            </w:r>
            <w:proofErr w:type="gramStart"/>
            <w:r>
              <w:rPr>
                <w:rFonts w:ascii="Times New Roman" w:hAnsi="Times New Roman"/>
                <w:sz w:val="24"/>
              </w:rPr>
              <w:t>mil, quatrocentos e cinquenta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reais) </w:t>
            </w:r>
          </w:p>
        </w:tc>
      </w:tr>
      <w:tr w:rsidR="002D52B1" w:rsidTr="00262A26">
        <w:trPr>
          <w:trHeight w:val="21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Carga horária:</w:t>
            </w:r>
            <w:r>
              <w:rPr>
                <w:rFonts w:ascii="Times New Roman" w:hAnsi="Times New Roman"/>
                <w:sz w:val="24"/>
              </w:rPr>
              <w:t xml:space="preserve"> 20 horas/semanais</w:t>
            </w:r>
          </w:p>
        </w:tc>
      </w:tr>
      <w:tr w:rsidR="002D52B1" w:rsidTr="00262A26">
        <w:trPr>
          <w:trHeight w:val="27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Requisitos: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34C0C">
              <w:rPr>
                <w:rFonts w:ascii="Times New Roman" w:hAnsi="Times New Roman"/>
                <w:sz w:val="24"/>
              </w:rPr>
              <w:t xml:space="preserve">Curso de Nível Superior em </w:t>
            </w:r>
            <w:r>
              <w:rPr>
                <w:rFonts w:ascii="Times New Roman" w:hAnsi="Times New Roman"/>
                <w:sz w:val="24"/>
              </w:rPr>
              <w:t>Enfermagem</w:t>
            </w:r>
            <w:r w:rsidRPr="00434C0C">
              <w:rPr>
                <w:rFonts w:ascii="Times New Roman" w:hAnsi="Times New Roman"/>
                <w:sz w:val="24"/>
              </w:rPr>
              <w:t xml:space="preserve"> + Registro no Conselho Regional de </w:t>
            </w:r>
            <w:r>
              <w:rPr>
                <w:rFonts w:ascii="Times New Roman" w:hAnsi="Times New Roman"/>
                <w:sz w:val="24"/>
              </w:rPr>
              <w:t>Enfermagem</w:t>
            </w:r>
            <w:r w:rsidRPr="00434C0C">
              <w:rPr>
                <w:rFonts w:ascii="Times New Roman" w:hAnsi="Times New Roman"/>
                <w:sz w:val="24"/>
              </w:rPr>
              <w:t xml:space="preserve"> de Minas Gerais</w:t>
            </w:r>
          </w:p>
        </w:tc>
      </w:tr>
      <w:tr w:rsidR="002D52B1" w:rsidTr="00262A26"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52B1" w:rsidRDefault="002D52B1" w:rsidP="00262A26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atenção à saúde aos indiv</w:t>
            </w:r>
            <w:r>
              <w:rPr>
                <w:rFonts w:ascii="Times New Roman" w:hAnsi="Times New Roman"/>
                <w:sz w:val="24"/>
              </w:rPr>
              <w:t>íduos e famílias cadastradas na equipe de Atenção Primária à Saúde</w:t>
            </w:r>
            <w:r w:rsidRPr="00434C0C">
              <w:rPr>
                <w:rFonts w:ascii="Times New Roman" w:hAnsi="Times New Roman"/>
                <w:sz w:val="24"/>
              </w:rPr>
              <w:t xml:space="preserve"> e, quando indicado ou necessário, no domicílio e/ou nos demais espaços comunitários (escolas, associação etc.), em todas as fases do desenvolvimento humano: infância, adolescência, idade adulta e </w:t>
            </w:r>
            <w:r w:rsidRPr="00434C0C">
              <w:rPr>
                <w:rFonts w:ascii="Times New Roman" w:hAnsi="Times New Roman"/>
                <w:sz w:val="24"/>
              </w:rPr>
              <w:lastRenderedPageBreak/>
              <w:t>terceira idade;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realizar consultas de enfermagem, procedimentos, atividades em grupo e conforme protocolos ou outras normativas técnicas estabelecidas pelo gestor municipal, observadas as disposições legais da profissão, solicitar exames complementares, prescrever medicações e encaminhar, quando necessário, usuários a outros serviços;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atividades programadas e de atenção à demanda espontânea;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  <w:r w:rsidRPr="00434C0C">
              <w:rPr>
                <w:rFonts w:ascii="Times New Roman" w:hAnsi="Times New Roman"/>
                <w:sz w:val="24"/>
              </w:rPr>
              <w:t>V – contribuir, participar e realizar atividades de educação permanente da equipe de enfermagem e outros membros da equipe;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</w:t>
            </w:r>
            <w:r w:rsidRPr="00434C0C">
              <w:rPr>
                <w:rFonts w:ascii="Times New Roman" w:hAnsi="Times New Roman"/>
                <w:sz w:val="24"/>
              </w:rPr>
              <w:t xml:space="preserve"> – participar do gerenciamento dos insumos necessários para o adequado funcionamento </w:t>
            </w:r>
            <w:r>
              <w:rPr>
                <w:rFonts w:ascii="Times New Roman" w:hAnsi="Times New Roman"/>
                <w:sz w:val="24"/>
              </w:rPr>
              <w:t>da equipe de Atenção Primária à Saúde</w:t>
            </w:r>
            <w:r w:rsidRPr="00434C0C">
              <w:rPr>
                <w:rFonts w:ascii="Times New Roman" w:hAnsi="Times New Roman"/>
                <w:sz w:val="24"/>
              </w:rPr>
              <w:t xml:space="preserve">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2D52B1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</w:t>
            </w:r>
            <w:r w:rsidRPr="00434C0C">
              <w:rPr>
                <w:rFonts w:ascii="Times New Roman" w:hAnsi="Times New Roman"/>
                <w:sz w:val="24"/>
              </w:rPr>
              <w:t xml:space="preserve"> – exercer outras atividades inerentes ao cargo.</w:t>
            </w:r>
          </w:p>
        </w:tc>
      </w:tr>
    </w:tbl>
    <w:p w:rsidR="002D52B1" w:rsidRDefault="002D52B1" w:rsidP="002D52B1"/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87"/>
      </w:tblGrid>
      <w:tr w:rsidR="002D52B1" w:rsidTr="00262A26">
        <w:trPr>
          <w:trHeight w:val="225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Cargo: TÉCNICO DE ENFERMAGEM</w:t>
            </w:r>
          </w:p>
        </w:tc>
      </w:tr>
      <w:tr w:rsidR="002D52B1" w:rsidTr="00262A26">
        <w:trPr>
          <w:trHeight w:val="225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01 (uma) vaga</w:t>
            </w:r>
          </w:p>
        </w:tc>
      </w:tr>
      <w:tr w:rsidR="002D52B1" w:rsidTr="00262A26">
        <w:trPr>
          <w:trHeight w:val="27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3219B8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3219B8">
              <w:rPr>
                <w:rFonts w:ascii="Times New Roman" w:hAnsi="Times New Roman"/>
                <w:sz w:val="24"/>
              </w:rPr>
              <w:t>R$</w:t>
            </w:r>
            <w:r>
              <w:rPr>
                <w:rFonts w:ascii="Times New Roman" w:hAnsi="Times New Roman"/>
                <w:sz w:val="24"/>
              </w:rPr>
              <w:t xml:space="preserve"> 1.150,00 (</w:t>
            </w:r>
            <w:proofErr w:type="gramStart"/>
            <w:r>
              <w:rPr>
                <w:rFonts w:ascii="Times New Roman" w:hAnsi="Times New Roman"/>
                <w:sz w:val="24"/>
              </w:rPr>
              <w:t>mil, cento e cinquenta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reais)</w:t>
            </w:r>
          </w:p>
        </w:tc>
      </w:tr>
      <w:tr w:rsidR="002D52B1" w:rsidTr="00262A26">
        <w:trPr>
          <w:trHeight w:val="21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Carga horária:</w:t>
            </w:r>
            <w:r>
              <w:rPr>
                <w:rFonts w:ascii="Times New Roman" w:hAnsi="Times New Roman"/>
                <w:sz w:val="24"/>
              </w:rPr>
              <w:t xml:space="preserve"> 20 horas/semanais</w:t>
            </w:r>
          </w:p>
        </w:tc>
      </w:tr>
      <w:tr w:rsidR="002D52B1" w:rsidTr="00262A26">
        <w:trPr>
          <w:trHeight w:val="270"/>
        </w:trPr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2B1" w:rsidRDefault="002D52B1" w:rsidP="00262A26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Requisitos:</w:t>
            </w:r>
            <w:r>
              <w:rPr>
                <w:rFonts w:ascii="Times New Roman" w:hAnsi="Times New Roman"/>
                <w:sz w:val="24"/>
              </w:rPr>
              <w:t xml:space="preserve"> Ensino Médio Completo + </w:t>
            </w:r>
            <w:r w:rsidRPr="00434C0C">
              <w:rPr>
                <w:rFonts w:ascii="Times New Roman" w:hAnsi="Times New Roman"/>
                <w:sz w:val="24"/>
              </w:rPr>
              <w:t xml:space="preserve">Curso de Nível </w:t>
            </w:r>
            <w:r>
              <w:rPr>
                <w:rFonts w:ascii="Times New Roman" w:hAnsi="Times New Roman"/>
                <w:sz w:val="24"/>
              </w:rPr>
              <w:t>Técnico</w:t>
            </w:r>
            <w:r w:rsidRPr="00434C0C">
              <w:rPr>
                <w:rFonts w:ascii="Times New Roman" w:hAnsi="Times New Roman"/>
                <w:sz w:val="24"/>
              </w:rPr>
              <w:t xml:space="preserve"> em </w:t>
            </w:r>
            <w:r>
              <w:rPr>
                <w:rFonts w:ascii="Times New Roman" w:hAnsi="Times New Roman"/>
                <w:sz w:val="24"/>
              </w:rPr>
              <w:t>Enfermagem</w:t>
            </w:r>
            <w:r w:rsidRPr="00434C0C">
              <w:rPr>
                <w:rFonts w:ascii="Times New Roman" w:hAnsi="Times New Roman"/>
                <w:sz w:val="24"/>
              </w:rPr>
              <w:t xml:space="preserve"> + Registro no Conselho Regional de </w:t>
            </w:r>
            <w:r>
              <w:rPr>
                <w:rFonts w:ascii="Times New Roman" w:hAnsi="Times New Roman"/>
                <w:sz w:val="24"/>
              </w:rPr>
              <w:t>Enfermagem</w:t>
            </w:r>
            <w:r w:rsidRPr="00434C0C">
              <w:rPr>
                <w:rFonts w:ascii="Times New Roman" w:hAnsi="Times New Roman"/>
                <w:sz w:val="24"/>
              </w:rPr>
              <w:t xml:space="preserve"> de Minas Gerais</w:t>
            </w:r>
          </w:p>
        </w:tc>
      </w:tr>
      <w:tr w:rsidR="002D52B1" w:rsidTr="00262A26">
        <w:tc>
          <w:tcPr>
            <w:tcW w:w="10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52B1" w:rsidRDefault="002D52B1" w:rsidP="00262A26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 – participar das atividades de atenção, realizando procedimentos regulamentados no exercício de sua profissão </w:t>
            </w:r>
            <w:r>
              <w:rPr>
                <w:rFonts w:ascii="Times New Roman" w:hAnsi="Times New Roman"/>
                <w:sz w:val="24"/>
              </w:rPr>
              <w:t>na Atenção Primária à Saúde</w:t>
            </w:r>
            <w:r w:rsidRPr="00434C0C">
              <w:rPr>
                <w:rFonts w:ascii="Times New Roman" w:hAnsi="Times New Roman"/>
                <w:sz w:val="24"/>
              </w:rPr>
              <w:t xml:space="preserve"> e, quando indicado ou necessário, no domicílio e/ou nos demais espaços comunitários (escolas, associações, etc.);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realizar atividades programadas e de atenção à demanda espontânea;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ações de educação em saúde à população adstrita, conforme planejamento da equipe</w:t>
            </w:r>
            <w:r>
              <w:rPr>
                <w:rFonts w:ascii="Times New Roman" w:hAnsi="Times New Roman"/>
                <w:sz w:val="24"/>
              </w:rPr>
              <w:t xml:space="preserve"> de Atenção Primária à Saúde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IV – participar do gerenciamento dos insumos necessários para o adequado funcionamento </w:t>
            </w:r>
            <w:r>
              <w:rPr>
                <w:rFonts w:ascii="Times New Roman" w:hAnsi="Times New Roman"/>
                <w:sz w:val="24"/>
              </w:rPr>
              <w:t>da equipe de Atenção Primária à Saúde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2D52B1" w:rsidRPr="00434C0C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 – contribuir, participar e realizar atividades de educação permanente;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2D52B1" w:rsidRDefault="002D52B1" w:rsidP="00262A2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exercer outras atividades inerentes ao cargo.</w:t>
            </w:r>
          </w:p>
        </w:tc>
      </w:tr>
    </w:tbl>
    <w:p w:rsidR="002D52B1" w:rsidRPr="007769E6" w:rsidRDefault="002D52B1" w:rsidP="002D52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D52B1" w:rsidRPr="004027F9" w:rsidRDefault="002D52B1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D52B1" w:rsidRPr="004027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FD4" w:rsidRDefault="005D3FD4" w:rsidP="00481D1B">
      <w:pPr>
        <w:spacing w:after="0" w:line="240" w:lineRule="auto"/>
      </w:pPr>
      <w:r>
        <w:separator/>
      </w:r>
    </w:p>
  </w:endnote>
  <w:endnote w:type="continuationSeparator" w:id="0">
    <w:p w:rsidR="005D3FD4" w:rsidRDefault="005D3FD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145D9FE" wp14:editId="3FC8B1DA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FD4" w:rsidRDefault="005D3FD4" w:rsidP="00481D1B">
      <w:pPr>
        <w:spacing w:after="0" w:line="240" w:lineRule="auto"/>
      </w:pPr>
      <w:r>
        <w:separator/>
      </w:r>
    </w:p>
  </w:footnote>
  <w:footnote w:type="continuationSeparator" w:id="0">
    <w:p w:rsidR="005D3FD4" w:rsidRDefault="005D3FD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A22F305" wp14:editId="49D1D0D8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40B26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C308E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569C6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3FD4"/>
    <w:rsid w:val="005D78A5"/>
    <w:rsid w:val="006008DB"/>
    <w:rsid w:val="0060196E"/>
    <w:rsid w:val="006209D8"/>
    <w:rsid w:val="00622C13"/>
    <w:rsid w:val="00636758"/>
    <w:rsid w:val="00646AC9"/>
    <w:rsid w:val="00650D3D"/>
    <w:rsid w:val="00671720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DF7980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28D6E-8FB9-41CD-815B-A744A1E4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2021-10-07T18:43:00Z</cp:lastPrinted>
  <dcterms:created xsi:type="dcterms:W3CDTF">2021-11-16T11:17:00Z</dcterms:created>
  <dcterms:modified xsi:type="dcterms:W3CDTF">2021-11-16T11:17:00Z</dcterms:modified>
</cp:coreProperties>
</file>