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12636B">
        <w:rPr>
          <w:rFonts w:ascii="Times New Roman" w:hAnsi="Times New Roman"/>
          <w:sz w:val="24"/>
          <w:szCs w:val="24"/>
        </w:rPr>
        <w:t>50</w:t>
      </w:r>
      <w:r w:rsidR="00200277">
        <w:rPr>
          <w:rFonts w:ascii="Times New Roman" w:hAnsi="Times New Roman"/>
          <w:sz w:val="24"/>
          <w:szCs w:val="24"/>
        </w:rPr>
        <w:t>4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12636B">
        <w:rPr>
          <w:rFonts w:ascii="Times New Roman" w:hAnsi="Times New Roman"/>
          <w:sz w:val="24"/>
          <w:szCs w:val="24"/>
          <w:lang w:val="pt-PT"/>
        </w:rPr>
        <w:t>23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20027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</w:t>
      </w:r>
      <w:r w:rsidR="00715DE7">
        <w:rPr>
          <w:rFonts w:ascii="Times New Roman" w:hAnsi="Times New Roman"/>
          <w:sz w:val="24"/>
          <w:szCs w:val="24"/>
        </w:rPr>
        <w:t xml:space="preserve">mo. Sr. </w:t>
      </w:r>
      <w:r w:rsidR="00817D91" w:rsidRPr="00817D91">
        <w:rPr>
          <w:rFonts w:ascii="Times New Roman" w:hAnsi="Times New Roman"/>
          <w:sz w:val="24"/>
          <w:szCs w:val="24"/>
        </w:rPr>
        <w:t xml:space="preserve">Ronald </w:t>
      </w:r>
      <w:proofErr w:type="spellStart"/>
      <w:r w:rsidR="00817D91" w:rsidRPr="00817D91">
        <w:rPr>
          <w:rFonts w:ascii="Times New Roman" w:hAnsi="Times New Roman"/>
          <w:sz w:val="24"/>
          <w:szCs w:val="24"/>
        </w:rPr>
        <w:t>Krummenauer</w:t>
      </w:r>
      <w:proofErr w:type="spellEnd"/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20027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Secretário Estadual de Educação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200277" w:rsidRDefault="0020027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Borges de Medeiros, 1501,</w:t>
      </w:r>
    </w:p>
    <w:p w:rsidR="00715DE7" w:rsidRDefault="00200277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Porto Alegre.</w:t>
      </w:r>
    </w:p>
    <w:p w:rsidR="00896F7B" w:rsidRDefault="00817D91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20535EAE" wp14:editId="3963FD2C">
            <wp:simplePos x="0" y="0"/>
            <wp:positionH relativeFrom="page">
              <wp:align>center</wp:align>
            </wp:positionH>
            <wp:positionV relativeFrom="margin">
              <wp:posOffset>2161540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5DE7" w:rsidRDefault="00817D91" w:rsidP="00817D91">
      <w:pPr>
        <w:tabs>
          <w:tab w:val="left" w:pos="2685"/>
        </w:tabs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ab/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200277">
        <w:rPr>
          <w:rFonts w:ascii="Times New Roman" w:hAnsi="Times New Roman"/>
          <w:sz w:val="24"/>
          <w:szCs w:val="24"/>
          <w:lang w:val="pt-PT"/>
        </w:rPr>
        <w:t>Secretário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E7372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200277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 Vereador </w:t>
      </w:r>
      <w:r w:rsidR="00200277">
        <w:rPr>
          <w:rFonts w:ascii="Times New Roman" w:hAnsi="Times New Roman"/>
          <w:sz w:val="24"/>
        </w:rPr>
        <w:t>Euclides Castro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12636B">
        <w:rPr>
          <w:rFonts w:ascii="Times New Roman" w:hAnsi="Times New Roman"/>
          <w:sz w:val="24"/>
        </w:rPr>
        <w:t>22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200277">
        <w:rPr>
          <w:rFonts w:ascii="Times New Roman" w:hAnsi="Times New Roman"/>
          <w:sz w:val="24"/>
        </w:rPr>
        <w:t>Senhoria</w:t>
      </w:r>
      <w:r w:rsidR="00040037">
        <w:rPr>
          <w:rFonts w:ascii="Times New Roman" w:hAnsi="Times New Roman"/>
          <w:sz w:val="24"/>
        </w:rPr>
        <w:t xml:space="preserve"> informe </w:t>
      </w:r>
      <w:r w:rsidR="00200277">
        <w:rPr>
          <w:rFonts w:ascii="Times New Roman" w:hAnsi="Times New Roman"/>
          <w:sz w:val="24"/>
        </w:rPr>
        <w:t>sobre a impossibilidade de ser utilizada a quantia de R$ 62.000,00 ( sessenta e dois mil reais), verba esta que foi enviada para a construção de uma quadra poliesportiva coberta da Escola Estadual de Ensino Médio, Bairro do Parque, R. Clárice Lispector, 163 – Novo Esteio, que está bloqueada desde 2012.</w:t>
      </w:r>
    </w:p>
    <w:p w:rsidR="003D2C6E" w:rsidRDefault="003D2C6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2636B" w:rsidRDefault="0022142E" w:rsidP="0020027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200277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 Vereador</w:t>
      </w:r>
      <w:r w:rsidR="007F45D3">
        <w:rPr>
          <w:rFonts w:ascii="Times New Roman" w:hAnsi="Times New Roman"/>
          <w:sz w:val="24"/>
        </w:rPr>
        <w:t>,</w:t>
      </w:r>
      <w:r w:rsidR="003D2C6E">
        <w:rPr>
          <w:rFonts w:ascii="Times New Roman" w:hAnsi="Times New Roman"/>
          <w:sz w:val="24"/>
        </w:rPr>
        <w:t xml:space="preserve"> </w:t>
      </w:r>
      <w:r w:rsidR="00200277">
        <w:rPr>
          <w:rFonts w:ascii="Times New Roman" w:hAnsi="Times New Roman"/>
          <w:sz w:val="24"/>
        </w:rPr>
        <w:t>as escolas não servem somente para educar, mas para guardar e proteger nossas crianças, e para que isso ocorra, precisamos que tudo esteja funcionando corretamente e com segurança, isso é uma necessidade para nossos alunos.</w:t>
      </w:r>
    </w:p>
    <w:p w:rsidR="00200277" w:rsidRDefault="00200277" w:rsidP="0020027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Lembrando que a instituição de ensino não possui quadra de esportes coberta para a prática de Educação Física e para as aulas de atividades específicas e motoras. “práticas vitais para a formação, desenvolvimento e melhoria da qualidade de vida dos estudantes”.  Sendo que sem a quadra poliesportiva coberta, os estudantes não possuem local adequado para a prática de atividades em dias chuvosos ou de calor intenso.</w:t>
      </w:r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12636B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7D91" w:rsidRDefault="00817D91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FBB" w:rsidRDefault="00FE0FBB" w:rsidP="0094358D">
      <w:pPr>
        <w:spacing w:after="0" w:line="240" w:lineRule="auto"/>
      </w:pPr>
      <w:r>
        <w:separator/>
      </w:r>
    </w:p>
  </w:endnote>
  <w:end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FBB" w:rsidRDefault="00FE0FB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C9CF9F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E0FBB" w:rsidRPr="00AE0092" w:rsidRDefault="00FE0FB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E0FBB" w:rsidRPr="00D10F58" w:rsidRDefault="00FE0FB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E0FBB" w:rsidRPr="00D10F58" w:rsidRDefault="00FE0FB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E0FBB" w:rsidRPr="0094589C" w:rsidRDefault="00FE0FB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E0FBB" w:rsidRPr="00D10F58" w:rsidRDefault="00FE0FBB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E0FBB" w:rsidRPr="00D10F58" w:rsidRDefault="00FE0FBB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E0FBB" w:rsidRPr="0094589C" w:rsidRDefault="00FE0FBB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E0FBB" w:rsidRDefault="00FE0FB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FBB" w:rsidRDefault="00FE0FBB" w:rsidP="0094358D">
      <w:pPr>
        <w:spacing w:after="0" w:line="240" w:lineRule="auto"/>
      </w:pPr>
      <w:r>
        <w:separator/>
      </w:r>
    </w:p>
  </w:footnote>
  <w:foot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FBB" w:rsidRPr="001B39FF" w:rsidRDefault="00FE0FBB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E0FBB" w:rsidRPr="001B39FF" w:rsidRDefault="00FE0FBB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9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352B9"/>
    <w:rsid w:val="00040037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16178"/>
    <w:rsid w:val="001233C4"/>
    <w:rsid w:val="0012636B"/>
    <w:rsid w:val="0014309F"/>
    <w:rsid w:val="00146B60"/>
    <w:rsid w:val="0016248C"/>
    <w:rsid w:val="00170204"/>
    <w:rsid w:val="00176FB9"/>
    <w:rsid w:val="00183453"/>
    <w:rsid w:val="001A6758"/>
    <w:rsid w:val="001B1B41"/>
    <w:rsid w:val="001B2112"/>
    <w:rsid w:val="001B39FF"/>
    <w:rsid w:val="001B5FF2"/>
    <w:rsid w:val="001B6632"/>
    <w:rsid w:val="001D52E7"/>
    <w:rsid w:val="001F6136"/>
    <w:rsid w:val="00200277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D2C6E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6094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7287A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02E67"/>
    <w:rsid w:val="008125C5"/>
    <w:rsid w:val="00817D91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27C6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57739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25791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E0FBB"/>
    <w:rsid w:val="00FE3FB0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9201"/>
    <o:shapelayout v:ext="edit">
      <o:idmap v:ext="edit" data="1"/>
    </o:shapelayout>
  </w:shapeDefaults>
  <w:decimalSymbol w:val=","/>
  <w:listSeparator w:val=";"/>
  <w14:docId w14:val="3E85190D"/>
  <w15:docId w15:val="{AEE37A35-1182-4F0B-9160-1F8A0403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3C567-5B4E-43B5-8507-61CD4326B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2018-02-07T18:51:00Z</cp:lastPrinted>
  <dcterms:created xsi:type="dcterms:W3CDTF">2018-05-23T13:56:00Z</dcterms:created>
  <dcterms:modified xsi:type="dcterms:W3CDTF">2018-05-23T13:56:00Z</dcterms:modified>
</cp:coreProperties>
</file>