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24A43" w14:textId="27DCAB45" w:rsidR="00521F06" w:rsidRPr="00F95979" w:rsidRDefault="00521F06" w:rsidP="00521F06">
      <w:pPr>
        <w:jc w:val="center"/>
        <w:rPr>
          <w:rFonts w:ascii="Palatino Linotype" w:hAnsi="Palatino Linotype"/>
          <w:b/>
          <w:bCs/>
          <w:sz w:val="24"/>
          <w:szCs w:val="24"/>
        </w:rPr>
      </w:pPr>
      <w:r w:rsidRPr="00F95979">
        <w:rPr>
          <w:rFonts w:ascii="Palatino Linotype" w:hAnsi="Palatino Linotype"/>
          <w:b/>
          <w:bCs/>
          <w:sz w:val="24"/>
          <w:szCs w:val="24"/>
        </w:rPr>
        <w:t>PROJETO DE RESOLUÇÃO 0</w:t>
      </w:r>
      <w:r w:rsidR="00F95979" w:rsidRPr="00F95979">
        <w:rPr>
          <w:rFonts w:ascii="Palatino Linotype" w:hAnsi="Palatino Linotype"/>
          <w:b/>
          <w:bCs/>
          <w:sz w:val="24"/>
          <w:szCs w:val="24"/>
        </w:rPr>
        <w:t>2</w:t>
      </w:r>
      <w:r w:rsidRPr="00F95979">
        <w:rPr>
          <w:rFonts w:ascii="Palatino Linotype" w:hAnsi="Palatino Linotype"/>
          <w:b/>
          <w:bCs/>
          <w:sz w:val="24"/>
          <w:szCs w:val="24"/>
        </w:rPr>
        <w:t xml:space="preserve"> DE </w:t>
      </w:r>
      <w:r w:rsidR="00806EF0">
        <w:rPr>
          <w:rFonts w:ascii="Palatino Linotype" w:hAnsi="Palatino Linotype"/>
          <w:b/>
          <w:bCs/>
          <w:sz w:val="24"/>
          <w:szCs w:val="24"/>
        </w:rPr>
        <w:t>2</w:t>
      </w:r>
      <w:r w:rsidR="00701C2F">
        <w:rPr>
          <w:rFonts w:ascii="Palatino Linotype" w:hAnsi="Palatino Linotype"/>
          <w:b/>
          <w:bCs/>
          <w:sz w:val="24"/>
          <w:szCs w:val="24"/>
        </w:rPr>
        <w:t>3</w:t>
      </w:r>
      <w:r w:rsidRPr="00F95979">
        <w:rPr>
          <w:rFonts w:ascii="Palatino Linotype" w:hAnsi="Palatino Linotype"/>
          <w:b/>
          <w:bCs/>
          <w:sz w:val="24"/>
          <w:szCs w:val="24"/>
        </w:rPr>
        <w:t xml:space="preserve"> DE JANEIRO DE 2025</w:t>
      </w:r>
    </w:p>
    <w:p w14:paraId="07DD0742" w14:textId="77777777" w:rsidR="00521F06" w:rsidRPr="00F95979" w:rsidRDefault="00521F06" w:rsidP="005E5085">
      <w:pPr>
        <w:spacing w:after="0" w:line="240" w:lineRule="auto"/>
        <w:ind w:left="4248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64E999B3" w14:textId="3FFA7EBE" w:rsidR="005E5085" w:rsidRPr="00F95979" w:rsidRDefault="005E5085" w:rsidP="005E5085">
      <w:pPr>
        <w:spacing w:after="0" w:line="240" w:lineRule="auto"/>
        <w:ind w:left="4248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>R</w:t>
      </w:r>
      <w:r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egulamenta a concessão de diárias aos vereadores e servidores da Câmara Municipal de </w:t>
      </w:r>
      <w:r w:rsidR="00541034"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>São José do Povo</w:t>
      </w:r>
      <w:r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e dá outras providências.</w:t>
      </w:r>
    </w:p>
    <w:p w14:paraId="033B5CDA" w14:textId="456C2659" w:rsidR="005E5085" w:rsidRPr="00F95979" w:rsidRDefault="005E5085" w:rsidP="005E5085">
      <w:pPr>
        <w:spacing w:after="0" w:line="240" w:lineRule="auto"/>
        <w:ind w:left="4248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61080716" w14:textId="77777777" w:rsidR="00521F06" w:rsidRPr="00F95979" w:rsidRDefault="00521F06" w:rsidP="005E5085">
      <w:pPr>
        <w:spacing w:after="0" w:line="240" w:lineRule="auto"/>
        <w:ind w:left="4248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5A91293B" w14:textId="77777777" w:rsidR="005E5085" w:rsidRPr="005E5085" w:rsidRDefault="005E5085" w:rsidP="005E5085">
      <w:pPr>
        <w:spacing w:after="0" w:line="240" w:lineRule="auto"/>
        <w:ind w:left="4248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79186F2E" w14:textId="0CBCA128" w:rsidR="005E5085" w:rsidRPr="00F95979" w:rsidRDefault="005E5085" w:rsidP="005E5085">
      <w:pPr>
        <w:spacing w:after="0" w:line="360" w:lineRule="auto"/>
        <w:ind w:firstLine="709"/>
        <w:jc w:val="both"/>
        <w:rPr>
          <w:rFonts w:ascii="Palatino Linotype" w:hAnsi="Palatino Linotype" w:cs="Arial"/>
          <w:sz w:val="24"/>
          <w:szCs w:val="24"/>
        </w:rPr>
      </w:pPr>
      <w:bookmarkStart w:id="0" w:name="30479"/>
      <w:bookmarkStart w:id="1" w:name="30482"/>
      <w:bookmarkEnd w:id="0"/>
      <w:r w:rsidRPr="00F95979">
        <w:rPr>
          <w:rFonts w:ascii="Palatino Linotype" w:hAnsi="Palatino Linotype" w:cs="Arial"/>
          <w:sz w:val="24"/>
          <w:szCs w:val="24"/>
        </w:rPr>
        <w:t>O Presidente da Câmara Municipal de São José do Povo, faz saber que o Plenário aprovou e ele promulga e sanciona a seguinte Resolução:</w:t>
      </w:r>
    </w:p>
    <w:p w14:paraId="3B7F2890" w14:textId="77777777" w:rsidR="005E5085" w:rsidRPr="00F95979" w:rsidRDefault="005E5085" w:rsidP="005E5085">
      <w:pPr>
        <w:spacing w:after="0" w:line="360" w:lineRule="auto"/>
        <w:ind w:firstLine="709"/>
        <w:jc w:val="both"/>
        <w:rPr>
          <w:rFonts w:ascii="Palatino Linotype" w:hAnsi="Palatino Linotype" w:cs="Arial"/>
          <w:sz w:val="24"/>
          <w:szCs w:val="24"/>
        </w:rPr>
      </w:pPr>
    </w:p>
    <w:p w14:paraId="36DBFBA9" w14:textId="1C175F47" w:rsidR="005E5085" w:rsidRPr="005E5085" w:rsidRDefault="005E5085" w:rsidP="00EE6DD1">
      <w:pPr>
        <w:spacing w:after="0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>Art. 1º</w:t>
      </w:r>
      <w:bookmarkEnd w:id="1"/>
      <w:r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</w:t>
      </w:r>
      <w:r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Fica regulamentada a concessão de diárias aos Vereadores e Servidores da Câmara Municipal de </w:t>
      </w:r>
      <w:r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>São José do Povo</w:t>
      </w:r>
      <w:r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na forma expressa nesta resolução.</w:t>
      </w:r>
    </w:p>
    <w:p w14:paraId="4BBEF115" w14:textId="2328723B" w:rsidR="005E5085" w:rsidRPr="00F95979" w:rsidRDefault="001344B7" w:rsidP="00EE6DD1">
      <w:pPr>
        <w:spacing w:after="0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bookmarkStart w:id="2" w:name="30565"/>
      <w:r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>§ 1</w:t>
      </w:r>
      <w:r w:rsidR="005E5085"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>º</w:t>
      </w:r>
      <w:bookmarkEnd w:id="2"/>
      <w:r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A</w:t>
      </w:r>
      <w:r w:rsidR="005E5085"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>os vereadores</w:t>
      </w:r>
      <w:r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serão </w:t>
      </w:r>
      <w:r w:rsidR="005E5085"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>concedidas</w:t>
      </w:r>
      <w:r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diárias</w:t>
      </w:r>
      <w:r w:rsidR="005E5085"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para deslocamentos</w:t>
      </w:r>
      <w:r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realizados para</w:t>
      </w:r>
      <w:r w:rsidR="005E5085"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fora do estado</w:t>
      </w:r>
      <w:r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>, em regular exercício das atividades parlamentares.</w:t>
      </w:r>
    </w:p>
    <w:p w14:paraId="15A6D2E5" w14:textId="78BF7253" w:rsidR="005E5085" w:rsidRPr="005E5085" w:rsidRDefault="001344B7" w:rsidP="001344B7">
      <w:pPr>
        <w:spacing w:after="0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§ 2º Aos </w:t>
      </w:r>
      <w:r w:rsidR="005E5085"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>servidores da Câmara Municipal, efetivos ou comissionados, para custear despesas de passagens, hospedagem, alimentação e locomoção, quando em viagem para fora da sede funcional, a serviço da Câmara Municipal</w:t>
      </w:r>
      <w:r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, </w:t>
      </w:r>
      <w:r w:rsidR="005E5085"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>para tratar de assuntos de interesse do Município</w:t>
      </w:r>
      <w:r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>, da Câmara</w:t>
      </w:r>
      <w:r w:rsidR="005E5085"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ou de representação destes, ou ainda para participarem de seminários, congressos, cursos de aperfeiçoamento, dentre outros eventos oficiais.</w:t>
      </w:r>
    </w:p>
    <w:p w14:paraId="171E0BE0" w14:textId="73170A6C" w:rsidR="005E5085" w:rsidRPr="00F95979" w:rsidRDefault="005E5085" w:rsidP="00EE6DD1">
      <w:pPr>
        <w:spacing w:after="0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bookmarkStart w:id="3" w:name="30488"/>
      <w:r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Art. </w:t>
      </w:r>
      <w:r w:rsidR="001344B7"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>2</w:t>
      </w:r>
      <w:r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>º.</w:t>
      </w:r>
      <w:bookmarkEnd w:id="3"/>
      <w:r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> O valor da diária a ser atribuída aos vereadores e servidores da Câmara</w:t>
      </w:r>
      <w:r w:rsidR="001344B7"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>, será fixado de acordo com a função exercida</w:t>
      </w:r>
      <w:r w:rsidR="00B34348"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>, conforme segue: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1400BF" w:rsidRPr="00F95979" w14:paraId="407A89B4" w14:textId="77777777" w:rsidTr="001400BF">
        <w:tc>
          <w:tcPr>
            <w:tcW w:w="2123" w:type="dxa"/>
          </w:tcPr>
          <w:p w14:paraId="34D3F833" w14:textId="1D005165" w:rsidR="001400BF" w:rsidRPr="00F95979" w:rsidRDefault="001400BF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Cargo</w:t>
            </w:r>
          </w:p>
        </w:tc>
        <w:tc>
          <w:tcPr>
            <w:tcW w:w="2123" w:type="dxa"/>
          </w:tcPr>
          <w:p w14:paraId="42E59B9D" w14:textId="3436EA1C" w:rsidR="001400BF" w:rsidRPr="00F95979" w:rsidRDefault="00B34348" w:rsidP="00B34348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Deslocamentos</w:t>
            </w:r>
            <w:r w:rsidR="001400BF"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 xml:space="preserve"> dentro do estado com pernoite</w:t>
            </w:r>
          </w:p>
        </w:tc>
        <w:tc>
          <w:tcPr>
            <w:tcW w:w="2124" w:type="dxa"/>
          </w:tcPr>
          <w:p w14:paraId="7D8F9CC4" w14:textId="15EA77A7" w:rsidR="001400BF" w:rsidRPr="00F95979" w:rsidRDefault="00B34348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Deslocamentos</w:t>
            </w:r>
            <w:r w:rsidR="001400BF"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 xml:space="preserve"> dentro do estado sem pernoite</w:t>
            </w:r>
          </w:p>
        </w:tc>
        <w:tc>
          <w:tcPr>
            <w:tcW w:w="2124" w:type="dxa"/>
          </w:tcPr>
          <w:p w14:paraId="097DF707" w14:textId="2B0D2A54" w:rsidR="001400BF" w:rsidRPr="00F95979" w:rsidRDefault="00B34348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Deslocamentos</w:t>
            </w:r>
            <w:r w:rsidR="001400BF"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 xml:space="preserve"> fora do estado</w:t>
            </w:r>
          </w:p>
        </w:tc>
      </w:tr>
      <w:tr w:rsidR="001400BF" w:rsidRPr="00F95979" w14:paraId="51C8BE5F" w14:textId="77777777" w:rsidTr="001400BF">
        <w:tc>
          <w:tcPr>
            <w:tcW w:w="2123" w:type="dxa"/>
          </w:tcPr>
          <w:p w14:paraId="3801A724" w14:textId="55162FFC" w:rsidR="001400BF" w:rsidRPr="00F95979" w:rsidRDefault="001400BF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Vereador</w:t>
            </w:r>
            <w:r w:rsidR="00806EF0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 xml:space="preserve"> (a) </w:t>
            </w: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Presidente</w:t>
            </w:r>
          </w:p>
        </w:tc>
        <w:tc>
          <w:tcPr>
            <w:tcW w:w="2123" w:type="dxa"/>
          </w:tcPr>
          <w:p w14:paraId="3275E75F" w14:textId="34D51B24" w:rsidR="001400BF" w:rsidRPr="00F95979" w:rsidRDefault="001400BF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Vedada a concessão</w:t>
            </w:r>
          </w:p>
        </w:tc>
        <w:tc>
          <w:tcPr>
            <w:tcW w:w="2124" w:type="dxa"/>
          </w:tcPr>
          <w:p w14:paraId="7039F270" w14:textId="57548845" w:rsidR="001400BF" w:rsidRPr="00F95979" w:rsidRDefault="001400BF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Vedada a concessão</w:t>
            </w:r>
          </w:p>
        </w:tc>
        <w:tc>
          <w:tcPr>
            <w:tcW w:w="2124" w:type="dxa"/>
          </w:tcPr>
          <w:p w14:paraId="7A16A51A" w14:textId="718C7C88" w:rsidR="001400BF" w:rsidRPr="00F95979" w:rsidRDefault="001400BF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R</w:t>
            </w:r>
            <w:r w:rsidR="00A96D09"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 xml:space="preserve">$ </w:t>
            </w: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1.</w:t>
            </w:r>
            <w:r w:rsidR="00701C2F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05</w:t>
            </w: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0,00</w:t>
            </w:r>
          </w:p>
        </w:tc>
      </w:tr>
      <w:tr w:rsidR="001400BF" w:rsidRPr="00F95979" w14:paraId="01F4BE5F" w14:textId="77777777" w:rsidTr="001400BF">
        <w:tc>
          <w:tcPr>
            <w:tcW w:w="2123" w:type="dxa"/>
          </w:tcPr>
          <w:p w14:paraId="1D3C19F5" w14:textId="7BDCE475" w:rsidR="001400BF" w:rsidRPr="00F95979" w:rsidRDefault="001400BF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lastRenderedPageBreak/>
              <w:t>Vereador</w:t>
            </w:r>
          </w:p>
        </w:tc>
        <w:tc>
          <w:tcPr>
            <w:tcW w:w="2123" w:type="dxa"/>
          </w:tcPr>
          <w:p w14:paraId="25BC7E82" w14:textId="1690DD07" w:rsidR="001400BF" w:rsidRPr="00F95979" w:rsidRDefault="00A96D09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Vedada a concessão</w:t>
            </w:r>
          </w:p>
        </w:tc>
        <w:tc>
          <w:tcPr>
            <w:tcW w:w="2124" w:type="dxa"/>
          </w:tcPr>
          <w:p w14:paraId="4B4E0509" w14:textId="4E7C0845" w:rsidR="001400BF" w:rsidRPr="00F95979" w:rsidRDefault="00A96D09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Vedada a concessão</w:t>
            </w:r>
          </w:p>
        </w:tc>
        <w:tc>
          <w:tcPr>
            <w:tcW w:w="2124" w:type="dxa"/>
          </w:tcPr>
          <w:p w14:paraId="0B2412DF" w14:textId="0370772F" w:rsidR="001400BF" w:rsidRPr="00F95979" w:rsidRDefault="00A96D09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R$ 750,00</w:t>
            </w:r>
          </w:p>
        </w:tc>
      </w:tr>
      <w:tr w:rsidR="001400BF" w:rsidRPr="00F95979" w14:paraId="6DA5E9B6" w14:textId="77777777" w:rsidTr="001400BF">
        <w:tc>
          <w:tcPr>
            <w:tcW w:w="2123" w:type="dxa"/>
          </w:tcPr>
          <w:p w14:paraId="2537EF52" w14:textId="08345FFD" w:rsidR="001400BF" w:rsidRPr="00F95979" w:rsidRDefault="001400BF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Procurado Jurídico</w:t>
            </w:r>
          </w:p>
        </w:tc>
        <w:tc>
          <w:tcPr>
            <w:tcW w:w="2123" w:type="dxa"/>
          </w:tcPr>
          <w:p w14:paraId="6DE4E818" w14:textId="0C98F67B" w:rsidR="001400BF" w:rsidRPr="00F95979" w:rsidRDefault="00A96D09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Vedada a concessão</w:t>
            </w:r>
          </w:p>
        </w:tc>
        <w:tc>
          <w:tcPr>
            <w:tcW w:w="2124" w:type="dxa"/>
          </w:tcPr>
          <w:p w14:paraId="01A8C042" w14:textId="63348D32" w:rsidR="001400BF" w:rsidRPr="00F95979" w:rsidRDefault="00A96D09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Vedada a concessão</w:t>
            </w:r>
          </w:p>
        </w:tc>
        <w:tc>
          <w:tcPr>
            <w:tcW w:w="2124" w:type="dxa"/>
          </w:tcPr>
          <w:p w14:paraId="41E447DE" w14:textId="6745BC94" w:rsidR="001400BF" w:rsidRPr="00F95979" w:rsidRDefault="00A96D09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R$ 7</w:t>
            </w:r>
            <w:r w:rsidR="00C362A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5</w:t>
            </w: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0,00</w:t>
            </w:r>
          </w:p>
        </w:tc>
      </w:tr>
      <w:tr w:rsidR="001400BF" w:rsidRPr="00F95979" w14:paraId="7D4F0A4E" w14:textId="77777777" w:rsidTr="001400BF">
        <w:tc>
          <w:tcPr>
            <w:tcW w:w="2123" w:type="dxa"/>
          </w:tcPr>
          <w:p w14:paraId="1103DD29" w14:textId="64355AD5" w:rsidR="001400BF" w:rsidRPr="00F95979" w:rsidRDefault="001400BF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Contador</w:t>
            </w:r>
          </w:p>
        </w:tc>
        <w:tc>
          <w:tcPr>
            <w:tcW w:w="2123" w:type="dxa"/>
          </w:tcPr>
          <w:p w14:paraId="5C48330D" w14:textId="7219A010" w:rsidR="001400BF" w:rsidRPr="00F95979" w:rsidRDefault="00A96D09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Vedada a concessão</w:t>
            </w:r>
          </w:p>
        </w:tc>
        <w:tc>
          <w:tcPr>
            <w:tcW w:w="2124" w:type="dxa"/>
          </w:tcPr>
          <w:p w14:paraId="58DB6CA9" w14:textId="5C1E6B0A" w:rsidR="001400BF" w:rsidRPr="00F95979" w:rsidRDefault="00A96D09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Vedada a concessão</w:t>
            </w:r>
          </w:p>
        </w:tc>
        <w:tc>
          <w:tcPr>
            <w:tcW w:w="2124" w:type="dxa"/>
          </w:tcPr>
          <w:p w14:paraId="74E481A8" w14:textId="00882692" w:rsidR="001400BF" w:rsidRPr="00F95979" w:rsidRDefault="00A96D09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R$ 7</w:t>
            </w:r>
            <w:r w:rsidR="00C362A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5</w:t>
            </w: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0,00</w:t>
            </w:r>
          </w:p>
        </w:tc>
      </w:tr>
      <w:tr w:rsidR="001400BF" w:rsidRPr="00F95979" w14:paraId="678711A9" w14:textId="77777777" w:rsidTr="001400BF">
        <w:tc>
          <w:tcPr>
            <w:tcW w:w="2123" w:type="dxa"/>
          </w:tcPr>
          <w:p w14:paraId="5C4B5157" w14:textId="0CCF6E88" w:rsidR="001400BF" w:rsidRPr="00F95979" w:rsidRDefault="001400BF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Secretário Legislativo</w:t>
            </w:r>
          </w:p>
        </w:tc>
        <w:tc>
          <w:tcPr>
            <w:tcW w:w="2123" w:type="dxa"/>
          </w:tcPr>
          <w:p w14:paraId="507C4BF3" w14:textId="12BDDC59" w:rsidR="001400BF" w:rsidRPr="00F95979" w:rsidRDefault="00A96D09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 xml:space="preserve">R$ </w:t>
            </w:r>
            <w:r w:rsidR="00B34348"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6</w:t>
            </w: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00,00</w:t>
            </w:r>
          </w:p>
        </w:tc>
        <w:tc>
          <w:tcPr>
            <w:tcW w:w="2124" w:type="dxa"/>
          </w:tcPr>
          <w:p w14:paraId="4B7A7ED8" w14:textId="5FC4C8D5" w:rsidR="001400BF" w:rsidRPr="00F95979" w:rsidRDefault="00A96D09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R$ 3</w:t>
            </w:r>
            <w:r w:rsidR="00C362A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8</w:t>
            </w: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0,00</w:t>
            </w:r>
          </w:p>
        </w:tc>
        <w:tc>
          <w:tcPr>
            <w:tcW w:w="2124" w:type="dxa"/>
          </w:tcPr>
          <w:p w14:paraId="35610EF1" w14:textId="2187E9E6" w:rsidR="001400BF" w:rsidRPr="00F95979" w:rsidRDefault="00A96D09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R$ 750,00</w:t>
            </w:r>
          </w:p>
        </w:tc>
      </w:tr>
      <w:tr w:rsidR="001400BF" w:rsidRPr="00F95979" w14:paraId="7FF5B03F" w14:textId="77777777" w:rsidTr="001400BF">
        <w:tc>
          <w:tcPr>
            <w:tcW w:w="2123" w:type="dxa"/>
          </w:tcPr>
          <w:p w14:paraId="43BD5FA1" w14:textId="6DEA80CE" w:rsidR="001400BF" w:rsidRPr="00F95979" w:rsidRDefault="001400BF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Demais Servidores</w:t>
            </w:r>
          </w:p>
        </w:tc>
        <w:tc>
          <w:tcPr>
            <w:tcW w:w="2123" w:type="dxa"/>
          </w:tcPr>
          <w:p w14:paraId="530A7828" w14:textId="7236B0FA" w:rsidR="001400BF" w:rsidRPr="00F95979" w:rsidRDefault="00A96D09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R$ 400,00</w:t>
            </w:r>
          </w:p>
        </w:tc>
        <w:tc>
          <w:tcPr>
            <w:tcW w:w="2124" w:type="dxa"/>
          </w:tcPr>
          <w:p w14:paraId="53B07A1C" w14:textId="55F40C1B" w:rsidR="001400BF" w:rsidRPr="00F95979" w:rsidRDefault="00A96D09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R$ 2</w:t>
            </w:r>
            <w:r w:rsidR="00C362A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3</w:t>
            </w: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0,00</w:t>
            </w:r>
          </w:p>
        </w:tc>
        <w:tc>
          <w:tcPr>
            <w:tcW w:w="2124" w:type="dxa"/>
          </w:tcPr>
          <w:p w14:paraId="34496D5F" w14:textId="74FF7A62" w:rsidR="001400BF" w:rsidRPr="00F95979" w:rsidRDefault="00A96D09" w:rsidP="00A96D09">
            <w:pPr>
              <w:spacing w:line="360" w:lineRule="auto"/>
              <w:jc w:val="center"/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</w:pP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 xml:space="preserve">R$ </w:t>
            </w:r>
            <w:r w:rsidR="00C362A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55</w:t>
            </w:r>
            <w:r w:rsidRPr="00F95979">
              <w:rPr>
                <w:rFonts w:ascii="Palatino Linotype" w:eastAsia="Times New Roman" w:hAnsi="Palatino Linotype" w:cs="Times New Roman"/>
                <w:sz w:val="24"/>
                <w:szCs w:val="24"/>
                <w:lang w:eastAsia="pt-BR"/>
              </w:rPr>
              <w:t>0,00</w:t>
            </w:r>
          </w:p>
        </w:tc>
      </w:tr>
    </w:tbl>
    <w:p w14:paraId="4AD9AFCF" w14:textId="0C700C71" w:rsidR="001400BF" w:rsidRPr="00F95979" w:rsidRDefault="001400BF" w:rsidP="001400BF">
      <w:pPr>
        <w:spacing w:after="0"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053D377C" w14:textId="12139244" w:rsidR="005E5085" w:rsidRPr="00F95979" w:rsidRDefault="00A96D09" w:rsidP="00EE6DD1">
      <w:pPr>
        <w:spacing w:after="0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bookmarkStart w:id="4" w:name="30489"/>
      <w:r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§1º </w:t>
      </w:r>
      <w:bookmarkEnd w:id="4"/>
      <w:r w:rsidR="005E5085"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O valor da diária fixada por esta Resolução será </w:t>
      </w:r>
      <w:r w:rsidR="005E5085"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>atualizado</w:t>
      </w:r>
      <w:r w:rsidR="005E5085"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</w:t>
      </w:r>
      <w:r w:rsidR="00C362A9">
        <w:rPr>
          <w:rFonts w:ascii="Palatino Linotype" w:eastAsia="Times New Roman" w:hAnsi="Palatino Linotype" w:cs="Times New Roman"/>
          <w:sz w:val="24"/>
          <w:szCs w:val="24"/>
          <w:lang w:eastAsia="pt-BR"/>
        </w:rPr>
        <w:t>com data base no</w:t>
      </w:r>
      <w:r w:rsidR="005E5085"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mês de janeiro de cada ano pelo Índice Nacional de Preços ao Consumidor – INPC, ou índice que vier a substituí-lo sendo de competência do Presidente da Câmara, baixar, anualmente, o ato declaratório de sua atualização</w:t>
      </w:r>
      <w:r w:rsidR="00B471E9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, </w:t>
      </w:r>
      <w:r w:rsidR="00C362A9">
        <w:rPr>
          <w:rFonts w:ascii="Palatino Linotype" w:eastAsia="Times New Roman" w:hAnsi="Palatino Linotype" w:cs="Times New Roman"/>
          <w:sz w:val="24"/>
          <w:szCs w:val="24"/>
          <w:lang w:eastAsia="pt-BR"/>
        </w:rPr>
        <w:t>através</w:t>
      </w:r>
      <w:r w:rsidR="00B471E9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de portaria.</w:t>
      </w:r>
    </w:p>
    <w:p w14:paraId="07B5D361" w14:textId="658A8AAD" w:rsidR="00A96D09" w:rsidRPr="005E5085" w:rsidRDefault="00A96D09" w:rsidP="00EE6DD1">
      <w:pPr>
        <w:spacing w:after="0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§2º Os servidores ocupantes dos cargos de vereador presidente, vereador, procurador jurídico e contador </w:t>
      </w:r>
      <w:r w:rsidR="00B34348"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é </w:t>
      </w:r>
      <w:r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>vedada a concessão de diárias</w:t>
      </w:r>
      <w:r w:rsidR="00C362A9">
        <w:rPr>
          <w:rFonts w:ascii="Palatino Linotype" w:eastAsia="Times New Roman" w:hAnsi="Palatino Linotype" w:cs="Times New Roman"/>
          <w:sz w:val="24"/>
          <w:szCs w:val="24"/>
          <w:lang w:eastAsia="pt-BR"/>
        </w:rPr>
        <w:t>, em deslocamentos realizados dentro do estado,</w:t>
      </w:r>
      <w:r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pelo recebimento de verba </w:t>
      </w:r>
      <w:r w:rsidR="00B34348"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de natureza </w:t>
      </w:r>
      <w:r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>indenizatória</w:t>
      </w:r>
      <w:r w:rsidR="00B34348"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>.</w:t>
      </w:r>
    </w:p>
    <w:p w14:paraId="72C7D29D" w14:textId="392CF9E9" w:rsidR="005E5085" w:rsidRPr="005E5085" w:rsidRDefault="005E5085" w:rsidP="00EE6DD1">
      <w:pPr>
        <w:spacing w:after="0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bookmarkStart w:id="5" w:name="30491"/>
      <w:r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Art. </w:t>
      </w:r>
      <w:r w:rsidR="00B34348"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>3</w:t>
      </w:r>
      <w:r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>º.</w:t>
      </w:r>
      <w:bookmarkEnd w:id="5"/>
      <w:r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 A diária deverá ser paga adiantadamente, após solicitação formal do vereador ou servidor informando a quantidade de diárias, o destino e a data da viagem </w:t>
      </w:r>
      <w:r w:rsidR="00B34348"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>a Secretaria Legislativa</w:t>
      </w:r>
      <w:r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>.</w:t>
      </w:r>
    </w:p>
    <w:p w14:paraId="70758244" w14:textId="77777777" w:rsidR="00EE6DD1" w:rsidRPr="00F95979" w:rsidRDefault="005E5085" w:rsidP="00EE6DD1">
      <w:pPr>
        <w:spacing w:after="0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bookmarkStart w:id="6" w:name="30493"/>
      <w:r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Art. </w:t>
      </w:r>
      <w:r w:rsidR="00B34348"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>4</w:t>
      </w:r>
      <w:r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>º.</w:t>
      </w:r>
      <w:bookmarkEnd w:id="6"/>
      <w:r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> O vereador ou servidor que receber diária e não se afastar da sede, por qualquer motivo, fica obrigado a restituí-la integralmente, no prazo de três dias úteis após a data prevista para o deslocamento.</w:t>
      </w:r>
      <w:bookmarkStart w:id="7" w:name="30495"/>
    </w:p>
    <w:p w14:paraId="7069E9FF" w14:textId="490F712C" w:rsidR="00B34348" w:rsidRPr="005E5085" w:rsidRDefault="005E5085" w:rsidP="00EE6DD1">
      <w:pPr>
        <w:spacing w:after="0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lastRenderedPageBreak/>
        <w:t xml:space="preserve">Art. </w:t>
      </w:r>
      <w:r w:rsidR="00B34348"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>5</w:t>
      </w:r>
      <w:r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>º.</w:t>
      </w:r>
      <w:bookmarkEnd w:id="7"/>
      <w:r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> O vereador ou servidor fica obrigado a apresentar no prazo de até três dias úteis após o dia da viagem relatório circunstanciado ou declaração de comparecimento do local em que esteve</w:t>
      </w:r>
      <w:r w:rsidR="00B34348"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>.</w:t>
      </w:r>
    </w:p>
    <w:p w14:paraId="5E2B7238" w14:textId="61D33A9B" w:rsidR="005E5085" w:rsidRPr="00F95979" w:rsidRDefault="005E5085" w:rsidP="00EE6DD1">
      <w:pPr>
        <w:spacing w:after="0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bookmarkStart w:id="8" w:name="30497"/>
      <w:r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Art. </w:t>
      </w:r>
      <w:r w:rsidR="00B34348"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>6</w:t>
      </w:r>
      <w:r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>º.</w:t>
      </w:r>
      <w:bookmarkEnd w:id="8"/>
      <w:r w:rsidRPr="005E5085">
        <w:rPr>
          <w:rFonts w:ascii="Palatino Linotype" w:eastAsia="Times New Roman" w:hAnsi="Palatino Linotype" w:cs="Times New Roman"/>
          <w:sz w:val="24"/>
          <w:szCs w:val="24"/>
          <w:lang w:eastAsia="pt-BR"/>
        </w:rPr>
        <w:t> Esta Resolução entra em vigor na data de sua publicação</w:t>
      </w:r>
      <w:r w:rsidR="00B34348"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>.</w:t>
      </w:r>
    </w:p>
    <w:p w14:paraId="7F7C42D7" w14:textId="13DEEC15" w:rsidR="00B34348" w:rsidRPr="00396A5C" w:rsidRDefault="00B34348" w:rsidP="00EE6DD1">
      <w:pPr>
        <w:spacing w:after="0" w:line="360" w:lineRule="auto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396A5C">
        <w:rPr>
          <w:rFonts w:ascii="Palatino Linotype" w:eastAsia="Times New Roman" w:hAnsi="Palatino Linotype" w:cs="Times New Roman"/>
          <w:sz w:val="24"/>
          <w:szCs w:val="24"/>
          <w:lang w:eastAsia="pt-BR"/>
        </w:rPr>
        <w:t>Art. 7º</w:t>
      </w:r>
      <w:r w:rsidR="00C362A9">
        <w:rPr>
          <w:rFonts w:ascii="Palatino Linotype" w:eastAsia="Times New Roman" w:hAnsi="Palatino Linotype" w:cs="Times New Roman"/>
          <w:sz w:val="24"/>
          <w:szCs w:val="24"/>
          <w:lang w:eastAsia="pt-BR"/>
        </w:rPr>
        <w:t>.</w:t>
      </w:r>
      <w:r w:rsidRPr="00396A5C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Revoga</w:t>
      </w:r>
      <w:r w:rsidR="00396A5C" w:rsidRPr="00396A5C">
        <w:rPr>
          <w:rFonts w:ascii="Palatino Linotype" w:eastAsia="Times New Roman" w:hAnsi="Palatino Linotype" w:cs="Times New Roman"/>
          <w:sz w:val="24"/>
          <w:szCs w:val="24"/>
          <w:lang w:eastAsia="pt-BR"/>
        </w:rPr>
        <w:t>-se a resolução 001/ 2009 de 19 de fevereiro de 2009 e suas alterações posteriores.</w:t>
      </w:r>
    </w:p>
    <w:p w14:paraId="27C4D034" w14:textId="44741629" w:rsidR="002E66F1" w:rsidRPr="00F95979" w:rsidRDefault="002E66F1" w:rsidP="00B34348">
      <w:pPr>
        <w:spacing w:after="0" w:line="360" w:lineRule="auto"/>
        <w:ind w:firstLine="709"/>
        <w:jc w:val="both"/>
        <w:rPr>
          <w:rFonts w:ascii="Palatino Linotype" w:eastAsia="Times New Roman" w:hAnsi="Palatino Linotype" w:cs="Times New Roman"/>
          <w:color w:val="FF0000"/>
          <w:sz w:val="24"/>
          <w:szCs w:val="24"/>
          <w:lang w:eastAsia="pt-BR"/>
        </w:rPr>
      </w:pPr>
    </w:p>
    <w:p w14:paraId="1E4C3F4F" w14:textId="77777777" w:rsidR="002E66F1" w:rsidRPr="00F95979" w:rsidRDefault="002E66F1" w:rsidP="002E66F1">
      <w:pPr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6E258885" w14:textId="77777777" w:rsidR="002E66F1" w:rsidRPr="00F95979" w:rsidRDefault="002E66F1" w:rsidP="002E66F1">
      <w:pPr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>Sala das Sessões da Câmara Municipal de São José do Povo</w:t>
      </w:r>
    </w:p>
    <w:p w14:paraId="30F359D1" w14:textId="13961415" w:rsidR="002E66F1" w:rsidRPr="00F95979" w:rsidRDefault="00B471E9" w:rsidP="002E66F1">
      <w:pPr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>
        <w:rPr>
          <w:rFonts w:ascii="Palatino Linotype" w:eastAsia="Times New Roman" w:hAnsi="Palatino Linotype" w:cs="Times New Roman"/>
          <w:sz w:val="24"/>
          <w:szCs w:val="24"/>
          <w:lang w:eastAsia="pt-BR"/>
        </w:rPr>
        <w:t>2</w:t>
      </w:r>
      <w:r w:rsidR="00C362A9">
        <w:rPr>
          <w:rFonts w:ascii="Palatino Linotype" w:eastAsia="Times New Roman" w:hAnsi="Palatino Linotype" w:cs="Times New Roman"/>
          <w:sz w:val="24"/>
          <w:szCs w:val="24"/>
          <w:lang w:eastAsia="pt-BR"/>
        </w:rPr>
        <w:t>3</w:t>
      </w:r>
      <w:r w:rsidR="002E66F1"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de janeiro de 2025</w:t>
      </w:r>
    </w:p>
    <w:p w14:paraId="775DFDB2" w14:textId="6BDA9FC1" w:rsidR="00EE6DD1" w:rsidRPr="00F95979" w:rsidRDefault="00EE6DD1" w:rsidP="002E66F1">
      <w:pPr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3D2FA653" w14:textId="680C97B1" w:rsidR="00EE6DD1" w:rsidRPr="00F95979" w:rsidRDefault="00EE6DD1" w:rsidP="002E66F1">
      <w:pPr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7756C1BD" w14:textId="77777777" w:rsidR="00EE6DD1" w:rsidRPr="00F95979" w:rsidRDefault="00EE6DD1" w:rsidP="00EE6DD1">
      <w:pPr>
        <w:spacing w:line="240" w:lineRule="auto"/>
        <w:ind w:firstLine="709"/>
        <w:contextualSpacing/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__________________________________</w:t>
      </w:r>
    </w:p>
    <w:p w14:paraId="565362C0" w14:textId="77777777" w:rsidR="00EE6DD1" w:rsidRPr="00F95979" w:rsidRDefault="00EE6DD1" w:rsidP="00EE6DD1">
      <w:pPr>
        <w:spacing w:line="240" w:lineRule="auto"/>
        <w:ind w:firstLine="709"/>
        <w:contextualSpacing/>
        <w:jc w:val="center"/>
        <w:rPr>
          <w:rFonts w:ascii="Palatino Linotype" w:hAnsi="Palatino Linotype"/>
          <w:b/>
          <w:bCs/>
          <w:sz w:val="24"/>
          <w:szCs w:val="24"/>
        </w:rPr>
      </w:pPr>
      <w:r w:rsidRPr="00F95979">
        <w:rPr>
          <w:rFonts w:ascii="Palatino Linotype" w:hAnsi="Palatino Linotype"/>
          <w:b/>
          <w:bCs/>
          <w:sz w:val="24"/>
          <w:szCs w:val="24"/>
        </w:rPr>
        <w:t>Nilson Tavares Cerqueira</w:t>
      </w:r>
    </w:p>
    <w:p w14:paraId="58003996" w14:textId="77777777" w:rsidR="00EE6DD1" w:rsidRPr="00F95979" w:rsidRDefault="00EE6DD1" w:rsidP="00EE6DD1">
      <w:pPr>
        <w:spacing w:line="240" w:lineRule="auto"/>
        <w:ind w:firstLine="709"/>
        <w:contextualSpacing/>
        <w:jc w:val="center"/>
        <w:rPr>
          <w:rFonts w:ascii="Palatino Linotype" w:hAnsi="Palatino Linotype"/>
          <w:sz w:val="24"/>
          <w:szCs w:val="24"/>
        </w:rPr>
      </w:pPr>
      <w:r w:rsidRPr="00F95979">
        <w:rPr>
          <w:rFonts w:ascii="Palatino Linotype" w:hAnsi="Palatino Linotype"/>
          <w:sz w:val="24"/>
          <w:szCs w:val="24"/>
        </w:rPr>
        <w:t>Presidente</w:t>
      </w:r>
    </w:p>
    <w:p w14:paraId="1BAE2788" w14:textId="77777777" w:rsidR="00EE6DD1" w:rsidRPr="00F95979" w:rsidRDefault="00EE6DD1" w:rsidP="00EE6DD1">
      <w:pPr>
        <w:spacing w:line="360" w:lineRule="auto"/>
        <w:ind w:firstLine="709"/>
        <w:contextualSpacing/>
        <w:jc w:val="center"/>
        <w:rPr>
          <w:rFonts w:ascii="Palatino Linotype" w:hAnsi="Palatino Linotype"/>
          <w:sz w:val="24"/>
          <w:szCs w:val="24"/>
        </w:rPr>
      </w:pPr>
    </w:p>
    <w:p w14:paraId="46243D76" w14:textId="77777777" w:rsidR="00EE6DD1" w:rsidRPr="00F95979" w:rsidRDefault="00EE6DD1" w:rsidP="002E66F1">
      <w:pPr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3482F05F" w14:textId="77777777" w:rsidR="002E66F1" w:rsidRPr="005E5085" w:rsidRDefault="002E66F1" w:rsidP="00B34348">
      <w:pPr>
        <w:spacing w:after="0"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2EDE3CA4" w14:textId="461A217A" w:rsidR="005E5085" w:rsidRDefault="005E5085">
      <w:pPr>
        <w:rPr>
          <w:rFonts w:ascii="Palatino Linotype" w:hAnsi="Palatino Linotype"/>
          <w:sz w:val="24"/>
          <w:szCs w:val="24"/>
        </w:rPr>
      </w:pPr>
    </w:p>
    <w:p w14:paraId="738314AB" w14:textId="06BCCBAD" w:rsidR="00330841" w:rsidRDefault="00330841">
      <w:pPr>
        <w:rPr>
          <w:rFonts w:ascii="Palatino Linotype" w:hAnsi="Palatino Linotype"/>
          <w:sz w:val="24"/>
          <w:szCs w:val="24"/>
        </w:rPr>
      </w:pPr>
    </w:p>
    <w:p w14:paraId="13DE6086" w14:textId="5529C2C1" w:rsidR="00330841" w:rsidRDefault="00330841">
      <w:pPr>
        <w:rPr>
          <w:rFonts w:ascii="Palatino Linotype" w:hAnsi="Palatino Linotype"/>
          <w:sz w:val="24"/>
          <w:szCs w:val="24"/>
        </w:rPr>
      </w:pPr>
    </w:p>
    <w:p w14:paraId="3E214A4B" w14:textId="1E2BF378" w:rsidR="00330841" w:rsidRDefault="00330841">
      <w:pPr>
        <w:rPr>
          <w:rFonts w:ascii="Palatino Linotype" w:hAnsi="Palatino Linotype"/>
          <w:sz w:val="24"/>
          <w:szCs w:val="24"/>
        </w:rPr>
      </w:pPr>
    </w:p>
    <w:p w14:paraId="1727FC5E" w14:textId="74095758" w:rsidR="00330841" w:rsidRDefault="00330841">
      <w:pPr>
        <w:rPr>
          <w:rFonts w:ascii="Palatino Linotype" w:hAnsi="Palatino Linotype"/>
          <w:sz w:val="24"/>
          <w:szCs w:val="24"/>
        </w:rPr>
      </w:pPr>
    </w:p>
    <w:p w14:paraId="2568C9D3" w14:textId="40136B0F" w:rsidR="00330841" w:rsidRDefault="00330841">
      <w:pPr>
        <w:rPr>
          <w:rFonts w:ascii="Palatino Linotype" w:hAnsi="Palatino Linotype"/>
          <w:sz w:val="24"/>
          <w:szCs w:val="24"/>
        </w:rPr>
      </w:pPr>
    </w:p>
    <w:p w14:paraId="43FEFC42" w14:textId="282059B4" w:rsidR="00330841" w:rsidRDefault="00330841">
      <w:pPr>
        <w:rPr>
          <w:rFonts w:ascii="Palatino Linotype" w:hAnsi="Palatino Linotype"/>
          <w:sz w:val="24"/>
          <w:szCs w:val="24"/>
        </w:rPr>
      </w:pPr>
    </w:p>
    <w:p w14:paraId="7C1E0D2D" w14:textId="27EC7FCB" w:rsidR="00330841" w:rsidRDefault="00330841">
      <w:pPr>
        <w:rPr>
          <w:rFonts w:ascii="Palatino Linotype" w:hAnsi="Palatino Linotype"/>
          <w:sz w:val="24"/>
          <w:szCs w:val="24"/>
        </w:rPr>
      </w:pPr>
    </w:p>
    <w:p w14:paraId="36EF5FBF" w14:textId="1838E36D" w:rsidR="00330841" w:rsidRDefault="00330841">
      <w:pPr>
        <w:rPr>
          <w:rFonts w:ascii="Palatino Linotype" w:hAnsi="Palatino Linotype"/>
          <w:sz w:val="24"/>
          <w:szCs w:val="24"/>
        </w:rPr>
      </w:pPr>
    </w:p>
    <w:p w14:paraId="5979998C" w14:textId="29047E9B" w:rsidR="00330841" w:rsidRDefault="00330841">
      <w:pPr>
        <w:rPr>
          <w:rFonts w:ascii="Palatino Linotype" w:hAnsi="Palatino Linotype"/>
          <w:sz w:val="24"/>
          <w:szCs w:val="24"/>
        </w:rPr>
      </w:pPr>
    </w:p>
    <w:p w14:paraId="4438DA94" w14:textId="77777777" w:rsidR="00330841" w:rsidRPr="00330841" w:rsidRDefault="00330841" w:rsidP="00330841">
      <w:pPr>
        <w:spacing w:before="100" w:beforeAutospacing="1" w:after="100" w:afterAutospacing="1" w:line="360" w:lineRule="auto"/>
        <w:ind w:firstLine="709"/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330841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JUSTIFICATIVA</w:t>
      </w:r>
    </w:p>
    <w:p w14:paraId="5426284C" w14:textId="0967D644" w:rsidR="00330841" w:rsidRPr="00330841" w:rsidRDefault="00330841" w:rsidP="00330841">
      <w:pPr>
        <w:spacing w:before="100" w:beforeAutospacing="1" w:after="100" w:afterAutospacing="1"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330841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O </w:t>
      </w:r>
      <w:r w:rsidRPr="00330841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Projeto de Resolução</w:t>
      </w:r>
      <w:r w:rsidRPr="00330841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tem como objetivo regulamentar a concessão de diárias aos vereadores e servidores da Câmara Municipal de São José do Povo, estabelecendo critérios claros e objetivos para sua aplicação, conforme previsto na legislação vigente e de acordo com os princípios da eficiência e transparência na administração pública.</w:t>
      </w:r>
    </w:p>
    <w:p w14:paraId="56E4BEDB" w14:textId="77777777" w:rsidR="00330841" w:rsidRPr="00330841" w:rsidRDefault="00330841" w:rsidP="00330841">
      <w:pPr>
        <w:spacing w:before="100" w:beforeAutospacing="1" w:after="100" w:afterAutospacing="1"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330841">
        <w:rPr>
          <w:rFonts w:ascii="Palatino Linotype" w:eastAsia="Times New Roman" w:hAnsi="Palatino Linotype" w:cs="Times New Roman"/>
          <w:sz w:val="24"/>
          <w:szCs w:val="24"/>
          <w:lang w:eastAsia="pt-BR"/>
        </w:rPr>
        <w:t>A proposta busca atender às necessidades do Legislativo Municipal no que diz respeito à cobertura de despesas relacionadas às atividades realizadas fora da sede funcional, como participação em eventos oficiais, seminários, congressos, cursos de aperfeiçoamento, ou deslocamentos em representação da Câmara e do município.</w:t>
      </w:r>
    </w:p>
    <w:p w14:paraId="207AA9D5" w14:textId="77777777" w:rsidR="00330841" w:rsidRPr="00330841" w:rsidRDefault="00330841" w:rsidP="00330841">
      <w:pPr>
        <w:spacing w:before="100" w:beforeAutospacing="1" w:after="100" w:afterAutospacing="1"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330841">
        <w:rPr>
          <w:rFonts w:ascii="Palatino Linotype" w:eastAsia="Times New Roman" w:hAnsi="Palatino Linotype" w:cs="Times New Roman"/>
          <w:sz w:val="24"/>
          <w:szCs w:val="24"/>
          <w:lang w:eastAsia="pt-BR"/>
        </w:rPr>
        <w:t>A regulamentação das diárias, por meio da definição de valores fixos, modalidades de deslocamento e critérios para concessão, evita subjetividades e possíveis questionamentos. Os valores estabelecidos foram definidos com base na função exercida e na necessidade de deslocamento, sempre observando os princípios da razoabilidade e economicidade.</w:t>
      </w:r>
    </w:p>
    <w:p w14:paraId="1CD214CA" w14:textId="77777777" w:rsidR="00330841" w:rsidRPr="00330841" w:rsidRDefault="00330841" w:rsidP="00330841">
      <w:pPr>
        <w:spacing w:before="100" w:beforeAutospacing="1" w:after="100" w:afterAutospacing="1"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330841">
        <w:rPr>
          <w:rFonts w:ascii="Palatino Linotype" w:eastAsia="Times New Roman" w:hAnsi="Palatino Linotype" w:cs="Times New Roman"/>
          <w:sz w:val="24"/>
          <w:szCs w:val="24"/>
          <w:lang w:eastAsia="pt-BR"/>
        </w:rPr>
        <w:t>Destacam-se as seguintes disposições:</w:t>
      </w:r>
    </w:p>
    <w:p w14:paraId="42745D01" w14:textId="77777777" w:rsidR="00330841" w:rsidRPr="00330841" w:rsidRDefault="00330841" w:rsidP="00330841">
      <w:pPr>
        <w:numPr>
          <w:ilvl w:val="0"/>
          <w:numId w:val="7"/>
        </w:numPr>
        <w:spacing w:before="100" w:beforeAutospacing="1" w:after="100" w:afterAutospacing="1"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330841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Aos vereadores</w:t>
      </w:r>
      <w:r w:rsidRPr="00330841">
        <w:rPr>
          <w:rFonts w:ascii="Palatino Linotype" w:eastAsia="Times New Roman" w:hAnsi="Palatino Linotype" w:cs="Times New Roman"/>
          <w:sz w:val="24"/>
          <w:szCs w:val="24"/>
          <w:lang w:eastAsia="pt-BR"/>
        </w:rPr>
        <w:t>, será concedida diária exclusivamente para deslocamentos fora do estado, respeitando o caráter indenizatório já contemplado por verba específica para atividades internas.</w:t>
      </w:r>
    </w:p>
    <w:p w14:paraId="0520BE1E" w14:textId="77777777" w:rsidR="00330841" w:rsidRPr="00330841" w:rsidRDefault="00330841" w:rsidP="00330841">
      <w:pPr>
        <w:numPr>
          <w:ilvl w:val="0"/>
          <w:numId w:val="7"/>
        </w:numPr>
        <w:spacing w:before="100" w:beforeAutospacing="1" w:after="100" w:afterAutospacing="1"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330841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Aos servidores</w:t>
      </w:r>
      <w:r w:rsidRPr="00330841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, é garantida a concessão de diárias, quando em serviço oficial fora da sede funcional, considerando a natureza de suas </w:t>
      </w:r>
      <w:r w:rsidRPr="00330841">
        <w:rPr>
          <w:rFonts w:ascii="Palatino Linotype" w:eastAsia="Times New Roman" w:hAnsi="Palatino Linotype" w:cs="Times New Roman"/>
          <w:sz w:val="24"/>
          <w:szCs w:val="24"/>
          <w:lang w:eastAsia="pt-BR"/>
        </w:rPr>
        <w:lastRenderedPageBreak/>
        <w:t>atividades e a necessidade de custear despesas como hospedagem, alimentação e transporte.</w:t>
      </w:r>
    </w:p>
    <w:p w14:paraId="542A34B4" w14:textId="77777777" w:rsidR="00330841" w:rsidRPr="00330841" w:rsidRDefault="00330841" w:rsidP="00330841">
      <w:pPr>
        <w:numPr>
          <w:ilvl w:val="0"/>
          <w:numId w:val="7"/>
        </w:numPr>
        <w:spacing w:before="100" w:beforeAutospacing="1" w:after="100" w:afterAutospacing="1"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330841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Valores e critérios fixos</w:t>
      </w:r>
      <w:r w:rsidRPr="00330841">
        <w:rPr>
          <w:rFonts w:ascii="Palatino Linotype" w:eastAsia="Times New Roman" w:hAnsi="Palatino Linotype" w:cs="Times New Roman"/>
          <w:sz w:val="24"/>
          <w:szCs w:val="24"/>
          <w:lang w:eastAsia="pt-BR"/>
        </w:rPr>
        <w:t>, atualizados anualmente pelo INPC, asseguram a previsibilidade e adequação à realidade econômica.</w:t>
      </w:r>
    </w:p>
    <w:p w14:paraId="7234B2E2" w14:textId="77777777" w:rsidR="00330841" w:rsidRPr="00330841" w:rsidRDefault="00330841" w:rsidP="00330841">
      <w:pPr>
        <w:numPr>
          <w:ilvl w:val="0"/>
          <w:numId w:val="7"/>
        </w:numPr>
        <w:spacing w:before="100" w:beforeAutospacing="1" w:after="100" w:afterAutospacing="1"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330841">
        <w:rPr>
          <w:rFonts w:ascii="Palatino Linotype" w:eastAsia="Times New Roman" w:hAnsi="Palatino Linotype" w:cs="Times New Roman"/>
          <w:b/>
          <w:bCs/>
          <w:sz w:val="24"/>
          <w:szCs w:val="24"/>
          <w:lang w:eastAsia="pt-BR"/>
        </w:rPr>
        <w:t>Obrigatoriedade de justificativa e comprovação</w:t>
      </w:r>
      <w:r w:rsidRPr="00330841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do deslocamento e das atividades realizadas, reforçando a transparência e a responsabilidade no uso dos recursos públicos.</w:t>
      </w:r>
    </w:p>
    <w:p w14:paraId="6ABF6B9B" w14:textId="77777777" w:rsidR="00330841" w:rsidRPr="00330841" w:rsidRDefault="00330841" w:rsidP="00330841">
      <w:pPr>
        <w:spacing w:before="100" w:beforeAutospacing="1" w:after="100" w:afterAutospacing="1"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330841">
        <w:rPr>
          <w:rFonts w:ascii="Palatino Linotype" w:eastAsia="Times New Roman" w:hAnsi="Palatino Linotype" w:cs="Times New Roman"/>
          <w:sz w:val="24"/>
          <w:szCs w:val="24"/>
          <w:lang w:eastAsia="pt-BR"/>
        </w:rPr>
        <w:t>A regulamentação proposta ainda revoga disposições anteriores que tratavam do tema de maneira dispersa ou desatualizada, consolidando em um único instrumento normativo as regras que orientarão a concessão de diárias no âmbito da Câmara Municipal.</w:t>
      </w:r>
    </w:p>
    <w:p w14:paraId="4C8FFB8A" w14:textId="77777777" w:rsidR="00330841" w:rsidRPr="00330841" w:rsidRDefault="00330841" w:rsidP="00330841">
      <w:pPr>
        <w:spacing w:before="100" w:beforeAutospacing="1" w:after="100" w:afterAutospacing="1" w:line="360" w:lineRule="auto"/>
        <w:ind w:firstLine="709"/>
        <w:jc w:val="both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330841">
        <w:rPr>
          <w:rFonts w:ascii="Palatino Linotype" w:eastAsia="Times New Roman" w:hAnsi="Palatino Linotype" w:cs="Times New Roman"/>
          <w:sz w:val="24"/>
          <w:szCs w:val="24"/>
          <w:lang w:eastAsia="pt-BR"/>
        </w:rPr>
        <w:t>Portanto, o projeto representa um avanço significativo na gestão dos recursos públicos do Legislativo, ao promover maior controle, transparência e eficiência nos gastos com deslocamentos. Dessa forma, solicitamos o apoio dos nobres vereadores para sua aprovação.</w:t>
      </w:r>
    </w:p>
    <w:p w14:paraId="4AB1BBFE" w14:textId="6BBDBE68" w:rsidR="00330841" w:rsidRDefault="00330841" w:rsidP="00330841">
      <w:pPr>
        <w:spacing w:before="100" w:beforeAutospacing="1" w:after="100" w:afterAutospacing="1" w:line="360" w:lineRule="auto"/>
        <w:ind w:firstLine="709"/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330841">
        <w:rPr>
          <w:rFonts w:ascii="Palatino Linotype" w:eastAsia="Times New Roman" w:hAnsi="Palatino Linotype" w:cs="Times New Roman"/>
          <w:sz w:val="24"/>
          <w:szCs w:val="24"/>
          <w:lang w:eastAsia="pt-BR"/>
        </w:rPr>
        <w:t>Sala das Sessões da Câmara Municipal de São José do Povo</w:t>
      </w:r>
      <w:r w:rsidRPr="00330841">
        <w:rPr>
          <w:rFonts w:ascii="Palatino Linotype" w:eastAsia="Times New Roman" w:hAnsi="Palatino Linotype" w:cs="Times New Roman"/>
          <w:sz w:val="24"/>
          <w:szCs w:val="24"/>
          <w:lang w:eastAsia="pt-BR"/>
        </w:rPr>
        <w:br/>
      </w:r>
      <w:r w:rsidR="00CF5B98">
        <w:rPr>
          <w:rFonts w:ascii="Palatino Linotype" w:eastAsia="Times New Roman" w:hAnsi="Palatino Linotype" w:cs="Times New Roman"/>
          <w:sz w:val="24"/>
          <w:szCs w:val="24"/>
          <w:lang w:eastAsia="pt-BR"/>
        </w:rPr>
        <w:t>2</w:t>
      </w:r>
      <w:r w:rsidR="00432F30">
        <w:rPr>
          <w:rFonts w:ascii="Palatino Linotype" w:eastAsia="Times New Roman" w:hAnsi="Palatino Linotype" w:cs="Times New Roman"/>
          <w:sz w:val="24"/>
          <w:szCs w:val="24"/>
          <w:lang w:eastAsia="pt-BR"/>
        </w:rPr>
        <w:t>3</w:t>
      </w:r>
      <w:r w:rsidRPr="00330841">
        <w:rPr>
          <w:rFonts w:ascii="Palatino Linotype" w:eastAsia="Times New Roman" w:hAnsi="Palatino Linotype" w:cs="Times New Roman"/>
          <w:sz w:val="24"/>
          <w:szCs w:val="24"/>
          <w:lang w:eastAsia="pt-BR"/>
        </w:rPr>
        <w:t xml:space="preserve"> de janeiro de 2025</w:t>
      </w:r>
    </w:p>
    <w:p w14:paraId="4B8C200B" w14:textId="77777777" w:rsidR="00330841" w:rsidRDefault="00330841" w:rsidP="00330841">
      <w:pPr>
        <w:spacing w:before="100" w:beforeAutospacing="1" w:after="100" w:afterAutospacing="1" w:line="360" w:lineRule="auto"/>
        <w:ind w:firstLine="709"/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4EF1B351" w14:textId="2978FB20" w:rsidR="00330841" w:rsidRDefault="00330841" w:rsidP="00330841">
      <w:pPr>
        <w:spacing w:before="100" w:beforeAutospacing="1" w:after="100" w:afterAutospacing="1" w:line="360" w:lineRule="auto"/>
        <w:ind w:firstLine="709"/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p w14:paraId="332CA39B" w14:textId="77777777" w:rsidR="00330841" w:rsidRPr="00F95979" w:rsidRDefault="00330841" w:rsidP="00330841">
      <w:pPr>
        <w:spacing w:line="240" w:lineRule="auto"/>
        <w:ind w:firstLine="709"/>
        <w:contextualSpacing/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  <w:r w:rsidRPr="00F95979">
        <w:rPr>
          <w:rFonts w:ascii="Palatino Linotype" w:eastAsia="Times New Roman" w:hAnsi="Palatino Linotype" w:cs="Times New Roman"/>
          <w:sz w:val="24"/>
          <w:szCs w:val="24"/>
          <w:lang w:eastAsia="pt-BR"/>
        </w:rPr>
        <w:t>__________________________________</w:t>
      </w:r>
    </w:p>
    <w:p w14:paraId="528D3831" w14:textId="77777777" w:rsidR="00330841" w:rsidRPr="00F95979" w:rsidRDefault="00330841" w:rsidP="00330841">
      <w:pPr>
        <w:spacing w:line="240" w:lineRule="auto"/>
        <w:ind w:firstLine="709"/>
        <w:contextualSpacing/>
        <w:jc w:val="center"/>
        <w:rPr>
          <w:rFonts w:ascii="Palatino Linotype" w:hAnsi="Palatino Linotype"/>
          <w:b/>
          <w:bCs/>
          <w:sz w:val="24"/>
          <w:szCs w:val="24"/>
        </w:rPr>
      </w:pPr>
      <w:r w:rsidRPr="00F95979">
        <w:rPr>
          <w:rFonts w:ascii="Palatino Linotype" w:hAnsi="Palatino Linotype"/>
          <w:b/>
          <w:bCs/>
          <w:sz w:val="24"/>
          <w:szCs w:val="24"/>
        </w:rPr>
        <w:t>Nilson Tavares Cerqueira</w:t>
      </w:r>
    </w:p>
    <w:p w14:paraId="0EB18333" w14:textId="77777777" w:rsidR="00330841" w:rsidRPr="00F95979" w:rsidRDefault="00330841" w:rsidP="00330841">
      <w:pPr>
        <w:spacing w:line="240" w:lineRule="auto"/>
        <w:ind w:firstLine="709"/>
        <w:contextualSpacing/>
        <w:jc w:val="center"/>
        <w:rPr>
          <w:rFonts w:ascii="Palatino Linotype" w:hAnsi="Palatino Linotype"/>
          <w:sz w:val="24"/>
          <w:szCs w:val="24"/>
        </w:rPr>
      </w:pPr>
      <w:r w:rsidRPr="00F95979">
        <w:rPr>
          <w:rFonts w:ascii="Palatino Linotype" w:hAnsi="Palatino Linotype"/>
          <w:sz w:val="24"/>
          <w:szCs w:val="24"/>
        </w:rPr>
        <w:t>Presidente</w:t>
      </w:r>
    </w:p>
    <w:p w14:paraId="2146C628" w14:textId="77777777" w:rsidR="00330841" w:rsidRDefault="00330841" w:rsidP="00330841">
      <w:pPr>
        <w:spacing w:before="100" w:beforeAutospacing="1" w:after="100" w:afterAutospacing="1" w:line="360" w:lineRule="auto"/>
        <w:ind w:firstLine="709"/>
        <w:jc w:val="center"/>
        <w:rPr>
          <w:rFonts w:ascii="Palatino Linotype" w:eastAsia="Times New Roman" w:hAnsi="Palatino Linotype" w:cs="Times New Roman"/>
          <w:sz w:val="24"/>
          <w:szCs w:val="24"/>
          <w:lang w:eastAsia="pt-BR"/>
        </w:rPr>
      </w:pPr>
    </w:p>
    <w:sectPr w:rsidR="00330841" w:rsidSect="00521F06">
      <w:headerReference w:type="default" r:id="rId7"/>
      <w:footerReference w:type="default" r:id="rId8"/>
      <w:pgSz w:w="11906" w:h="16838"/>
      <w:pgMar w:top="1417" w:right="1701" w:bottom="1417" w:left="1701" w:header="5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6822A" w14:textId="77777777" w:rsidR="00A62AEA" w:rsidRDefault="00A62AEA" w:rsidP="00521F06">
      <w:pPr>
        <w:spacing w:after="0" w:line="240" w:lineRule="auto"/>
      </w:pPr>
      <w:r>
        <w:separator/>
      </w:r>
    </w:p>
  </w:endnote>
  <w:endnote w:type="continuationSeparator" w:id="0">
    <w:p w14:paraId="0A9ACF5C" w14:textId="77777777" w:rsidR="00A62AEA" w:rsidRDefault="00A62AEA" w:rsidP="00521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01C0D" w14:textId="77777777" w:rsidR="00521F06" w:rsidRPr="00645868" w:rsidRDefault="00521F06" w:rsidP="00521F06">
    <w:pPr>
      <w:ind w:left="-720"/>
      <w:contextualSpacing/>
      <w:jc w:val="center"/>
      <w:rPr>
        <w:sz w:val="20"/>
        <w:szCs w:val="20"/>
      </w:rPr>
    </w:pPr>
    <w:r w:rsidRPr="00645868">
      <w:rPr>
        <w:sz w:val="20"/>
        <w:szCs w:val="20"/>
      </w:rPr>
      <w:t>Rua João Francisco Duarte, 715 – Centro – CEP 78.773-000 – Fone/Fax (66) 3494-1199</w:t>
    </w:r>
  </w:p>
  <w:p w14:paraId="183445D4" w14:textId="39A33380" w:rsidR="00521F06" w:rsidRPr="00521F06" w:rsidRDefault="00521F06" w:rsidP="00521F06">
    <w:pPr>
      <w:ind w:left="-720"/>
      <w:jc w:val="center"/>
      <w:rPr>
        <w:sz w:val="20"/>
        <w:szCs w:val="20"/>
      </w:rPr>
    </w:pPr>
    <w:r w:rsidRPr="00645868">
      <w:rPr>
        <w:sz w:val="20"/>
        <w:szCs w:val="20"/>
      </w:rPr>
      <w:t>CNPJ: 32.972.440/0001-05 – E-mail: c</w:t>
    </w:r>
    <w:r>
      <w:rPr>
        <w:sz w:val="20"/>
        <w:szCs w:val="20"/>
      </w:rPr>
      <w:t>amara_sjp@hotmail.com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86C02" w14:textId="77777777" w:rsidR="00A62AEA" w:rsidRDefault="00A62AEA" w:rsidP="00521F06">
      <w:pPr>
        <w:spacing w:after="0" w:line="240" w:lineRule="auto"/>
      </w:pPr>
      <w:r>
        <w:separator/>
      </w:r>
    </w:p>
  </w:footnote>
  <w:footnote w:type="continuationSeparator" w:id="0">
    <w:p w14:paraId="1F609845" w14:textId="77777777" w:rsidR="00A62AEA" w:rsidRDefault="00A62AEA" w:rsidP="00521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5EA32" w14:textId="77777777" w:rsidR="00521F06" w:rsidRDefault="00521F06" w:rsidP="00521F06">
    <w:pPr>
      <w:jc w:val="center"/>
      <w:rPr>
        <w:sz w:val="28"/>
        <w:szCs w:val="28"/>
      </w:rPr>
    </w:pPr>
    <w:r>
      <w:rPr>
        <w:noProof/>
      </w:rPr>
      <w:drawing>
        <wp:inline distT="0" distB="0" distL="0" distR="0" wp14:anchorId="2C81C3DE" wp14:editId="0943E455">
          <wp:extent cx="981075" cy="904875"/>
          <wp:effectExtent l="0" t="0" r="9525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9641E1" w14:textId="77777777" w:rsidR="00521F06" w:rsidRPr="009E262D" w:rsidRDefault="00521F06" w:rsidP="00521F06">
    <w:pPr>
      <w:contextualSpacing/>
      <w:jc w:val="center"/>
    </w:pPr>
    <w:r w:rsidRPr="009E262D">
      <w:rPr>
        <w:b/>
      </w:rPr>
      <w:t>ESTADO DE MATO GROSSO</w:t>
    </w:r>
  </w:p>
  <w:p w14:paraId="5FDDB59A" w14:textId="37D203B3" w:rsidR="00521F06" w:rsidRPr="00521F06" w:rsidRDefault="00521F06" w:rsidP="00521F06">
    <w:pPr>
      <w:contextualSpacing/>
      <w:jc w:val="center"/>
      <w:rPr>
        <w:b/>
      </w:rPr>
    </w:pPr>
    <w:r w:rsidRPr="009E262D">
      <w:rPr>
        <w:b/>
      </w:rPr>
      <w:t>CÂMARA MUNICIPAL DE SÃO JOSÉ DO POVO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013AB"/>
    <w:multiLevelType w:val="hybridMultilevel"/>
    <w:tmpl w:val="8F0E8C48"/>
    <w:lvl w:ilvl="0" w:tplc="946C8B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D004A3"/>
    <w:multiLevelType w:val="hybridMultilevel"/>
    <w:tmpl w:val="665A01CE"/>
    <w:lvl w:ilvl="0" w:tplc="FB3238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E7F0043"/>
    <w:multiLevelType w:val="hybridMultilevel"/>
    <w:tmpl w:val="FF3AE426"/>
    <w:lvl w:ilvl="0" w:tplc="C2CA6CD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C371A9"/>
    <w:multiLevelType w:val="hybridMultilevel"/>
    <w:tmpl w:val="2C3A1B6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B5AF2"/>
    <w:multiLevelType w:val="multilevel"/>
    <w:tmpl w:val="8000D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16E5363"/>
    <w:multiLevelType w:val="hybridMultilevel"/>
    <w:tmpl w:val="CA72F5CA"/>
    <w:lvl w:ilvl="0" w:tplc="750495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49F462D"/>
    <w:multiLevelType w:val="multilevel"/>
    <w:tmpl w:val="E97CC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5085"/>
    <w:rsid w:val="001344B7"/>
    <w:rsid w:val="001400BF"/>
    <w:rsid w:val="00145A60"/>
    <w:rsid w:val="002E66F1"/>
    <w:rsid w:val="00330841"/>
    <w:rsid w:val="00396A5C"/>
    <w:rsid w:val="00405CC5"/>
    <w:rsid w:val="00432F30"/>
    <w:rsid w:val="00521F06"/>
    <w:rsid w:val="00535DB9"/>
    <w:rsid w:val="00541034"/>
    <w:rsid w:val="005E5085"/>
    <w:rsid w:val="00652147"/>
    <w:rsid w:val="00701339"/>
    <w:rsid w:val="00701C2F"/>
    <w:rsid w:val="007134E6"/>
    <w:rsid w:val="007D27C8"/>
    <w:rsid w:val="00806EF0"/>
    <w:rsid w:val="00870E0B"/>
    <w:rsid w:val="008748C9"/>
    <w:rsid w:val="00960B66"/>
    <w:rsid w:val="00A62AEA"/>
    <w:rsid w:val="00A96D09"/>
    <w:rsid w:val="00B34348"/>
    <w:rsid w:val="00B471E9"/>
    <w:rsid w:val="00B57EA2"/>
    <w:rsid w:val="00C22755"/>
    <w:rsid w:val="00C362A9"/>
    <w:rsid w:val="00C960FE"/>
    <w:rsid w:val="00CF5B98"/>
    <w:rsid w:val="00D5455D"/>
    <w:rsid w:val="00E56203"/>
    <w:rsid w:val="00EE6DD1"/>
    <w:rsid w:val="00F95979"/>
    <w:rsid w:val="00FD6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792A6"/>
  <w15:chartTrackingRefBased/>
  <w15:docId w15:val="{8F824636-27C7-47EE-9007-CC6DADA86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5E5085"/>
    <w:rPr>
      <w:color w:val="0000FF"/>
      <w:u w:val="single"/>
    </w:rPr>
  </w:style>
  <w:style w:type="paragraph" w:customStyle="1" w:styleId="dnli">
    <w:name w:val="dnli"/>
    <w:basedOn w:val="Normal"/>
    <w:rsid w:val="005E5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tipo">
    <w:name w:val="ntipo"/>
    <w:basedOn w:val="Normal"/>
    <w:rsid w:val="005E5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bullet">
    <w:name w:val="bullet"/>
    <w:basedOn w:val="Normal"/>
    <w:rsid w:val="005E5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owner">
    <w:name w:val="nowner"/>
    <w:basedOn w:val="Normal"/>
    <w:rsid w:val="005E5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publicacao">
    <w:name w:val="npublicacao"/>
    <w:basedOn w:val="Normal"/>
    <w:rsid w:val="005E5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52147"/>
    <w:pPr>
      <w:ind w:left="720"/>
      <w:contextualSpacing/>
    </w:pPr>
  </w:style>
  <w:style w:type="table" w:styleId="Tabelacomgrade">
    <w:name w:val="Table Grid"/>
    <w:basedOn w:val="Tabelanormal"/>
    <w:uiPriority w:val="39"/>
    <w:rsid w:val="00140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21F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21F06"/>
  </w:style>
  <w:style w:type="paragraph" w:styleId="Rodap">
    <w:name w:val="footer"/>
    <w:basedOn w:val="Normal"/>
    <w:link w:val="RodapChar"/>
    <w:uiPriority w:val="99"/>
    <w:unhideWhenUsed/>
    <w:rsid w:val="00521F0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21F06"/>
  </w:style>
  <w:style w:type="paragraph" w:styleId="NormalWeb">
    <w:name w:val="Normal (Web)"/>
    <w:basedOn w:val="Normal"/>
    <w:uiPriority w:val="99"/>
    <w:semiHidden/>
    <w:unhideWhenUsed/>
    <w:rsid w:val="003308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308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2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53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0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36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00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3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817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55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12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44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332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1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49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00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318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128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8460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22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36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896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6746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876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626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272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508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5653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871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125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277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5281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225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379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4413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917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418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91522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593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31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428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54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100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3392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256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2595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9894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6367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7952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5969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5412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838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3504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037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902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7309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9858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81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428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188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4341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626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42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1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283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86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0309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6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351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494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730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601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51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82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541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372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247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870</Words>
  <Characters>4702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15</cp:revision>
  <cp:lastPrinted>2025-01-21T20:23:00Z</cp:lastPrinted>
  <dcterms:created xsi:type="dcterms:W3CDTF">2025-01-16T14:35:00Z</dcterms:created>
  <dcterms:modified xsi:type="dcterms:W3CDTF">2025-01-24T12:58:00Z</dcterms:modified>
</cp:coreProperties>
</file>