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b/>
          <w:bCs/>
          <w:sz w:val="24"/>
          <w:szCs w:val="24"/>
          <w:lang w:val="pt-BR"/>
        </w:rPr>
        <w:t xml:space="preserve">DECRETO LEGISLATIVO Nº </w:t>
      </w:r>
      <w:r>
        <w:rPr>
          <w:rFonts w:ascii="Arial" w:hAnsi="Arial"/>
          <w:b/>
          <w:bCs/>
          <w:sz w:val="24"/>
          <w:szCs w:val="24"/>
          <w:lang w:val="pt-BR"/>
        </w:rPr>
        <w:t>628</w:t>
      </w:r>
      <w:r>
        <w:rPr>
          <w:rFonts w:ascii="Arial" w:hAnsi="Arial"/>
          <w:b/>
          <w:bCs/>
          <w:sz w:val="24"/>
          <w:szCs w:val="24"/>
          <w:lang w:val="pt-BR"/>
        </w:rPr>
        <w:t xml:space="preserve">, DE </w:t>
      </w:r>
      <w:r>
        <w:rPr>
          <w:rFonts w:ascii="Arial" w:hAnsi="Arial"/>
          <w:b/>
          <w:bCs/>
          <w:sz w:val="24"/>
          <w:szCs w:val="24"/>
          <w:lang w:val="pt-BR"/>
        </w:rPr>
        <w:t>15 DE DEZEMBRO DE 2025</w:t>
      </w:r>
    </w:p>
    <w:p>
      <w:pPr>
        <w:pStyle w:val="Normal"/>
        <w:spacing w:lineRule="auto" w:line="276"/>
        <w:jc w:val="center"/>
        <w:rPr>
          <w:rFonts w:ascii="Arial" w:hAnsi="Arial"/>
          <w:b/>
          <w:bCs/>
          <w:sz w:val="24"/>
          <w:szCs w:val="24"/>
          <w:lang w:val="pt-BR"/>
        </w:rPr>
      </w:pPr>
      <w:r>
        <w:rPr>
          <w:rFonts w:ascii="Arial" w:hAnsi="Arial"/>
          <w:b/>
          <w:bCs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4535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bCs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Concede a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Medalha do Mérito Legislativo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</w:t>
      </w:r>
      <w:r>
        <w:rPr>
          <w:rFonts w:eastAsia="Arial" w:cs="Arial" w:ascii="Arial" w:hAnsi="Arial"/>
          <w:b/>
          <w:bCs/>
          <w:sz w:val="24"/>
          <w:szCs w:val="24"/>
          <w:lang w:val="pt-BR"/>
        </w:rPr>
        <w:t xml:space="preserve">“Defensores da Saúde”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ao Senhor  </w:t>
      </w:r>
      <w:r>
        <w:rPr>
          <w:rFonts w:eastAsia="Arial" w:cs="Arial" w:ascii="Arial" w:hAnsi="Arial"/>
          <w:b/>
          <w:bCs/>
          <w:color w:val="000000"/>
          <w:sz w:val="24"/>
          <w:szCs w:val="24"/>
          <w:lang w:val="pt-BR"/>
        </w:rPr>
        <w:t>D</w:t>
      </w:r>
      <w:r>
        <w:rPr>
          <w:rFonts w:eastAsia="Arial" w:cs="Arial" w:ascii="Arial" w:hAnsi="Arial"/>
          <w:b/>
          <w:bCs/>
          <w:color w:val="000000"/>
          <w:sz w:val="24"/>
          <w:szCs w:val="24"/>
          <w:lang w:val="pt-BR"/>
        </w:rPr>
        <w:t>ennes Quintão Vieira.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  <w:t>A CÂMARA MUNICIPAL DE TIMÓTEO aprov</w:t>
      </w:r>
      <w:r>
        <w:rPr>
          <w:rFonts w:ascii="Arial" w:hAnsi="Arial"/>
          <w:sz w:val="24"/>
          <w:szCs w:val="24"/>
          <w:lang w:val="pt-BR"/>
        </w:rPr>
        <w:t xml:space="preserve">ou e eu promulgo o seguinte </w:t>
      </w:r>
      <w:r>
        <w:rPr>
          <w:rFonts w:ascii="Arial" w:hAnsi="Arial"/>
          <w:b/>
          <w:bCs/>
          <w:sz w:val="24"/>
          <w:szCs w:val="24"/>
          <w:lang w:val="pt-BR"/>
        </w:rPr>
        <w:t>DECRETO LEGISLATIVO: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bCs/>
          <w:color w:val="000000"/>
          <w:position w:val="0"/>
          <w:sz w:val="24"/>
          <w:sz w:val="24"/>
          <w:szCs w:val="24"/>
          <w:vertAlign w:val="baseline"/>
          <w:lang w:val="pt-BR"/>
        </w:rPr>
        <w:t>Art. 1º</w:t>
      </w: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  Fica concedida a Medalha do Mérito Legislativo </w:t>
      </w:r>
      <w:r>
        <w:rPr>
          <w:rFonts w:eastAsia="Arial" w:cs="Arial" w:ascii="Arial" w:hAnsi="Arial"/>
          <w:b/>
          <w:bCs/>
          <w:sz w:val="24"/>
          <w:szCs w:val="24"/>
          <w:lang w:val="pt-BR"/>
        </w:rPr>
        <w:t>“Defensores da Saúde”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 ao Senhor  </w:t>
      </w:r>
      <w:r>
        <w:rPr>
          <w:rFonts w:eastAsia="Arial" w:cs="Arial" w:ascii="Arial" w:hAnsi="Arial"/>
          <w:b/>
          <w:bCs/>
          <w:color w:val="000000"/>
          <w:sz w:val="24"/>
          <w:szCs w:val="24"/>
          <w:lang w:val="pt-BR"/>
        </w:rPr>
        <w:t>D</w:t>
      </w:r>
      <w:r>
        <w:rPr>
          <w:rFonts w:eastAsia="Arial" w:cs="Arial" w:ascii="Arial" w:hAnsi="Arial"/>
          <w:b/>
          <w:bCs/>
          <w:color w:val="000000"/>
          <w:sz w:val="24"/>
          <w:szCs w:val="24"/>
          <w:lang w:val="pt-BR"/>
        </w:rPr>
        <w:t>ennes Quintão Vieira</w:t>
      </w:r>
      <w:r>
        <w:rPr>
          <w:rFonts w:eastAsia="Arial" w:cs="Arial" w:ascii="Arial" w:hAnsi="Arial"/>
          <w:b/>
          <w:bCs/>
          <w:sz w:val="24"/>
          <w:szCs w:val="24"/>
          <w:lang w:val="pt-BR"/>
        </w:rPr>
        <w:t xml:space="preserve">,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nos </w:t>
      </w:r>
      <w:r>
        <w:rPr>
          <w:rFonts w:eastAsia="Arial" w:cs="Arial" w:ascii="Arial" w:hAnsi="Arial"/>
          <w:b w:val="false"/>
          <w:bCs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termos </w:t>
      </w:r>
      <w:r>
        <w:rPr>
          <w:rFonts w:eastAsia="Arial" w:cs="Arial" w:ascii="Arial" w:hAnsi="Arial"/>
          <w:b w:val="false"/>
          <w:bCs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do Artigo 223, VI, da </w:t>
      </w:r>
      <w:r>
        <w:rPr>
          <w:rFonts w:eastAsia="Arial" w:cs="Arial" w:ascii="Arial" w:hAnsi="Arial"/>
          <w:b w:val="false"/>
          <w:bCs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>Resolução nº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</w:t>
      </w:r>
      <w:r>
        <w:rPr>
          <w:rFonts w:eastAsia="Arial" w:cs="Arial" w:ascii="Arial" w:hAnsi="Arial"/>
          <w:b w:val="false"/>
          <w:bCs w:val="false"/>
          <w:sz w:val="24"/>
          <w:szCs w:val="24"/>
          <w:lang w:val="pt-BR"/>
        </w:rPr>
        <w:t>497, de 19 de novembro de 2025.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  <w:t xml:space="preserve"> 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bCs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Art. 2º </w:t>
      </w:r>
      <w:r>
        <w:rPr>
          <w:rFonts w:eastAsia="Arial" w:cs="Arial" w:ascii="Arial" w:hAnsi="Arial"/>
          <w:b/>
          <w:bCs/>
          <w:sz w:val="24"/>
          <w:szCs w:val="24"/>
          <w:lang w:val="pt-BR"/>
        </w:rPr>
        <w:t xml:space="preserve">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A Câmara Municipal de Timóteo realizará a entrega da Medalha em Reunião Especial que ocorrerá sempre na primeira quinzena do mês de maio, preferencialmente no dia </w:t>
      </w:r>
      <w:r>
        <w:rPr>
          <w:rFonts w:eastAsia="Arial" w:cs="Arial" w:ascii="Arial" w:hAnsi="Arial"/>
          <w:sz w:val="24"/>
          <w:szCs w:val="24"/>
          <w:lang w:val="pt-BR"/>
        </w:rPr>
        <w:t>doze (12)</w:t>
      </w:r>
      <w:r>
        <w:rPr>
          <w:rFonts w:eastAsia="Arial" w:cs="Arial" w:ascii="Arial" w:hAnsi="Arial"/>
          <w:sz w:val="24"/>
          <w:szCs w:val="24"/>
          <w:lang w:val="pt-BR"/>
        </w:rPr>
        <w:t>, data na qual se comemora o Dia Mundial dos Profissionais da Saúde.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/>
        </w:rPr>
        <w:t xml:space="preserve">Art. 3º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/>
        </w:rPr>
        <w:t xml:space="preserve"> Este Decreto Legislativo entra em vigor na data de sua publicação.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effect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both"/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effect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/>
        </w:rPr>
        <w:t>Timóteo, 15 de dezembro de 2025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effect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effect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/>
        </w:rPr>
        <w:t>Adriano Alvarenga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/>
        </w:rPr>
        <w:t>Presidente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effect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effect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/>
        </w:rPr>
        <w:t>Pastora Sônia Andrade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/>
        </w:rPr>
        <w:t>1ª Secretária</w:t>
      </w:r>
    </w:p>
    <w:sectPr>
      <w:type w:val="nextPage"/>
      <w:pgSz w:w="11906" w:h="16838"/>
      <w:pgMar w:left="1587" w:right="1134" w:gutter="0" w:header="0" w:top="2268" w:footer="0" w:bottom="102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  <w:embedRegular r:id="rId14" w:fontKey="{0E014A78-CABC-4EF0-12AC-5CD89AEFDE0E}"/>
  </w:font>
  <w:font w:name="Symbol">
    <w:charset w:val="00"/>
    <w:family w:val="roman"/>
    <w:pitch w:val="variable"/>
    <w:embedRegular r:id="rId5" w:fontKey="{05014A78-CABC-4EF0-12AC-5CD89AEFDE05}"/>
  </w:font>
  <w:font w:name="Luxi San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1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24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31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0" w:after="0"/>
      <w:ind w:hanging="0" w:left="0" w:right="0"/>
      <w:jc w:val="left"/>
    </w:pPr>
    <w:rPr>
      <w:rFonts w:ascii="Liberation Serif" w:hAnsi="Liberation Serif" w:eastAsia="Liberation Serif" w:cs="Liberation Serif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360" w:before="0" w:after="0"/>
      <w:ind w:hanging="0" w:left="0" w:right="0"/>
      <w:jc w:val="center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60" w:after="60"/>
      <w:ind w:hanging="0" w:left="0" w:right="0"/>
      <w:jc w:val="left"/>
    </w:pPr>
    <w:rPr>
      <w:rFonts w:ascii="Liberation Serif" w:hAnsi="Liberation Serif" w:eastAsia="Liberation Serif" w:cs="Liberation Serif"/>
      <w:b/>
      <w:bCs/>
      <w:i/>
      <w:iCs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LO-normal3"/>
    <w:next w:val="LO-normal3"/>
    <w:qFormat/>
    <w:pPr>
      <w:widowControl/>
      <w:suppressAutoHyphens w:val="false"/>
      <w:bidi w:val="0"/>
      <w:spacing w:lineRule="atLeast" w:line="1" w:before="60" w:after="60"/>
      <w:textAlignment w:val="top"/>
      <w:outlineLvl w:val="7"/>
    </w:pPr>
    <w:rPr>
      <w:rFonts w:ascii="Liberation Serif" w:hAnsi="Liberation Serif" w:eastAsia="Noto Serif CJK SC" w:cs="Lohit Devanagari"/>
      <w:b/>
      <w:bCs/>
      <w:i/>
      <w:iCs/>
      <w:w w:val="100"/>
      <w:kern w:val="2"/>
      <w:position w:val="0"/>
      <w:sz w:val="19"/>
      <w:sz w:val="19"/>
      <w:szCs w:val="19"/>
      <w:effect w:val="none"/>
      <w:vertAlign w:val="baseline"/>
      <w:em w:val="none"/>
      <w:lang w:val="pt-BR" w:eastAsia="zh-CN" w:bidi="hi-IN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8">
    <w:name w:val="39191544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7">
    <w:name w:val="39191544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6">
    <w:name w:val="39191544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5">
    <w:name w:val="39191544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4">
    <w:name w:val="39191544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3">
    <w:name w:val="39191544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2">
    <w:name w:val="39191544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1">
    <w:name w:val="39191544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0">
    <w:name w:val="39191544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0">
    <w:name w:val="385230773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1">
    <w:name w:val="385230773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2">
    <w:name w:val="385230773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3">
    <w:name w:val="385230773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4">
    <w:name w:val="385230773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5">
    <w:name w:val="385230773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6">
    <w:name w:val="385230773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7">
    <w:name w:val="385230773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8">
    <w:name w:val="385230773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0">
    <w:name w:val="WW-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1">
    <w:name w:val="WW-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2">
    <w:name w:val="WW-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3">
    <w:name w:val="WW-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4">
    <w:name w:val="WW-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5">
    <w:name w:val="WW-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6">
    <w:name w:val="WW-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7">
    <w:name w:val="WW-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8">
    <w:name w:val="WW-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0">
    <w:name w:val="WW8Num1z0"/>
    <w:qFormat/>
    <w:rPr>
      <w:rFonts w:ascii="Symbol" w:hAnsi="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/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LO-normal3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Arial" w:hAnsi="Arial" w:eastAsia="WenQuanYi Micro Hei" w:cs="Lohit Hindi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BodyText">
    <w:name w:val="Body Text"/>
    <w:basedOn w:val="LO-normal3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LO-normal3"/>
    <w:qFormat/>
    <w:pPr>
      <w:widowControl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Hind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Caption1">
    <w:name w:val="caption1"/>
    <w:basedOn w:val="Normal11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" w:default="1">
    <w:name w:val="normal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LO-normal3" w:default="1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1">
    <w:name w:val="caption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">
    <w:name w:val="Caption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">
    <w:name w:val="Caption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">
    <w:name w:val="Caption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">
    <w:name w:val="Caption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">
    <w:name w:val="Caption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">
    <w:name w:val="Caption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">
    <w:name w:val="Caption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">
    <w:name w:val="Caption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">
    <w:name w:val="Caption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">
    <w:name w:val="Caption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">
    <w:name w:val="Caption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">
    <w:name w:val="Caption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">
    <w:name w:val="Caption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">
    <w:name w:val="Caption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">
    <w:name w:val="Caption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">
    <w:name w:val="Caption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">
    <w:name w:val="Caption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BodyTextIndent">
    <w:name w:val="Body Text Indent"/>
    <w:basedOn w:val="LO-normal3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">
    <w:name w:val="Caption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">
    <w:name w:val="Caption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">
    <w:name w:val="Caption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1">
    <w:name w:val="Caption1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Hind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1111111">
    <w:name w:val="WW-Título1111111"/>
    <w:basedOn w:val="LO-normal3"/>
    <w:qFormat/>
    <w:pPr>
      <w:widowControl/>
      <w:suppressAutoHyphens w:val="false"/>
      <w:bidi w:val="0"/>
      <w:spacing w:lineRule="atLeast" w:line="1" w:before="0" w:after="0"/>
      <w:ind w:hanging="0" w:left="567" w:right="142"/>
      <w:jc w:val="center"/>
      <w:textAlignment w:val="top"/>
      <w:outlineLvl w:val="0"/>
    </w:pPr>
    <w:rPr>
      <w:rFonts w:ascii="Arial" w:hAnsi="Arial" w:eastAsia="Times New Roman" w:cs="Arial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Principal111111111111111111111111111111111111111111111111111111111111">
    <w:name w:val="WW-Título Principal111111111111111111111111111111111111111111111111111111111111"/>
    <w:basedOn w:val="LO-normal3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uxi Sans" w:hAnsi="Luxi Sans" w:eastAsia="HG Mincho Light J" w:cs="Luxi Sans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Contedodatabela">
    <w:name w:val="Conteúdo da tabela"/>
    <w:basedOn w:val="LO-normal3"/>
    <w:qFormat/>
    <w:pPr>
      <w:widowControl w:val="false"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detabela">
    <w:name w:val="Título de tabela"/>
    <w:basedOn w:val="Contedodatabela"/>
    <w:qFormat/>
    <w:pPr>
      <w:widowControl w:val="false"/>
      <w:suppressLineNumbers/>
      <w:suppressAutoHyphens w:val="false"/>
      <w:bidi w:val="0"/>
      <w:spacing w:lineRule="atLeast" w:line="1"/>
      <w:jc w:val="center"/>
      <w:textAlignment w:val="top"/>
    </w:pPr>
    <w:rPr>
      <w:rFonts w:ascii="Liberation Serif" w:hAnsi="Liberation Serif" w:eastAsia="Noto Serif CJK SC" w:cs="Lohit Devanagari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O-normal1">
    <w:name w:val="LO-normal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Lohit Devanagari" w:cs="Liberation Serif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hi-IN" w:bidi="hi-IN"/>
    </w:rPr>
  </w:style>
  <w:style w:type="paragraph" w:styleId="NoSpacing">
    <w:name w:val="No Spacing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LO-normal">
    <w:name w:val="LO-normal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SemEspaamento">
    <w:name w:val="Sem Espaçamento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0"/>
      <w:sz w:val="20"/>
      <w:sz w:val="20"/>
      <w:szCs w:val="20"/>
      <w:effect w:val="none"/>
      <w:vertAlign w:val="baseline"/>
      <w:em w:val="none"/>
      <w:lang w:val="pt-BR" w:eastAsia="zh-CN" w:bidi="ar-SA"/>
    </w:rPr>
  </w:style>
  <w:style w:type="paragraph" w:styleId="CabealhoeRodap">
    <w:name w:val="Cabeçalho e Rodapé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1">
    <w:name w:val="Cabeçalho e rodapé1"/>
    <w:basedOn w:val="LO-normal3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2">
    <w:name w:val="Cabeçalho e rodapé2"/>
    <w:basedOn w:val="Normal1"/>
    <w:qFormat/>
    <w:pPr/>
    <w:rPr/>
  </w:style>
  <w:style w:type="paragraph" w:styleId="Cabealhoerodap3">
    <w:name w:val="Cabeçalho e rodapé3"/>
    <w:basedOn w:val="Normal1"/>
    <w:qFormat/>
    <w:pPr/>
    <w:rPr/>
  </w:style>
  <w:style w:type="paragraph" w:styleId="Cabealhoerodap4">
    <w:name w:val="Cabeçalho e rodapé4"/>
    <w:basedOn w:val="Normal1"/>
    <w:qFormat/>
    <w:pPr/>
    <w:rPr/>
  </w:style>
  <w:style w:type="paragraph" w:styleId="Footer">
    <w:name w:val="Footer"/>
    <w:basedOn w:val="CabealhoeRodap"/>
    <w:qFormat/>
    <w:pPr>
      <w:widowControl/>
      <w:suppressLineNumbers/>
      <w:suppressAutoHyphens w:val="false"/>
      <w:bidi w:val="0"/>
      <w:spacing w:lineRule="atLeast" w:line="1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extoembloco">
    <w:name w:val="WW-Texto em bloco"/>
    <w:basedOn w:val="LO-normal3"/>
    <w:qFormat/>
    <w:pPr>
      <w:widowControl w:val="false"/>
      <w:suppressAutoHyphens w:val="false"/>
      <w:bidi w:val="0"/>
      <w:spacing w:lineRule="auto" w:line="360" w:before="0" w:after="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position w:val="0"/>
      <w:sz w:val="24"/>
      <w:sz w:val="24"/>
      <w:szCs w:val="20"/>
      <w:effect w:val="none"/>
      <w:vertAlign w:val="baseline"/>
      <w:em w:val="none"/>
      <w:lang w:val="pt-BR" w:eastAsia="zh-CN" w:bidi="hi-IN"/>
    </w:rPr>
  </w:style>
  <w:style w:type="paragraph" w:styleId="Corpodetexto2">
    <w:name w:val="Corpo de texto 2"/>
    <w:basedOn w:val="LO-normal3"/>
    <w:qFormat/>
    <w:pPr>
      <w:widowControl/>
      <w:suppressAutoHyphens w:val="false"/>
      <w:bidi w:val="0"/>
      <w:spacing w:lineRule="atLeast" w:line="1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8"/>
      <w:sz w:val="28"/>
      <w:szCs w:val="24"/>
      <w:effect w:val="none"/>
      <w:vertAlign w:val="baseline"/>
      <w:em w:val="none"/>
      <w:lang w:val="pt-BR" w:eastAsia="zh-CN" w:bidi="hi-IN"/>
    </w:rPr>
  </w:style>
  <w:style w:type="paragraph" w:styleId="Header">
    <w:name w:val="Header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inhahorizontal">
    <w:name w:val="Linha horizontal"/>
    <w:basedOn w:val="Normal1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60" w:after="120"/>
      <w:ind w:hanging="0" w:left="0" w:right="0"/>
      <w:jc w:val="center"/>
    </w:pPr>
    <w:rPr>
      <w:rFonts w:ascii="Luxi Sans" w:hAnsi="Luxi Sans" w:eastAsia="Luxi Sans" w:cs="Luxi Sans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0fqXdWpUKti8stevDgNpCjYBK9A==">CgMxLjA4AHIhMUhWNzUtV2lEaHpad3JqbkUxRl9lNlN0RWl1Nk5DY1hE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LibreOffice/24.2.3.2$Windows_X86_64 LibreOffice_project/433d9c2ded56988e8a90e6b2e771ee4e6a5ab2ba</Application>
  <AppVersion>15.0000</AppVersion>
  <Pages>1</Pages>
  <Words>139</Words>
  <Characters>703</Characters>
  <CharactersWithSpaces>840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  <dc:creator/>
  <dc:description/>
  <dc:language>pt-BR</dc:language>
  <cp:lastModifiedBy/>
  <cp:lastPrinted>2025-12-15T09:48:37Z</cp:lastPrinted>
  <dcterms:modified xsi:type="dcterms:W3CDTF">2025-12-15T09:48:44Z</dcterms:modified>
  <cp:revision>2</cp:revision>
  <dc:subject/>
  <dc:title/>
</cp:coreProperties>
</file>