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66382" w14:textId="0E7BA209" w:rsidR="00D0249D" w:rsidRPr="00D0249D" w:rsidRDefault="00D0249D" w:rsidP="00D0249D">
      <w:pPr>
        <w:rPr>
          <w:b/>
          <w:bCs/>
        </w:rPr>
      </w:pPr>
      <w:r w:rsidRPr="00D0249D">
        <w:rPr>
          <w:b/>
          <w:bCs/>
        </w:rPr>
        <w:t xml:space="preserve">PARECER DA COMISSÃO DE FINANÇAS E ORÇAMENTO Nº </w:t>
      </w:r>
      <w:r>
        <w:rPr>
          <w:b/>
          <w:bCs/>
        </w:rPr>
        <w:t>107</w:t>
      </w:r>
      <w:r w:rsidRPr="00D0249D">
        <w:rPr>
          <w:b/>
          <w:bCs/>
        </w:rPr>
        <w:t>/2025</w:t>
      </w:r>
    </w:p>
    <w:p w14:paraId="08D1DDE6" w14:textId="77777777" w:rsidR="00D0249D" w:rsidRDefault="00D0249D" w:rsidP="00D0249D">
      <w:pPr>
        <w:jc w:val="both"/>
        <w:rPr>
          <w:b/>
          <w:bCs/>
        </w:rPr>
      </w:pPr>
      <w:r w:rsidRPr="00D0249D">
        <w:rPr>
          <w:b/>
          <w:bCs/>
        </w:rPr>
        <w:t>Projeto de Lei nº 139/2025</w:t>
      </w:r>
    </w:p>
    <w:p w14:paraId="48621C07" w14:textId="77777777" w:rsidR="00D0249D" w:rsidRDefault="00D0249D" w:rsidP="00D0249D">
      <w:pPr>
        <w:jc w:val="both"/>
      </w:pPr>
      <w:r w:rsidRPr="00D0249D">
        <w:rPr>
          <w:b/>
          <w:bCs/>
        </w:rPr>
        <w:t>Autoria:</w:t>
      </w:r>
      <w:r w:rsidRPr="00D0249D">
        <w:t xml:space="preserve"> Poder Executivo Municipal</w:t>
      </w:r>
    </w:p>
    <w:p w14:paraId="01045DC1" w14:textId="76DA11DB" w:rsidR="00D0249D" w:rsidRPr="00D0249D" w:rsidRDefault="00D0249D" w:rsidP="00D0249D">
      <w:pPr>
        <w:jc w:val="both"/>
      </w:pPr>
      <w:r w:rsidRPr="00D0249D">
        <w:rPr>
          <w:b/>
          <w:bCs/>
        </w:rPr>
        <w:t>Ementa:</w:t>
      </w:r>
      <w:r w:rsidRPr="00D0249D">
        <w:t xml:space="preserve"> Autoriza o Executivo Municipal a proceder à Concessão de Direito Real de Uso de uma sala industrial à empresa </w:t>
      </w:r>
      <w:r w:rsidRPr="00D0249D">
        <w:rPr>
          <w:b/>
          <w:bCs/>
        </w:rPr>
        <w:t>ADEMIR RODRIGUES – ME</w:t>
      </w:r>
      <w:r w:rsidRPr="00D0249D">
        <w:t>, e dá outras providências.</w:t>
      </w:r>
    </w:p>
    <w:p w14:paraId="1F8D5B54" w14:textId="0F461A09" w:rsidR="00D0249D" w:rsidRPr="00D0249D" w:rsidRDefault="00D0249D" w:rsidP="00D0249D"/>
    <w:p w14:paraId="0CF5716C" w14:textId="77777777" w:rsidR="00D0249D" w:rsidRPr="00D0249D" w:rsidRDefault="00D0249D" w:rsidP="00D0249D">
      <w:pPr>
        <w:rPr>
          <w:b/>
          <w:bCs/>
        </w:rPr>
      </w:pPr>
      <w:r w:rsidRPr="00D0249D">
        <w:rPr>
          <w:b/>
          <w:bCs/>
        </w:rPr>
        <w:t>RELATÓRIO</w:t>
      </w:r>
    </w:p>
    <w:p w14:paraId="3F0CFB49" w14:textId="77777777" w:rsidR="00D0249D" w:rsidRPr="00D0249D" w:rsidRDefault="00D0249D" w:rsidP="00D0249D">
      <w:pPr>
        <w:jc w:val="both"/>
      </w:pPr>
      <w:r w:rsidRPr="00D0249D">
        <w:t xml:space="preserve">Trata-se de análise do Projeto de Lei nº 139/2025, de autoria do Poder Executivo Municipal, que autoriza a concessão de Direito Real de Uso, a título gratuito e com encargos, de uma sala industrial pertencente ao Município de Santo Antônio do Sudoeste à empresa </w:t>
      </w:r>
      <w:r w:rsidRPr="00D0249D">
        <w:rPr>
          <w:b/>
          <w:bCs/>
        </w:rPr>
        <w:t>ADEMIR RODRIGUES – ME</w:t>
      </w:r>
      <w:r w:rsidRPr="00D0249D">
        <w:t>, com finalidade de ampliação de suas atividades industriais.</w:t>
      </w:r>
    </w:p>
    <w:p w14:paraId="701106CE" w14:textId="77777777" w:rsidR="00D0249D" w:rsidRPr="00D0249D" w:rsidRDefault="00D0249D" w:rsidP="00D0249D">
      <w:pPr>
        <w:jc w:val="both"/>
      </w:pPr>
      <w:r w:rsidRPr="00D0249D">
        <w:t>A proposta está vinculada à política municipal de incentivo à industrialização, nos termos da Lei Municipal nº 1.593/2003, visando fomentar o desenvolvimento econômico local, a geração de empregos e o aumento da arrecadação indireta.</w:t>
      </w:r>
    </w:p>
    <w:p w14:paraId="583F08EB" w14:textId="77777777" w:rsidR="00D0249D" w:rsidRPr="00D0249D" w:rsidRDefault="00D0249D" w:rsidP="00D0249D">
      <w:pPr>
        <w:jc w:val="both"/>
      </w:pPr>
      <w:r w:rsidRPr="00D0249D">
        <w:t>É o relatório.</w:t>
      </w:r>
    </w:p>
    <w:p w14:paraId="0545F16C" w14:textId="26EBEC2E" w:rsidR="00D0249D" w:rsidRPr="00D0249D" w:rsidRDefault="00D0249D" w:rsidP="00D0249D"/>
    <w:p w14:paraId="674B6BBD" w14:textId="77777777" w:rsidR="00D0249D" w:rsidRPr="00D0249D" w:rsidRDefault="00D0249D" w:rsidP="00D0249D">
      <w:pPr>
        <w:rPr>
          <w:b/>
          <w:bCs/>
        </w:rPr>
      </w:pPr>
      <w:r w:rsidRPr="00D0249D">
        <w:rPr>
          <w:b/>
          <w:bCs/>
        </w:rPr>
        <w:t>ANÁLISE FINANCEIRA E ORÇAMENTÁRIA</w:t>
      </w:r>
    </w:p>
    <w:p w14:paraId="537111A4" w14:textId="77777777" w:rsidR="00D0249D" w:rsidRPr="00D0249D" w:rsidRDefault="00D0249D" w:rsidP="00D0249D">
      <w:pPr>
        <w:jc w:val="both"/>
      </w:pPr>
      <w:r w:rsidRPr="00D0249D">
        <w:t xml:space="preserve">No que concerne aos aspectos </w:t>
      </w:r>
      <w:r w:rsidRPr="00D0249D">
        <w:rPr>
          <w:b/>
          <w:bCs/>
        </w:rPr>
        <w:t>financeiros e orçamentários</w:t>
      </w:r>
      <w:r w:rsidRPr="00D0249D">
        <w:t xml:space="preserve">, verifica-se que a concessão de Direito Real de Uso se dará </w:t>
      </w:r>
      <w:r w:rsidRPr="00D0249D">
        <w:rPr>
          <w:b/>
          <w:bCs/>
        </w:rPr>
        <w:t>a título gratuito</w:t>
      </w:r>
      <w:r w:rsidRPr="00D0249D">
        <w:t xml:space="preserve">, porém </w:t>
      </w:r>
      <w:r w:rsidRPr="00D0249D">
        <w:rPr>
          <w:b/>
          <w:bCs/>
        </w:rPr>
        <w:t>com encargos expressamente definidos</w:t>
      </w:r>
      <w:r w:rsidRPr="00D0249D">
        <w:t>, não implicando transferência de recursos financeiros diretos por parte do Município.</w:t>
      </w:r>
    </w:p>
    <w:p w14:paraId="33BEB491" w14:textId="77777777" w:rsidR="00D0249D" w:rsidRPr="00D0249D" w:rsidRDefault="00D0249D" w:rsidP="00D0249D">
      <w:pPr>
        <w:jc w:val="both"/>
      </w:pPr>
      <w:r w:rsidRPr="00D0249D">
        <w:t>O projeto estabelece obrigações à concessionária, destacando-se:</w:t>
      </w:r>
    </w:p>
    <w:p w14:paraId="3621FF69" w14:textId="77777777" w:rsidR="00D0249D" w:rsidRPr="00D0249D" w:rsidRDefault="00D0249D" w:rsidP="00D0249D">
      <w:pPr>
        <w:numPr>
          <w:ilvl w:val="0"/>
          <w:numId w:val="1"/>
        </w:numPr>
        <w:jc w:val="both"/>
      </w:pPr>
      <w:r w:rsidRPr="00D0249D">
        <w:t>a manutenção da atividade produtiva para a qual o imóvel foi destinado;</w:t>
      </w:r>
    </w:p>
    <w:p w14:paraId="515025BA" w14:textId="77777777" w:rsidR="00D0249D" w:rsidRPr="00D0249D" w:rsidRDefault="00D0249D" w:rsidP="00D0249D">
      <w:pPr>
        <w:numPr>
          <w:ilvl w:val="0"/>
          <w:numId w:val="1"/>
        </w:numPr>
        <w:jc w:val="both"/>
      </w:pPr>
      <w:r w:rsidRPr="00D0249D">
        <w:t xml:space="preserve">a geração e manutenção de, no mínimo, </w:t>
      </w:r>
      <w:r w:rsidRPr="00D0249D">
        <w:rPr>
          <w:b/>
          <w:bCs/>
        </w:rPr>
        <w:t>20 (vinte) empregos</w:t>
      </w:r>
      <w:r w:rsidRPr="00D0249D">
        <w:t>;</w:t>
      </w:r>
    </w:p>
    <w:p w14:paraId="0AC42E76" w14:textId="77777777" w:rsidR="00D0249D" w:rsidRPr="00D0249D" w:rsidRDefault="00D0249D" w:rsidP="00D0249D">
      <w:pPr>
        <w:numPr>
          <w:ilvl w:val="0"/>
          <w:numId w:val="1"/>
        </w:numPr>
        <w:jc w:val="both"/>
      </w:pPr>
      <w:r w:rsidRPr="00D0249D">
        <w:t>a responsabilidade integral pelas despesas de manutenção, tributos, tarifas de energia elétrica, água e demais encargos legais;</w:t>
      </w:r>
    </w:p>
    <w:p w14:paraId="233708D6" w14:textId="77777777" w:rsidR="00D0249D" w:rsidRPr="00D0249D" w:rsidRDefault="00D0249D" w:rsidP="00D0249D">
      <w:pPr>
        <w:numPr>
          <w:ilvl w:val="0"/>
          <w:numId w:val="1"/>
        </w:numPr>
        <w:jc w:val="both"/>
      </w:pPr>
      <w:r w:rsidRPr="00D0249D">
        <w:t>a reversão do imóvel ao patrimônio municipal ao término da concessão ou em caso de descumprimento das condições estabelecidas.</w:t>
      </w:r>
    </w:p>
    <w:p w14:paraId="115AB46A" w14:textId="77777777" w:rsidR="00D0249D" w:rsidRPr="00D0249D" w:rsidRDefault="00D0249D" w:rsidP="00D0249D">
      <w:pPr>
        <w:jc w:val="both"/>
      </w:pPr>
      <w:r w:rsidRPr="00D0249D">
        <w:lastRenderedPageBreak/>
        <w:t xml:space="preserve">Dessa forma, não se verifica impacto negativo nas finanças públicas municipais, tampouco afronta às normas da </w:t>
      </w:r>
      <w:r w:rsidRPr="00D0249D">
        <w:rPr>
          <w:b/>
          <w:bCs/>
        </w:rPr>
        <w:t>Lei de Responsabilidade Fiscal</w:t>
      </w:r>
      <w:r w:rsidRPr="00D0249D">
        <w:t>, uma vez que não há criação de despesa continuada nem renúncia de receita direta.</w:t>
      </w:r>
    </w:p>
    <w:p w14:paraId="5FC80299" w14:textId="77777777" w:rsidR="00D0249D" w:rsidRPr="00D0249D" w:rsidRDefault="00D0249D" w:rsidP="00D0249D">
      <w:pPr>
        <w:jc w:val="both"/>
      </w:pPr>
      <w:r w:rsidRPr="00D0249D">
        <w:t xml:space="preserve">Ao contrário, a medida tende a gerar </w:t>
      </w:r>
      <w:r w:rsidRPr="00D0249D">
        <w:rPr>
          <w:b/>
          <w:bCs/>
        </w:rPr>
        <w:t>efeitos positivos indiretos</w:t>
      </w:r>
      <w:r w:rsidRPr="00D0249D">
        <w:t>, com incremento da atividade econômica, geração de empregos e fortalecimento da base produtiva do Município.</w:t>
      </w:r>
    </w:p>
    <w:p w14:paraId="17189B59" w14:textId="43D070A9" w:rsidR="00D0249D" w:rsidRPr="00D0249D" w:rsidRDefault="00D0249D" w:rsidP="00D0249D"/>
    <w:p w14:paraId="260C7129" w14:textId="77777777" w:rsidR="00D0249D" w:rsidRPr="00D0249D" w:rsidRDefault="00D0249D" w:rsidP="00D0249D">
      <w:pPr>
        <w:rPr>
          <w:b/>
          <w:bCs/>
        </w:rPr>
      </w:pPr>
      <w:r w:rsidRPr="00D0249D">
        <w:rPr>
          <w:b/>
          <w:bCs/>
        </w:rPr>
        <w:t>CONCLUSÃO</w:t>
      </w:r>
    </w:p>
    <w:p w14:paraId="465E04D7" w14:textId="77777777" w:rsidR="00D0249D" w:rsidRPr="00D0249D" w:rsidRDefault="00D0249D" w:rsidP="00D0249D">
      <w:pPr>
        <w:jc w:val="both"/>
      </w:pPr>
      <w:r w:rsidRPr="00D0249D">
        <w:t xml:space="preserve">Diante do exposto, a </w:t>
      </w:r>
      <w:r w:rsidRPr="00D0249D">
        <w:rPr>
          <w:b/>
          <w:bCs/>
        </w:rPr>
        <w:t>Comissão de Finanças e Orçamento</w:t>
      </w:r>
      <w:r w:rsidRPr="00D0249D">
        <w:t xml:space="preserve"> entende que o Projeto de Lei nº 139/2025 </w:t>
      </w:r>
      <w:r w:rsidRPr="00D0249D">
        <w:rPr>
          <w:b/>
          <w:bCs/>
        </w:rPr>
        <w:t>é compatível com o equilíbrio financeiro e orçamentário do Município</w:t>
      </w:r>
      <w:r w:rsidRPr="00D0249D">
        <w:t>, não apresentando óbices quanto à sua viabilidade econômica.</w:t>
      </w:r>
    </w:p>
    <w:p w14:paraId="504B818B" w14:textId="77777777" w:rsidR="00D0249D" w:rsidRPr="00D0249D" w:rsidRDefault="00D0249D" w:rsidP="00D0249D">
      <w:pPr>
        <w:rPr>
          <w:b/>
          <w:bCs/>
        </w:rPr>
      </w:pPr>
      <w:r w:rsidRPr="00D0249D">
        <w:rPr>
          <w:b/>
          <w:bCs/>
        </w:rPr>
        <w:t>VOTO DA COMISSÃO</w:t>
      </w:r>
    </w:p>
    <w:p w14:paraId="7BB5839D" w14:textId="77777777" w:rsidR="00D0249D" w:rsidRPr="00D0249D" w:rsidRDefault="00D0249D" w:rsidP="00D0249D">
      <w:r w:rsidRPr="00D0249D">
        <w:t xml:space="preserve">A Comissão de Finanças e Orçamento </w:t>
      </w:r>
      <w:r w:rsidRPr="00D0249D">
        <w:rPr>
          <w:b/>
          <w:bCs/>
        </w:rPr>
        <w:t>OPINA FAVORAVELMENTE</w:t>
      </w:r>
      <w:r w:rsidRPr="00D0249D">
        <w:t xml:space="preserve"> à aprovação do Projeto de Lei nº 139/2025.</w:t>
      </w:r>
    </w:p>
    <w:p w14:paraId="7D87213B" w14:textId="52E34503" w:rsidR="00D0249D" w:rsidRPr="00D0249D" w:rsidRDefault="00D0249D" w:rsidP="00D0249D"/>
    <w:p w14:paraId="4412D6BC" w14:textId="6E1EBE61" w:rsidR="00D0249D" w:rsidRPr="00D0249D" w:rsidRDefault="00D0249D" w:rsidP="00D0249D">
      <w:r w:rsidRPr="00D0249D">
        <w:t xml:space="preserve">Sala das Sessões da Comissão de Finanças e Orçamento da Câmara Municipal de Vereadores de Santo Antônio do Sudoeste, </w:t>
      </w:r>
      <w:r>
        <w:t>12 de dezembro de 2025</w:t>
      </w:r>
      <w:r w:rsidRPr="00D0249D">
        <w:t>.</w:t>
      </w:r>
    </w:p>
    <w:p w14:paraId="727F2F02" w14:textId="77777777" w:rsidR="00D0249D" w:rsidRDefault="00D0249D" w:rsidP="00D0249D">
      <w:pPr>
        <w:rPr>
          <w:b/>
          <w:bCs/>
        </w:rPr>
      </w:pPr>
    </w:p>
    <w:p w14:paraId="31A9DF94" w14:textId="77777777" w:rsidR="00D0249D" w:rsidRDefault="00D0249D" w:rsidP="00D0249D">
      <w:pPr>
        <w:rPr>
          <w:b/>
          <w:bCs/>
        </w:rPr>
      </w:pPr>
      <w:r>
        <w:rPr>
          <w:b/>
          <w:bCs/>
        </w:rPr>
        <w:t>CLAUDIO ALAIN GUTERRES DO CARMO</w:t>
      </w:r>
    </w:p>
    <w:p w14:paraId="13ED4CAB" w14:textId="3E327B1D" w:rsidR="00D0249D" w:rsidRDefault="00D0249D" w:rsidP="00D0249D">
      <w:r w:rsidRPr="00D0249D">
        <w:t>Presidente</w:t>
      </w:r>
    </w:p>
    <w:p w14:paraId="31DCB63E" w14:textId="77777777" w:rsidR="00D0249D" w:rsidRPr="00D0249D" w:rsidRDefault="00D0249D" w:rsidP="00D0249D"/>
    <w:p w14:paraId="7216EE95" w14:textId="77777777" w:rsidR="00D0249D" w:rsidRDefault="00D0249D" w:rsidP="00D0249D">
      <w:pPr>
        <w:rPr>
          <w:b/>
          <w:bCs/>
        </w:rPr>
      </w:pPr>
      <w:r>
        <w:rPr>
          <w:b/>
          <w:bCs/>
        </w:rPr>
        <w:t>CLAIRTON ANTONIO CAUDURO</w:t>
      </w:r>
    </w:p>
    <w:p w14:paraId="11A2EA5B" w14:textId="3D2290B9" w:rsidR="00D0249D" w:rsidRDefault="00D0249D" w:rsidP="00D0249D">
      <w:r w:rsidRPr="00D0249D">
        <w:t>Relator(a)</w:t>
      </w:r>
    </w:p>
    <w:p w14:paraId="5317E269" w14:textId="77777777" w:rsidR="00D0249D" w:rsidRPr="00D0249D" w:rsidRDefault="00D0249D" w:rsidP="00D0249D"/>
    <w:p w14:paraId="78EC2F89" w14:textId="77777777" w:rsidR="00D0249D" w:rsidRDefault="00D0249D" w:rsidP="00D0249D">
      <w:pPr>
        <w:rPr>
          <w:b/>
          <w:bCs/>
        </w:rPr>
      </w:pPr>
      <w:r>
        <w:rPr>
          <w:b/>
          <w:bCs/>
        </w:rPr>
        <w:t>MICHELI ALVES DE LIMA</w:t>
      </w:r>
    </w:p>
    <w:p w14:paraId="32055B4F" w14:textId="495910F4" w:rsidR="00D0249D" w:rsidRPr="00D0249D" w:rsidRDefault="00D0249D" w:rsidP="00D0249D">
      <w:r w:rsidRPr="00D0249D">
        <w:t>Secretário(a)</w:t>
      </w:r>
    </w:p>
    <w:p w14:paraId="28FC966D" w14:textId="77777777" w:rsidR="005F7079" w:rsidRDefault="005F7079"/>
    <w:sectPr w:rsidR="005F7079" w:rsidSect="00D0249D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B6063F"/>
    <w:multiLevelType w:val="multilevel"/>
    <w:tmpl w:val="B74A2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6437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249D"/>
    <w:rsid w:val="00353DEF"/>
    <w:rsid w:val="005F7079"/>
    <w:rsid w:val="009B7FE1"/>
    <w:rsid w:val="00D02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EC59C"/>
  <w15:chartTrackingRefBased/>
  <w15:docId w15:val="{5DE8D231-F47A-4431-B95F-066835186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024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024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024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024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024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024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024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024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024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024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024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024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0249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0249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0249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0249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0249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0249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024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024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024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024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024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0249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0249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0249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024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0249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024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414</Words>
  <Characters>2237</Characters>
  <Application>Microsoft Office Word</Application>
  <DocSecurity>0</DocSecurity>
  <Lines>18</Lines>
  <Paragraphs>5</Paragraphs>
  <ScaleCrop>false</ScaleCrop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2025-12-12T18:30:00Z</dcterms:created>
  <dcterms:modified xsi:type="dcterms:W3CDTF">2025-12-12T18:35:00Z</dcterms:modified>
</cp:coreProperties>
</file>