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34947BC0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846AD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27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351E41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A75D25">
        <w:rPr>
          <w:rFonts w:ascii="Arial" w:hAnsi="Arial" w:cs="Arial"/>
          <w:b/>
          <w:bCs/>
          <w:sz w:val="24"/>
          <w:szCs w:val="24"/>
        </w:rPr>
        <w:t>13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D4D03D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A75D25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A75D25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46ADE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0EA6430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A75D25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46B699CD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A75D25" w:rsidRPr="00A75D25">
        <w:rPr>
          <w:rFonts w:ascii="Arial" w:hAnsi="Arial" w:cs="Arial"/>
          <w:b/>
          <w:bCs/>
          <w:sz w:val="23"/>
          <w:szCs w:val="23"/>
        </w:rPr>
        <w:t>Institui o Dia do Capoeirista e o Mestre de Capoeira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E51290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2D058E" w:rsidRPr="002D058E">
        <w:rPr>
          <w:rFonts w:ascii="Arial" w:hAnsi="Arial" w:cs="Arial"/>
          <w:b/>
          <w:sz w:val="24"/>
          <w:szCs w:val="24"/>
        </w:rPr>
        <w:t xml:space="preserve">Projeto de Lei n° 14, de 22 de abril de 2025, que, </w:t>
      </w:r>
      <w:r w:rsidR="002D058E" w:rsidRPr="002D058E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2D058E" w:rsidRPr="002D058E">
        <w:rPr>
          <w:rFonts w:ascii="Arial" w:hAnsi="Arial" w:cs="Arial"/>
          <w:b/>
          <w:bCs/>
          <w:sz w:val="24"/>
          <w:szCs w:val="24"/>
        </w:rPr>
        <w:t>Institui o Dia do Capoeirista e o Mestre de Capoeira</w:t>
      </w:r>
      <w:r w:rsidR="002D058E" w:rsidRPr="002D058E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4B029D4" w14:textId="77777777" w:rsidR="002D058E" w:rsidRDefault="002D058E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D32BCD2" w14:textId="77777777" w:rsidR="002D058E" w:rsidRDefault="002D058E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F02A2D3" w14:textId="77777777" w:rsidR="002D058E" w:rsidRDefault="002D058E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B4A09F" w14:textId="77777777" w:rsidR="002D058E" w:rsidRDefault="002D058E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034710EA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2D058E">
        <w:rPr>
          <w:rFonts w:ascii="Arial" w:hAnsi="Arial" w:cs="Arial"/>
          <w:b/>
          <w:sz w:val="24"/>
          <w:szCs w:val="24"/>
        </w:rPr>
        <w:t>3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39A3A67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2D058E" w:rsidRPr="002D058E">
        <w:rPr>
          <w:rFonts w:ascii="Arial" w:hAnsi="Arial" w:cs="Arial"/>
          <w:b/>
          <w:sz w:val="24"/>
          <w:szCs w:val="24"/>
        </w:rPr>
        <w:t xml:space="preserve">Projeto de Lei n° 14, de 22 de abril de 2025, que, </w:t>
      </w:r>
      <w:r w:rsidR="002D058E" w:rsidRPr="002D058E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2D058E" w:rsidRPr="002D058E">
        <w:rPr>
          <w:rFonts w:ascii="Arial" w:hAnsi="Arial" w:cs="Arial"/>
          <w:b/>
          <w:bCs/>
          <w:sz w:val="24"/>
          <w:szCs w:val="24"/>
        </w:rPr>
        <w:t>Institui o Dia do Capoeirista e o Mestre de Capoeira</w:t>
      </w:r>
      <w:r w:rsidR="002D058E" w:rsidRPr="002D058E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EA3A7E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D058E">
        <w:rPr>
          <w:rFonts w:ascii="Arial" w:hAnsi="Arial" w:cs="Arial"/>
          <w:sz w:val="24"/>
          <w:szCs w:val="24"/>
        </w:rPr>
        <w:t>27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2D058E">
        <w:rPr>
          <w:rFonts w:ascii="Arial" w:hAnsi="Arial" w:cs="Arial"/>
          <w:sz w:val="24"/>
          <w:szCs w:val="24"/>
        </w:rPr>
        <w:t>maio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064A5" w14:textId="77777777" w:rsidR="00394455" w:rsidRDefault="00394455" w:rsidP="008B1D5A">
      <w:r>
        <w:separator/>
      </w:r>
    </w:p>
  </w:endnote>
  <w:endnote w:type="continuationSeparator" w:id="0">
    <w:p w14:paraId="18963609" w14:textId="77777777" w:rsidR="00394455" w:rsidRDefault="0039445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DA4DC" w14:textId="77777777" w:rsidR="00394455" w:rsidRDefault="00394455" w:rsidP="008B1D5A">
      <w:r>
        <w:separator/>
      </w:r>
    </w:p>
  </w:footnote>
  <w:footnote w:type="continuationSeparator" w:id="0">
    <w:p w14:paraId="09C80304" w14:textId="77777777" w:rsidR="00394455" w:rsidRDefault="0039445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2D058E"/>
    <w:rsid w:val="002E2636"/>
    <w:rsid w:val="0033172C"/>
    <w:rsid w:val="00341C87"/>
    <w:rsid w:val="0039445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E5ED5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3455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2025-05-27T17:59:00Z</cp:lastPrinted>
  <dcterms:created xsi:type="dcterms:W3CDTF">2025-05-27T18:00:00Z</dcterms:created>
  <dcterms:modified xsi:type="dcterms:W3CDTF">2025-05-27T18:00:00Z</dcterms:modified>
</cp:coreProperties>
</file>