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F754E" w14:textId="0A74B372" w:rsidR="00BB7059" w:rsidRDefault="00BB7059" w:rsidP="0064550D">
      <w:pPr>
        <w:pStyle w:val="Legenda"/>
        <w:jc w:val="center"/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</w:pPr>
      <w:r w:rsidRPr="00485267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>PROJETO DE LEI Nº......../202</w:t>
      </w:r>
      <w:r w:rsidR="00125BB7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>6</w:t>
      </w:r>
      <w:r w:rsidRPr="00485267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 xml:space="preserve"> </w:t>
      </w:r>
      <w:r w:rsidR="00485267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>–</w:t>
      </w:r>
      <w:r w:rsidR="00266985" w:rsidRPr="00485267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 xml:space="preserve"> </w:t>
      </w:r>
      <w:r w:rsidRPr="00485267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>CMS</w:t>
      </w:r>
    </w:p>
    <w:p w14:paraId="60F0E99D" w14:textId="77777777" w:rsidR="00485267" w:rsidRPr="00485267" w:rsidRDefault="00485267" w:rsidP="0064550D">
      <w:pPr>
        <w:pStyle w:val="Legenda"/>
        <w:jc w:val="center"/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</w:pPr>
    </w:p>
    <w:p w14:paraId="3BD18A38" w14:textId="123BBF15" w:rsidR="00BB7059" w:rsidRPr="00BB7059" w:rsidRDefault="0064550D" w:rsidP="00BB7059">
      <w:pPr>
        <w:pStyle w:val="Legenda"/>
        <w:jc w:val="center"/>
        <w:rPr>
          <w:rFonts w:ascii="Arial" w:hAnsi="Arial"/>
          <w:b/>
          <w:bCs/>
          <w:i w:val="0"/>
          <w:iCs w:val="0"/>
          <w:color w:val="767171"/>
          <w:sz w:val="32"/>
          <w:szCs w:val="32"/>
        </w:rPr>
      </w:pPr>
      <w:r w:rsidRPr="00BB7059">
        <w:rPr>
          <w:rFonts w:ascii="Arial" w:hAnsi="Arial"/>
          <w:b/>
          <w:bCs/>
          <w:i w:val="0"/>
          <w:iCs w:val="0"/>
          <w:noProof/>
          <w:color w:val="767171"/>
          <w:sz w:val="32"/>
          <w:szCs w:val="32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E99548" wp14:editId="66735EE6">
                <wp:simplePos x="0" y="0"/>
                <wp:positionH relativeFrom="column">
                  <wp:posOffset>2580640</wp:posOffset>
                </wp:positionH>
                <wp:positionV relativeFrom="paragraph">
                  <wp:posOffset>5715</wp:posOffset>
                </wp:positionV>
                <wp:extent cx="3408680" cy="1362075"/>
                <wp:effectExtent l="0" t="0" r="127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2E17E" w14:textId="1E3D8501" w:rsidR="00BB7059" w:rsidRPr="009C4B85" w:rsidRDefault="00A87BC7" w:rsidP="00A87BC7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9C4B8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INCLUI A ROBÓTICA EDUCACIONAL NO CURRÍCULO DAS ESCOLAS PÚBLICAS DA REDE MUNICIPAL DE ENSINO DE SANTANA E DÁ OUTRAS PROVIDÊNCIAS.</w:t>
                            </w:r>
                            <w:r w:rsidRPr="009C4B8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br/>
                              <w:t> </w:t>
                            </w:r>
                            <w:r w:rsidRPr="009C4B8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9954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3.2pt;margin-top:.45pt;width:268.4pt;height:10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" stroked="f">
                <v:textbox>
                  <w:txbxContent>
                    <w:p w14:paraId="17A2E17E" w14:textId="1E3D8501" w:rsidR="00BB7059" w:rsidRPr="009C4B85" w:rsidRDefault="00A87BC7" w:rsidP="00A87BC7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9C4B8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INCLUI A ROBÓTICA EDUCACIONAL NO CURRÍCULO DAS ESCOLAS PÚBLICAS DA REDE MUNICIPAL DE ENSINO DE SANTANA E DÁ OUTRAS PROVIDÊNCIAS.</w:t>
                      </w:r>
                      <w:r w:rsidRPr="009C4B8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br/>
                        <w:t> </w:t>
                      </w:r>
                      <w:r w:rsidRPr="009C4B8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E766CC" w14:textId="60557393" w:rsidR="00BB7059" w:rsidRPr="00BB7059" w:rsidRDefault="00BB7059" w:rsidP="00BB7059">
      <w:pPr>
        <w:pStyle w:val="Legenda"/>
        <w:jc w:val="center"/>
        <w:rPr>
          <w:rFonts w:ascii="Arial" w:hAnsi="Arial"/>
          <w:b/>
          <w:bCs/>
          <w:i w:val="0"/>
          <w:iCs w:val="0"/>
        </w:rPr>
      </w:pPr>
    </w:p>
    <w:p w14:paraId="5B841A16" w14:textId="5E3429FD" w:rsidR="00BB7059" w:rsidRPr="00BB7059" w:rsidRDefault="00BB7059" w:rsidP="00BB7059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</w:p>
    <w:p w14:paraId="08CCEB90" w14:textId="77777777" w:rsidR="00BB7059" w:rsidRPr="00BB7059" w:rsidRDefault="00BB7059" w:rsidP="00BB7059">
      <w:pPr>
        <w:ind w:right="-1"/>
        <w:jc w:val="center"/>
        <w:rPr>
          <w:rFonts w:ascii="Arial" w:hAnsi="Arial" w:cs="Arial"/>
        </w:rPr>
      </w:pPr>
    </w:p>
    <w:p w14:paraId="7C48C334" w14:textId="77777777" w:rsidR="0064550D" w:rsidRDefault="0064550D" w:rsidP="00BB7059">
      <w:pPr>
        <w:spacing w:line="360" w:lineRule="auto"/>
        <w:jc w:val="both"/>
        <w:rPr>
          <w:rFonts w:ascii="Arial" w:hAnsi="Arial" w:cs="Arial"/>
          <w:b/>
        </w:rPr>
      </w:pPr>
    </w:p>
    <w:p w14:paraId="5317562F" w14:textId="77777777" w:rsidR="0064550D" w:rsidRDefault="0064550D" w:rsidP="00BB7059">
      <w:pPr>
        <w:spacing w:line="360" w:lineRule="auto"/>
        <w:jc w:val="both"/>
        <w:rPr>
          <w:rFonts w:ascii="Arial" w:hAnsi="Arial" w:cs="Arial"/>
          <w:b/>
        </w:rPr>
      </w:pPr>
    </w:p>
    <w:p w14:paraId="730C8CD2" w14:textId="77777777" w:rsidR="009C4B85" w:rsidRDefault="009C4B85" w:rsidP="009C4B85">
      <w:pPr>
        <w:spacing w:line="360" w:lineRule="auto"/>
        <w:jc w:val="both"/>
        <w:rPr>
          <w:rFonts w:ascii="Arial" w:hAnsi="Arial" w:cs="Arial"/>
          <w:b/>
        </w:rPr>
      </w:pPr>
    </w:p>
    <w:p w14:paraId="0B545CC4" w14:textId="1C86A72C" w:rsidR="00BB7059" w:rsidRPr="00BB7059" w:rsidRDefault="00BB7059" w:rsidP="009C4B85">
      <w:pPr>
        <w:spacing w:line="360" w:lineRule="auto"/>
        <w:jc w:val="both"/>
        <w:rPr>
          <w:rFonts w:ascii="Arial" w:hAnsi="Arial" w:cs="Arial"/>
        </w:rPr>
      </w:pPr>
      <w:r w:rsidRPr="00BB7059">
        <w:rPr>
          <w:rFonts w:ascii="Arial" w:hAnsi="Arial" w:cs="Arial"/>
          <w:b/>
        </w:rPr>
        <w:t>O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>PREFEITO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>MUNICIPAL</w:t>
      </w:r>
      <w:r w:rsidRPr="00BB7059">
        <w:rPr>
          <w:rFonts w:ascii="Arial" w:hAnsi="Arial" w:cs="Arial"/>
          <w:b/>
          <w:spacing w:val="-1"/>
        </w:rPr>
        <w:t xml:space="preserve"> </w:t>
      </w:r>
      <w:r w:rsidR="009C4B85">
        <w:rPr>
          <w:rFonts w:ascii="Arial" w:hAnsi="Arial" w:cs="Arial"/>
          <w:b/>
        </w:rPr>
        <w:t xml:space="preserve">DE </w:t>
      </w:r>
      <w:r w:rsidRPr="00BB7059">
        <w:rPr>
          <w:rFonts w:ascii="Arial" w:hAnsi="Arial" w:cs="Arial"/>
          <w:b/>
          <w:spacing w:val="-2"/>
        </w:rPr>
        <w:t xml:space="preserve">SANTANA, </w:t>
      </w:r>
      <w:r w:rsidRPr="00BB7059">
        <w:rPr>
          <w:rFonts w:ascii="Arial" w:hAnsi="Arial" w:cs="Arial"/>
        </w:rPr>
        <w:t>faço saber que a Câmara Municipal de Santana aprovou e eu, nos termos do art. 30 da Lei Orgânica do Município de Santana, sanciono a seguinte Lei:</w:t>
      </w:r>
    </w:p>
    <w:p w14:paraId="0738826D" w14:textId="77777777" w:rsidR="00BB7059" w:rsidRPr="00BB7059" w:rsidRDefault="00BB7059" w:rsidP="00BB7059">
      <w:pPr>
        <w:spacing w:line="360" w:lineRule="auto"/>
        <w:jc w:val="both"/>
        <w:rPr>
          <w:rFonts w:ascii="Arial" w:hAnsi="Arial" w:cs="Arial"/>
        </w:rPr>
      </w:pPr>
    </w:p>
    <w:p w14:paraId="36401840" w14:textId="1D589067" w:rsidR="00BB7059" w:rsidRPr="004712BB" w:rsidRDefault="00BB7059" w:rsidP="00BB7059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4712BB">
        <w:rPr>
          <w:rFonts w:ascii="Arial" w:hAnsi="Arial" w:cs="Arial"/>
          <w:b/>
          <w:bCs/>
          <w:lang w:eastAsia="pt-BR"/>
        </w:rPr>
        <w:t>Art. 1º</w:t>
      </w:r>
      <w:r w:rsidRPr="004712BB">
        <w:rPr>
          <w:rFonts w:ascii="Arial" w:hAnsi="Arial" w:cs="Arial"/>
          <w:lang w:eastAsia="pt-BR"/>
        </w:rPr>
        <w:t xml:space="preserve"> </w:t>
      </w:r>
      <w:r w:rsidR="00A87BC7" w:rsidRPr="004712BB">
        <w:rPr>
          <w:rFonts w:ascii="Arial" w:hAnsi="Arial" w:cs="Arial"/>
          <w:color w:val="000000"/>
          <w:lang w:eastAsia="pt-BR"/>
        </w:rPr>
        <w:t>Fica incluída a Robótica Educacional no currículo das Escolas Públicas da Rede Mu</w:t>
      </w:r>
      <w:r w:rsidR="004712BB" w:rsidRPr="004712BB">
        <w:rPr>
          <w:rFonts w:ascii="Arial" w:hAnsi="Arial" w:cs="Arial"/>
          <w:color w:val="000000"/>
          <w:lang w:eastAsia="pt-BR"/>
        </w:rPr>
        <w:t>nicipal de Ensino de Santana/</w:t>
      </w:r>
      <w:proofErr w:type="spellStart"/>
      <w:r w:rsidR="004712BB" w:rsidRPr="004712BB">
        <w:rPr>
          <w:rFonts w:ascii="Arial" w:hAnsi="Arial" w:cs="Arial"/>
          <w:color w:val="000000"/>
          <w:lang w:eastAsia="pt-BR"/>
        </w:rPr>
        <w:t>Ap</w:t>
      </w:r>
      <w:proofErr w:type="spellEnd"/>
      <w:r w:rsidR="00125BB7">
        <w:rPr>
          <w:rFonts w:ascii="Arial" w:hAnsi="Arial" w:cs="Arial"/>
          <w:color w:val="000000"/>
          <w:lang w:eastAsia="pt-BR"/>
        </w:rPr>
        <w:t xml:space="preserve">, com respaldo na política nacional de educação digital, instituída na lei n° 14.533/2023 que estabelece a promoção da inclusão digital </w:t>
      </w:r>
      <w:r w:rsidR="00A87BC7" w:rsidRPr="004712BB">
        <w:rPr>
          <w:rFonts w:ascii="Arial" w:hAnsi="Arial" w:cs="Arial"/>
          <w:color w:val="000000"/>
          <w:lang w:eastAsia="pt-BR"/>
        </w:rPr>
        <w:t xml:space="preserve">como instrumento pedagógico, voltado ao desenvolvimento do pensamento computacional </w:t>
      </w:r>
      <w:r w:rsidR="00125BB7">
        <w:rPr>
          <w:rFonts w:ascii="Arial" w:hAnsi="Arial" w:cs="Arial"/>
          <w:color w:val="000000"/>
          <w:lang w:eastAsia="pt-BR"/>
        </w:rPr>
        <w:t>como competências essenciais a formação integral de crianças e adolescentes n</w:t>
      </w:r>
      <w:r w:rsidR="00A87BC7" w:rsidRPr="004712BB">
        <w:rPr>
          <w:rFonts w:ascii="Arial" w:hAnsi="Arial" w:cs="Arial"/>
          <w:color w:val="000000"/>
          <w:lang w:eastAsia="pt-BR"/>
        </w:rPr>
        <w:t>a cultura digital.</w:t>
      </w:r>
    </w:p>
    <w:p w14:paraId="1E4C9779" w14:textId="77777777" w:rsidR="004712BB" w:rsidRPr="004712BB" w:rsidRDefault="00A87BC7" w:rsidP="00BB7059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4712BB">
        <w:rPr>
          <w:rFonts w:ascii="Arial" w:hAnsi="Arial" w:cs="Arial"/>
          <w:b/>
          <w:bCs/>
          <w:color w:val="000000"/>
          <w:lang w:eastAsia="pt-BR"/>
        </w:rPr>
        <w:t>Parágrafo único:</w:t>
      </w:r>
      <w:r w:rsidRPr="004712BB">
        <w:rPr>
          <w:rFonts w:ascii="Arial" w:hAnsi="Arial" w:cs="Arial"/>
          <w:color w:val="000000"/>
          <w:lang w:eastAsia="pt-BR"/>
        </w:rPr>
        <w:t> O Programa de Robótica Educacional deverá integrar, de forma interdisciplinar, os conteúdos do Ensino Fundamental I, podendo estender-se, gradativamente, à Educação Infantil e ao período de t</w:t>
      </w:r>
      <w:r w:rsidR="004712BB" w:rsidRPr="004712BB">
        <w:rPr>
          <w:rFonts w:ascii="Arial" w:hAnsi="Arial" w:cs="Arial"/>
          <w:color w:val="000000"/>
          <w:lang w:eastAsia="pt-BR"/>
        </w:rPr>
        <w:t>empo integral da Rede Municipal.</w:t>
      </w:r>
    </w:p>
    <w:p w14:paraId="5ED37DA7" w14:textId="7B5BC39C" w:rsidR="00A87BC7" w:rsidRPr="004712BB" w:rsidRDefault="00A87BC7" w:rsidP="00BB7059">
      <w:pPr>
        <w:spacing w:line="360" w:lineRule="auto"/>
        <w:jc w:val="both"/>
        <w:rPr>
          <w:rFonts w:ascii="Arial" w:hAnsi="Arial" w:cs="Arial"/>
          <w:lang w:eastAsia="pt-BR"/>
        </w:rPr>
      </w:pPr>
      <w:r w:rsidRPr="004712BB">
        <w:rPr>
          <w:rFonts w:ascii="Arial" w:hAnsi="Arial" w:cs="Arial"/>
          <w:color w:val="000000"/>
          <w:lang w:eastAsia="pt-BR"/>
        </w:rPr>
        <w:t> </w:t>
      </w:r>
    </w:p>
    <w:p w14:paraId="7C11D464" w14:textId="2BFB0FA7" w:rsidR="00231E04" w:rsidRDefault="00BB7059" w:rsidP="00B5701D">
      <w:pPr>
        <w:spacing w:line="360" w:lineRule="auto"/>
        <w:rPr>
          <w:rFonts w:ascii="Arial" w:hAnsi="Arial" w:cs="Arial"/>
          <w:color w:val="000000"/>
          <w:lang w:eastAsia="pt-BR"/>
        </w:rPr>
      </w:pPr>
      <w:r w:rsidRPr="004712BB">
        <w:rPr>
          <w:rFonts w:ascii="Arial" w:hAnsi="Arial" w:cs="Arial"/>
          <w:b/>
          <w:bCs/>
          <w:lang w:eastAsia="pt-BR"/>
        </w:rPr>
        <w:t>Art. 2º</w:t>
      </w:r>
      <w:r w:rsidRPr="004712BB">
        <w:rPr>
          <w:rFonts w:ascii="Arial" w:hAnsi="Arial" w:cs="Arial"/>
          <w:lang w:eastAsia="pt-BR"/>
        </w:rPr>
        <w:t xml:space="preserve"> </w:t>
      </w:r>
      <w:r w:rsidR="00A87BC7" w:rsidRPr="004712BB">
        <w:rPr>
          <w:rFonts w:ascii="Arial" w:hAnsi="Arial" w:cs="Arial"/>
          <w:color w:val="000000"/>
          <w:lang w:eastAsia="pt-BR"/>
        </w:rPr>
        <w:t>O Programa de Robótica Educacional tem por objetivos:</w:t>
      </w:r>
      <w:r w:rsidR="00A87BC7" w:rsidRPr="004712BB">
        <w:rPr>
          <w:rFonts w:ascii="Arial" w:hAnsi="Arial" w:cs="Arial"/>
          <w:color w:val="000000"/>
          <w:lang w:eastAsia="pt-BR"/>
        </w:rPr>
        <w:br/>
      </w:r>
      <w:r w:rsidR="00A87BC7" w:rsidRPr="004712BB">
        <w:rPr>
          <w:rFonts w:ascii="Arial" w:hAnsi="Arial" w:cs="Arial"/>
          <w:b/>
          <w:bCs/>
          <w:color w:val="000000"/>
          <w:lang w:eastAsia="pt-BR"/>
        </w:rPr>
        <w:t>I </w:t>
      </w:r>
      <w:r w:rsidR="00A87BC7" w:rsidRPr="004712BB">
        <w:rPr>
          <w:rFonts w:ascii="Arial" w:hAnsi="Arial" w:cs="Arial"/>
          <w:color w:val="000000"/>
          <w:lang w:eastAsia="pt-BR"/>
        </w:rPr>
        <w:t>– Desenvolver o raciocínio lógico, a criatividade e a capacidade de resolução de problemas;</w:t>
      </w:r>
      <w:r w:rsidR="00A87BC7" w:rsidRPr="004712BB">
        <w:rPr>
          <w:rFonts w:ascii="Arial" w:hAnsi="Arial" w:cs="Arial"/>
          <w:color w:val="000000"/>
          <w:lang w:eastAsia="pt-BR"/>
        </w:rPr>
        <w:br/>
      </w:r>
      <w:r w:rsidR="00A87BC7" w:rsidRPr="004712BB">
        <w:rPr>
          <w:rFonts w:ascii="Arial" w:hAnsi="Arial" w:cs="Arial"/>
          <w:b/>
          <w:bCs/>
          <w:color w:val="000000"/>
          <w:lang w:eastAsia="pt-BR"/>
        </w:rPr>
        <w:t>II</w:t>
      </w:r>
      <w:r w:rsidR="00A87BC7" w:rsidRPr="004712BB">
        <w:rPr>
          <w:rFonts w:ascii="Arial" w:hAnsi="Arial" w:cs="Arial"/>
          <w:color w:val="000000"/>
          <w:lang w:eastAsia="pt-BR"/>
        </w:rPr>
        <w:t> – Promover a aprendizagem interdisciplinar e o trabalho em equipe;</w:t>
      </w:r>
      <w:r w:rsidR="00A87BC7" w:rsidRPr="004712BB">
        <w:rPr>
          <w:rFonts w:ascii="Arial" w:hAnsi="Arial" w:cs="Arial"/>
          <w:color w:val="000000"/>
          <w:lang w:eastAsia="pt-BR"/>
        </w:rPr>
        <w:br/>
      </w:r>
      <w:r w:rsidR="00A87BC7" w:rsidRPr="004712BB">
        <w:rPr>
          <w:rFonts w:ascii="Arial" w:hAnsi="Arial" w:cs="Arial"/>
          <w:b/>
          <w:bCs/>
          <w:color w:val="000000"/>
          <w:lang w:eastAsia="pt-BR"/>
        </w:rPr>
        <w:t>III</w:t>
      </w:r>
      <w:r w:rsidR="00A87BC7" w:rsidRPr="004712BB">
        <w:rPr>
          <w:rFonts w:ascii="Arial" w:hAnsi="Arial" w:cs="Arial"/>
          <w:color w:val="000000"/>
          <w:lang w:eastAsia="pt-BR"/>
        </w:rPr>
        <w:t> – incentivar o pensamento computacional e o uso ético e crítico das tecnologias;</w:t>
      </w:r>
      <w:r w:rsidR="00A87BC7" w:rsidRPr="004712BB">
        <w:rPr>
          <w:rFonts w:ascii="Arial" w:hAnsi="Arial" w:cs="Arial"/>
          <w:color w:val="000000"/>
          <w:lang w:eastAsia="pt-BR"/>
        </w:rPr>
        <w:br/>
      </w:r>
      <w:r w:rsidR="00A87BC7" w:rsidRPr="004712BB">
        <w:rPr>
          <w:rFonts w:ascii="Arial" w:hAnsi="Arial" w:cs="Arial"/>
          <w:b/>
          <w:bCs/>
          <w:color w:val="000000"/>
          <w:lang w:eastAsia="pt-BR"/>
        </w:rPr>
        <w:t>IV</w:t>
      </w:r>
      <w:r w:rsidR="00A87BC7" w:rsidRPr="004712BB">
        <w:rPr>
          <w:rFonts w:ascii="Arial" w:hAnsi="Arial" w:cs="Arial"/>
          <w:color w:val="000000"/>
          <w:lang w:eastAsia="pt-BR"/>
        </w:rPr>
        <w:t> – Aproximar os alunos das ciências e da inovação, estimulando a curiosidade e a experimentação;</w:t>
      </w:r>
      <w:r w:rsidR="00A87BC7" w:rsidRPr="004712BB">
        <w:rPr>
          <w:rFonts w:ascii="Arial" w:hAnsi="Arial" w:cs="Arial"/>
          <w:color w:val="000000"/>
          <w:lang w:eastAsia="pt-BR"/>
        </w:rPr>
        <w:br/>
      </w:r>
      <w:r w:rsidR="00A87BC7" w:rsidRPr="004712BB">
        <w:rPr>
          <w:rFonts w:ascii="Arial" w:hAnsi="Arial" w:cs="Arial"/>
          <w:b/>
          <w:bCs/>
          <w:color w:val="000000"/>
          <w:lang w:eastAsia="pt-BR"/>
        </w:rPr>
        <w:lastRenderedPageBreak/>
        <w:t>V </w:t>
      </w:r>
      <w:r w:rsidR="00A87BC7" w:rsidRPr="004712BB">
        <w:rPr>
          <w:rFonts w:ascii="Arial" w:hAnsi="Arial" w:cs="Arial"/>
          <w:color w:val="000000"/>
          <w:lang w:eastAsia="pt-BR"/>
        </w:rPr>
        <w:t>– Preparar os estudantes para os desafios da era digital, em consonância com as competências gerais da BNCC</w:t>
      </w:r>
      <w:r w:rsidR="00231E04">
        <w:rPr>
          <w:rFonts w:ascii="Arial" w:hAnsi="Arial" w:cs="Arial"/>
          <w:color w:val="000000"/>
          <w:lang w:eastAsia="pt-BR"/>
        </w:rPr>
        <w:t>;</w:t>
      </w:r>
    </w:p>
    <w:p w14:paraId="53EF0F3D" w14:textId="7A1E8CFD" w:rsidR="00BB7059" w:rsidRPr="004712BB" w:rsidRDefault="00231E04" w:rsidP="00B5701D">
      <w:pPr>
        <w:spacing w:line="360" w:lineRule="auto"/>
        <w:rPr>
          <w:rFonts w:ascii="Arial" w:hAnsi="Arial" w:cs="Arial"/>
          <w:lang w:eastAsia="pt-BR"/>
        </w:rPr>
      </w:pPr>
      <w:r w:rsidRPr="00231E04">
        <w:rPr>
          <w:rFonts w:ascii="Arial" w:hAnsi="Arial" w:cs="Arial"/>
          <w:b/>
          <w:bCs/>
          <w:color w:val="000000"/>
          <w:lang w:eastAsia="pt-BR"/>
        </w:rPr>
        <w:t>VI</w:t>
      </w:r>
      <w:r>
        <w:rPr>
          <w:rFonts w:ascii="Arial" w:hAnsi="Arial" w:cs="Arial"/>
          <w:color w:val="000000"/>
          <w:lang w:eastAsia="pt-BR"/>
        </w:rPr>
        <w:t xml:space="preserve"> – </w:t>
      </w:r>
      <w:r w:rsidRPr="00231E04">
        <w:rPr>
          <w:rFonts w:ascii="Arial" w:hAnsi="Arial" w:cs="Arial"/>
          <w:color w:val="000000"/>
          <w:lang w:eastAsia="pt-BR"/>
        </w:rPr>
        <w:t>Desenvolver habilidades socioemocionais, promovendo estratégias de manejo das frustrações, da persistência e da ressignificação dos erros durante a elaboração de projetos de robótica</w:t>
      </w:r>
      <w:r w:rsidR="00A87BC7" w:rsidRPr="004712BB">
        <w:rPr>
          <w:rFonts w:ascii="Arial" w:hAnsi="Arial" w:cs="Arial"/>
          <w:color w:val="000000"/>
          <w:lang w:eastAsia="pt-BR"/>
        </w:rPr>
        <w:t>.</w:t>
      </w:r>
      <w:r w:rsidR="00A87BC7" w:rsidRPr="004712BB">
        <w:rPr>
          <w:rFonts w:ascii="Arial" w:hAnsi="Arial" w:cs="Arial"/>
          <w:color w:val="000000"/>
          <w:lang w:eastAsia="pt-BR"/>
        </w:rPr>
        <w:br/>
        <w:t> </w:t>
      </w:r>
    </w:p>
    <w:p w14:paraId="3E725EF3" w14:textId="407083F7" w:rsidR="00BB7059" w:rsidRPr="004712BB" w:rsidRDefault="00BB7059" w:rsidP="00B5701D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4712BB">
        <w:rPr>
          <w:rFonts w:ascii="Arial" w:hAnsi="Arial" w:cs="Arial"/>
          <w:b/>
          <w:bCs/>
          <w:lang w:eastAsia="pt-BR"/>
        </w:rPr>
        <w:t>Art. 3º</w:t>
      </w:r>
      <w:r w:rsidRPr="004712BB">
        <w:rPr>
          <w:rFonts w:ascii="Arial" w:hAnsi="Arial" w:cs="Arial"/>
          <w:lang w:eastAsia="pt-BR"/>
        </w:rPr>
        <w:t xml:space="preserve"> </w:t>
      </w:r>
      <w:r w:rsidR="00A87BC7" w:rsidRPr="004712BB">
        <w:rPr>
          <w:rFonts w:ascii="Arial" w:hAnsi="Arial" w:cs="Arial"/>
          <w:color w:val="000000"/>
          <w:lang w:eastAsia="pt-BR"/>
        </w:rPr>
        <w:t>O Programa será implantado de forma gradativa, observando-se as condições pedagógicas, estruturais e orçamentárias da Secr</w:t>
      </w:r>
      <w:r w:rsidR="004712BB" w:rsidRPr="004712BB">
        <w:rPr>
          <w:rFonts w:ascii="Arial" w:hAnsi="Arial" w:cs="Arial"/>
          <w:color w:val="000000"/>
          <w:lang w:eastAsia="pt-BR"/>
        </w:rPr>
        <w:t>etaria Municipal de Educação.</w:t>
      </w:r>
      <w:r w:rsidR="004712BB" w:rsidRPr="004712BB">
        <w:rPr>
          <w:rFonts w:ascii="Arial" w:hAnsi="Arial" w:cs="Arial"/>
          <w:color w:val="000000"/>
          <w:lang w:eastAsia="pt-BR"/>
        </w:rPr>
        <w:br/>
        <w:t> </w:t>
      </w:r>
      <w:r w:rsidR="00A87BC7" w:rsidRPr="004712BB">
        <w:rPr>
          <w:rFonts w:ascii="Arial" w:hAnsi="Arial" w:cs="Arial"/>
          <w:color w:val="000000"/>
          <w:lang w:eastAsia="pt-BR"/>
        </w:rPr>
        <w:t>A implantação poderá ocorrer como atividade curricular ou extracurricular, conforme planejamento pedagógico das unidades escolares.</w:t>
      </w:r>
    </w:p>
    <w:p w14:paraId="58973584" w14:textId="77777777" w:rsidR="00A87BC7" w:rsidRPr="004712BB" w:rsidRDefault="00A87BC7" w:rsidP="00B5701D">
      <w:pPr>
        <w:spacing w:line="360" w:lineRule="auto"/>
        <w:jc w:val="both"/>
        <w:rPr>
          <w:rFonts w:ascii="Arial" w:hAnsi="Arial" w:cs="Arial"/>
          <w:lang w:eastAsia="pt-BR"/>
        </w:rPr>
      </w:pPr>
    </w:p>
    <w:p w14:paraId="7B667BAC" w14:textId="367E20A8" w:rsidR="00BB7059" w:rsidRPr="004712BB" w:rsidRDefault="00BB7059" w:rsidP="00BB7059">
      <w:pPr>
        <w:spacing w:line="360" w:lineRule="auto"/>
        <w:jc w:val="both"/>
        <w:rPr>
          <w:rFonts w:ascii="Arial" w:hAnsi="Arial" w:cs="Arial"/>
          <w:lang w:eastAsia="pt-BR"/>
        </w:rPr>
      </w:pPr>
      <w:r w:rsidRPr="004712BB">
        <w:rPr>
          <w:rFonts w:ascii="Arial" w:hAnsi="Arial" w:cs="Arial"/>
          <w:b/>
          <w:bCs/>
          <w:lang w:eastAsia="pt-BR"/>
        </w:rPr>
        <w:t>Art. 4º</w:t>
      </w:r>
      <w:r w:rsidRPr="004712BB">
        <w:rPr>
          <w:rFonts w:ascii="Arial" w:hAnsi="Arial" w:cs="Arial"/>
          <w:lang w:eastAsia="pt-BR"/>
        </w:rPr>
        <w:t xml:space="preserve"> </w:t>
      </w:r>
      <w:r w:rsidR="00A87BC7" w:rsidRPr="004712BB">
        <w:rPr>
          <w:rFonts w:ascii="Arial" w:hAnsi="Arial" w:cs="Arial"/>
          <w:lang w:eastAsia="pt-BR"/>
        </w:rPr>
        <w:t>A Secretaria Municipal de Educação promoverá formações continuadas para os professores que atuarão nas atividades de Robótica Educacional, garantindo o domínio teórico e prático necessário à aplicação dos conteúdos.</w:t>
      </w:r>
    </w:p>
    <w:p w14:paraId="3BECF440" w14:textId="77777777" w:rsidR="00A87BC7" w:rsidRPr="004712BB" w:rsidRDefault="00A87BC7" w:rsidP="00BB7059">
      <w:pPr>
        <w:spacing w:line="360" w:lineRule="auto"/>
        <w:jc w:val="both"/>
        <w:rPr>
          <w:rFonts w:ascii="Arial" w:hAnsi="Arial" w:cs="Arial"/>
          <w:lang w:eastAsia="pt-BR"/>
        </w:rPr>
      </w:pPr>
    </w:p>
    <w:p w14:paraId="3B3223A9" w14:textId="721E6E6B" w:rsidR="00BB7059" w:rsidRPr="004712BB" w:rsidRDefault="00BB7059" w:rsidP="00BB7059">
      <w:pPr>
        <w:spacing w:line="360" w:lineRule="auto"/>
        <w:jc w:val="both"/>
        <w:rPr>
          <w:rFonts w:ascii="Arial" w:hAnsi="Arial" w:cs="Arial"/>
          <w:lang w:eastAsia="pt-BR"/>
        </w:rPr>
      </w:pPr>
      <w:r w:rsidRPr="004712BB">
        <w:rPr>
          <w:rFonts w:ascii="Arial" w:hAnsi="Arial" w:cs="Arial"/>
          <w:b/>
          <w:bCs/>
          <w:lang w:eastAsia="pt-BR"/>
        </w:rPr>
        <w:t>Art. 5º</w:t>
      </w:r>
      <w:r w:rsidRPr="004712BB">
        <w:rPr>
          <w:rFonts w:ascii="Arial" w:hAnsi="Arial" w:cs="Arial"/>
          <w:lang w:eastAsia="pt-BR"/>
        </w:rPr>
        <w:t xml:space="preserve"> </w:t>
      </w:r>
      <w:r w:rsidR="00A87BC7" w:rsidRPr="004712BB">
        <w:rPr>
          <w:rFonts w:ascii="Arial" w:hAnsi="Arial" w:cs="Arial"/>
          <w:lang w:eastAsia="pt-BR"/>
        </w:rPr>
        <w:t>O Poder Executivo poderá firmar parcerias com instituições públicas e privadas, universidades, entidades da sociedade civil e órgãos governamentais, visando à implementação, capacitação e fornecimento de materiais ou equipamentos.</w:t>
      </w:r>
    </w:p>
    <w:p w14:paraId="0C63194A" w14:textId="77777777" w:rsidR="00A87BC7" w:rsidRPr="004712BB" w:rsidRDefault="00A87BC7" w:rsidP="00BB7059">
      <w:pPr>
        <w:spacing w:line="360" w:lineRule="auto"/>
        <w:jc w:val="both"/>
        <w:rPr>
          <w:rFonts w:ascii="Arial" w:hAnsi="Arial" w:cs="Arial"/>
          <w:lang w:eastAsia="pt-BR"/>
        </w:rPr>
      </w:pPr>
    </w:p>
    <w:p w14:paraId="54AF6E09" w14:textId="60A1A28C" w:rsidR="00BB7059" w:rsidRPr="00BB7059" w:rsidRDefault="00BB7059" w:rsidP="003637C6">
      <w:pPr>
        <w:spacing w:line="360" w:lineRule="auto"/>
        <w:rPr>
          <w:rFonts w:ascii="Arial" w:hAnsi="Arial" w:cs="Arial"/>
        </w:rPr>
      </w:pPr>
      <w:r w:rsidRPr="004712BB">
        <w:rPr>
          <w:rFonts w:ascii="Arial" w:hAnsi="Arial" w:cs="Arial"/>
          <w:b/>
          <w:bCs/>
          <w:lang w:eastAsia="pt-BR"/>
        </w:rPr>
        <w:t>Art. 6º</w:t>
      </w:r>
      <w:r w:rsidRPr="004712BB">
        <w:rPr>
          <w:rFonts w:ascii="Arial" w:hAnsi="Arial" w:cs="Arial"/>
          <w:lang w:eastAsia="pt-BR"/>
        </w:rPr>
        <w:t xml:space="preserve"> </w:t>
      </w:r>
      <w:r w:rsidR="00A87BC7" w:rsidRPr="004712BB">
        <w:rPr>
          <w:rFonts w:ascii="Arial" w:hAnsi="Arial" w:cs="Arial"/>
          <w:color w:val="000000"/>
          <w:lang w:eastAsia="pt-BR"/>
        </w:rPr>
        <w:t>Esta Lei entra em vigor na data de sua publicação.</w:t>
      </w:r>
      <w:r w:rsidR="00A87BC7" w:rsidRPr="004712BB">
        <w:rPr>
          <w:rFonts w:ascii="Arial" w:hAnsi="Arial" w:cs="Arial"/>
          <w:color w:val="000000"/>
          <w:lang w:eastAsia="pt-BR"/>
        </w:rPr>
        <w:br/>
      </w:r>
    </w:p>
    <w:p w14:paraId="0E04FBFE" w14:textId="1EC928E8" w:rsidR="00BB7059" w:rsidRDefault="00BB7059" w:rsidP="0064550D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9C4B85">
        <w:rPr>
          <w:rFonts w:ascii="Arial" w:hAnsi="Arial" w:cs="Arial"/>
          <w:i w:val="0"/>
          <w:iCs w:val="0"/>
          <w:sz w:val="24"/>
          <w:lang w:val="pt-BR"/>
        </w:rPr>
        <w:t>20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485267">
        <w:rPr>
          <w:rFonts w:ascii="Arial" w:hAnsi="Arial" w:cs="Arial"/>
          <w:i w:val="0"/>
          <w:iCs w:val="0"/>
          <w:sz w:val="24"/>
          <w:lang w:val="pt-BR"/>
        </w:rPr>
        <w:t>MAIO DE 2026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>.</w:t>
      </w:r>
    </w:p>
    <w:p w14:paraId="1C4875B5" w14:textId="77777777" w:rsidR="009140CF" w:rsidRPr="0064550D" w:rsidRDefault="009140CF" w:rsidP="0064550D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4BD07985" w14:textId="77777777" w:rsidR="00BB7059" w:rsidRPr="009140CF" w:rsidRDefault="00BB7059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17D2C83F" w14:textId="4938DFBC" w:rsidR="00BB7059" w:rsidRPr="009140CF" w:rsidRDefault="004712BB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</w:t>
      </w:r>
      <w:r w:rsidR="00BB7059"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>
        <w:rPr>
          <w:rFonts w:ascii="Arial" w:hAnsi="Arial" w:cs="Arial"/>
          <w:i w:val="0"/>
          <w:iCs w:val="0"/>
          <w:sz w:val="24"/>
          <w:lang w:val="pt-BR"/>
        </w:rPr>
        <w:t>- PDT</w:t>
      </w:r>
    </w:p>
    <w:p w14:paraId="0C58E611" w14:textId="77777777" w:rsidR="00BB7059" w:rsidRPr="009140CF" w:rsidRDefault="00BB7059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 w:rsidRPr="009140CF">
        <w:rPr>
          <w:rFonts w:ascii="Arial" w:hAnsi="Arial" w:cs="Arial"/>
          <w:i w:val="0"/>
          <w:iCs w:val="0"/>
          <w:sz w:val="24"/>
        </w:rPr>
        <w:t>Vereador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</w:p>
    <w:p w14:paraId="26331291" w14:textId="77777777" w:rsidR="009C4B85" w:rsidRDefault="009C4B85" w:rsidP="00E82F4C">
      <w:pPr>
        <w:suppressAutoHyphens w:val="0"/>
        <w:spacing w:before="100" w:beforeAutospacing="1" w:after="100" w:afterAutospacing="1"/>
        <w:rPr>
          <w:rFonts w:ascii="Arial" w:hAnsi="Arial" w:cs="Arial"/>
          <w:b/>
          <w:bCs/>
          <w:sz w:val="32"/>
          <w:szCs w:val="32"/>
          <w:lang w:eastAsia="pt-BR"/>
        </w:rPr>
      </w:pPr>
    </w:p>
    <w:p w14:paraId="1C02B7A9" w14:textId="77777777" w:rsidR="00661B6F" w:rsidRDefault="00661B6F" w:rsidP="00E82F4C">
      <w:pPr>
        <w:suppressAutoHyphens w:val="0"/>
        <w:spacing w:before="100" w:beforeAutospacing="1" w:after="100" w:afterAutospacing="1"/>
        <w:rPr>
          <w:rFonts w:ascii="Arial" w:hAnsi="Arial" w:cs="Arial"/>
          <w:b/>
          <w:bCs/>
          <w:sz w:val="32"/>
          <w:szCs w:val="32"/>
          <w:lang w:eastAsia="pt-BR"/>
        </w:rPr>
      </w:pPr>
    </w:p>
    <w:p w14:paraId="2F4C9102" w14:textId="77777777" w:rsidR="00661B6F" w:rsidRDefault="00661B6F" w:rsidP="00E82F4C">
      <w:pPr>
        <w:suppressAutoHyphens w:val="0"/>
        <w:spacing w:before="100" w:beforeAutospacing="1" w:after="100" w:afterAutospacing="1"/>
        <w:rPr>
          <w:rFonts w:ascii="Arial" w:hAnsi="Arial" w:cs="Arial"/>
          <w:b/>
          <w:bCs/>
          <w:sz w:val="32"/>
          <w:szCs w:val="32"/>
          <w:lang w:eastAsia="pt-BR"/>
        </w:rPr>
      </w:pPr>
      <w:bookmarkStart w:id="0" w:name="_GoBack"/>
      <w:bookmarkEnd w:id="0"/>
    </w:p>
    <w:p w14:paraId="29B059D8" w14:textId="105C06B1" w:rsidR="00B5701D" w:rsidRPr="009C4B85" w:rsidRDefault="00576468" w:rsidP="009C4B85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sz w:val="32"/>
          <w:szCs w:val="32"/>
          <w:lang w:eastAsia="pt-BR"/>
        </w:rPr>
      </w:pPr>
      <w:r w:rsidRPr="004712BB">
        <w:rPr>
          <w:rFonts w:ascii="Arial" w:hAnsi="Arial" w:cs="Arial"/>
          <w:b/>
          <w:bCs/>
          <w:sz w:val="32"/>
          <w:szCs w:val="32"/>
          <w:lang w:eastAsia="pt-BR"/>
        </w:rPr>
        <w:lastRenderedPageBreak/>
        <w:t>JUSTIFICATIVA</w:t>
      </w:r>
    </w:p>
    <w:p w14:paraId="2DF62AEC" w14:textId="77777777" w:rsidR="004712BB" w:rsidRPr="009C4B85" w:rsidRDefault="004712BB" w:rsidP="004712BB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color w:val="000000"/>
          <w:lang w:eastAsia="pt-BR"/>
        </w:rPr>
      </w:pPr>
      <w:r w:rsidRPr="009C4B85">
        <w:rPr>
          <w:rFonts w:ascii="Arial" w:hAnsi="Arial" w:cs="Arial"/>
          <w:color w:val="000000"/>
          <w:lang w:eastAsia="pt-BR"/>
        </w:rPr>
        <w:t>A presente proposição visa incluir a Robótica Educacional no currículo das escolas públicas da rede municipal de Santana/</w:t>
      </w:r>
      <w:proofErr w:type="spellStart"/>
      <w:r w:rsidRPr="009C4B85">
        <w:rPr>
          <w:rFonts w:ascii="Arial" w:hAnsi="Arial" w:cs="Arial"/>
          <w:color w:val="000000"/>
          <w:lang w:eastAsia="pt-BR"/>
        </w:rPr>
        <w:t>Ap</w:t>
      </w:r>
      <w:proofErr w:type="spellEnd"/>
      <w:r w:rsidRPr="009C4B85">
        <w:rPr>
          <w:rFonts w:ascii="Arial" w:hAnsi="Arial" w:cs="Arial"/>
          <w:color w:val="000000"/>
          <w:lang w:eastAsia="pt-BR"/>
        </w:rPr>
        <w:t>, como instrumento pedagógico essencial ao desenvolvimento do pensamento computacional, previsto nas metas da Base Nacional Comum Curricular (BNCC) e reconhecido como competência indispensável à formação integral dos estudantes.</w:t>
      </w:r>
      <w:r w:rsidRPr="009C4B85">
        <w:rPr>
          <w:rFonts w:ascii="Arial" w:hAnsi="Arial" w:cs="Arial"/>
          <w:color w:val="000000"/>
          <w:lang w:eastAsia="pt-BR"/>
        </w:rPr>
        <w:br/>
      </w:r>
      <w:r w:rsidRPr="009C4B85">
        <w:rPr>
          <w:rFonts w:ascii="Arial" w:hAnsi="Arial" w:cs="Arial"/>
          <w:color w:val="000000"/>
          <w:lang w:eastAsia="pt-BR"/>
        </w:rPr>
        <w:br/>
        <w:t>A proposta nasce da compreensão de que inserir o pensamento computacional e as práticas tecnológicas na educação não é uma tendência passageira, mas um caminho permanente e necessário para acompanhar as transformações da sociedade e preparar as novas gerações para os desafios da era digital.</w:t>
      </w:r>
      <w:r w:rsidRPr="009C4B85">
        <w:rPr>
          <w:rFonts w:ascii="Arial" w:hAnsi="Arial" w:cs="Arial"/>
          <w:color w:val="000000"/>
          <w:lang w:eastAsia="pt-BR"/>
        </w:rPr>
        <w:br/>
      </w:r>
      <w:r w:rsidRPr="009C4B85">
        <w:rPr>
          <w:rFonts w:ascii="Arial" w:hAnsi="Arial" w:cs="Arial"/>
          <w:color w:val="000000"/>
          <w:lang w:eastAsia="pt-BR"/>
        </w:rPr>
        <w:br/>
        <w:t>Trata-se de um passo estratégico e gradativo, iniciando com as turmas do Ensino Fundamental I, podendo estender-se futuramente à Educação Infantil e ao período de tempo integral, conforme disponibilidade orçamentária e estrutura da rede. O projeto prevê capacitação docente e integração com as demais disciplinas, fortalecendo a aprendizagem interdisciplinar e significativa.</w:t>
      </w:r>
      <w:r w:rsidRPr="009C4B85">
        <w:rPr>
          <w:rFonts w:ascii="Arial" w:hAnsi="Arial" w:cs="Arial"/>
          <w:color w:val="000000"/>
          <w:lang w:eastAsia="pt-BR"/>
        </w:rPr>
        <w:br/>
      </w:r>
      <w:r w:rsidRPr="009C4B85">
        <w:rPr>
          <w:rFonts w:ascii="Arial" w:hAnsi="Arial" w:cs="Arial"/>
          <w:color w:val="000000"/>
          <w:lang w:eastAsia="pt-BR"/>
        </w:rPr>
        <w:br/>
        <w:t xml:space="preserve">A iniciativa é juridicamente adequada, respeita a competência legislativa municipal e não cria despesa direta, podendo ser implementada dentro das dotações existentes. Representa, portanto, um investimento inteligente e contínuo na qualidade da educação pública, alinhado à BNCC, à Lei de Diretrizes e Bases da Educação Nacional. </w:t>
      </w:r>
    </w:p>
    <w:p w14:paraId="185EC84B" w14:textId="239A6FE5" w:rsidR="00B5701D" w:rsidRPr="009C4B85" w:rsidRDefault="004712BB" w:rsidP="00485267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bCs/>
          <w:lang w:eastAsia="pt-BR"/>
        </w:rPr>
      </w:pPr>
      <w:r w:rsidRPr="009C4B85">
        <w:rPr>
          <w:rFonts w:ascii="Arial" w:hAnsi="Arial" w:cs="Arial"/>
          <w:color w:val="000000"/>
          <w:lang w:eastAsia="pt-BR"/>
        </w:rPr>
        <w:t>Diante disso, solicita-se o apoio dos nobres colegas vereadores à aprovação deste</w:t>
      </w:r>
      <w:r w:rsidR="00485267" w:rsidRPr="009C4B85">
        <w:rPr>
          <w:rFonts w:ascii="Arial" w:hAnsi="Arial" w:cs="Arial"/>
          <w:color w:val="000000"/>
          <w:lang w:eastAsia="pt-BR"/>
        </w:rPr>
        <w:t xml:space="preserve"> projeto, que consolida Santana como M</w:t>
      </w:r>
      <w:r w:rsidRPr="009C4B85">
        <w:rPr>
          <w:rFonts w:ascii="Arial" w:hAnsi="Arial" w:cs="Arial"/>
          <w:color w:val="000000"/>
          <w:lang w:eastAsia="pt-BR"/>
        </w:rPr>
        <w:t>unicípio comprometido com a inovação pedagógica e a formação de cidad</w:t>
      </w:r>
      <w:r w:rsidR="00485267" w:rsidRPr="009C4B85">
        <w:rPr>
          <w:rFonts w:ascii="Arial" w:hAnsi="Arial" w:cs="Arial"/>
          <w:color w:val="000000"/>
          <w:lang w:eastAsia="pt-BR"/>
        </w:rPr>
        <w:t>ãos preparados para o futuro.</w:t>
      </w:r>
      <w:r w:rsidR="00485267" w:rsidRPr="009C4B85">
        <w:rPr>
          <w:rFonts w:ascii="Arial" w:hAnsi="Arial" w:cs="Arial"/>
          <w:color w:val="000000"/>
          <w:lang w:eastAsia="pt-BR"/>
        </w:rPr>
        <w:br/>
      </w:r>
    </w:p>
    <w:p w14:paraId="0C0CE6E0" w14:textId="463AC19A" w:rsidR="00916B09" w:rsidRPr="00BB7059" w:rsidRDefault="00916B09" w:rsidP="00916B09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9C4B85">
        <w:rPr>
          <w:rFonts w:ascii="Arial" w:hAnsi="Arial" w:cs="Arial"/>
          <w:i w:val="0"/>
          <w:iCs w:val="0"/>
          <w:sz w:val="24"/>
          <w:lang w:val="pt-BR"/>
        </w:rPr>
        <w:t>20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485267">
        <w:rPr>
          <w:rFonts w:ascii="Arial" w:hAnsi="Arial" w:cs="Arial"/>
          <w:i w:val="0"/>
          <w:iCs w:val="0"/>
          <w:sz w:val="24"/>
          <w:lang w:val="pt-BR"/>
        </w:rPr>
        <w:t>MAIO DE 2026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>.</w:t>
      </w:r>
    </w:p>
    <w:p w14:paraId="2686E8E4" w14:textId="77777777" w:rsidR="00916B09" w:rsidRPr="009140CF" w:rsidRDefault="00916B09" w:rsidP="00916B09">
      <w:pPr>
        <w:spacing w:line="360" w:lineRule="auto"/>
        <w:jc w:val="both"/>
        <w:rPr>
          <w:rFonts w:ascii="Arial" w:hAnsi="Arial" w:cs="Arial"/>
          <w:b/>
        </w:rPr>
      </w:pPr>
    </w:p>
    <w:p w14:paraId="095774B5" w14:textId="77777777" w:rsidR="00916B09" w:rsidRPr="009140CF" w:rsidRDefault="00916B09" w:rsidP="00916B0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7B24FC9F" w14:textId="3D668AD6" w:rsidR="00916B09" w:rsidRPr="009140CF" w:rsidRDefault="00485267" w:rsidP="00916B0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</w:t>
      </w:r>
      <w:r w:rsidR="00916B09"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>
        <w:rPr>
          <w:rFonts w:ascii="Arial" w:hAnsi="Arial" w:cs="Arial"/>
          <w:i w:val="0"/>
          <w:iCs w:val="0"/>
          <w:sz w:val="24"/>
          <w:lang w:val="pt-BR"/>
        </w:rPr>
        <w:t>- PDT</w:t>
      </w:r>
    </w:p>
    <w:p w14:paraId="54FC5ACB" w14:textId="77777777" w:rsidR="00916B09" w:rsidRPr="009140CF" w:rsidRDefault="00916B09" w:rsidP="00916B09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 w:rsidRPr="009140CF">
        <w:rPr>
          <w:rFonts w:ascii="Arial" w:hAnsi="Arial" w:cs="Arial"/>
          <w:i w:val="0"/>
          <w:iCs w:val="0"/>
          <w:sz w:val="24"/>
        </w:rPr>
        <w:t>Vereador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</w:p>
    <w:p w14:paraId="4B084EC2" w14:textId="77777777" w:rsidR="00B5701D" w:rsidRPr="009140CF" w:rsidRDefault="00B5701D" w:rsidP="0057646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lang w:eastAsia="pt-BR"/>
        </w:rPr>
      </w:pPr>
    </w:p>
    <w:p w14:paraId="260AE284" w14:textId="77777777" w:rsidR="00B5701D" w:rsidRDefault="00B5701D" w:rsidP="0057646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lang w:eastAsia="pt-BR"/>
        </w:rPr>
      </w:pPr>
    </w:p>
    <w:p w14:paraId="7B78E6A5" w14:textId="77777777" w:rsidR="00B5701D" w:rsidRPr="00576468" w:rsidRDefault="00B5701D" w:rsidP="009140CF">
      <w:pPr>
        <w:suppressAutoHyphens w:val="0"/>
        <w:spacing w:before="100" w:beforeAutospacing="1" w:after="100" w:afterAutospacing="1"/>
        <w:rPr>
          <w:rFonts w:ascii="Arial" w:hAnsi="Arial" w:cs="Arial"/>
          <w:lang w:eastAsia="pt-BR"/>
        </w:rPr>
      </w:pPr>
    </w:p>
    <w:sectPr w:rsidR="00B5701D" w:rsidRPr="00576468" w:rsidSect="0064550D">
      <w:headerReference w:type="default" r:id="rId6"/>
      <w:footerReference w:type="default" r:id="rId7"/>
      <w:pgSz w:w="11906" w:h="16838"/>
      <w:pgMar w:top="1417" w:right="1558" w:bottom="1417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F1DFAC" w14:textId="77777777" w:rsidR="00D23F0B" w:rsidRDefault="00D23F0B" w:rsidP="00BB7059">
      <w:r>
        <w:separator/>
      </w:r>
    </w:p>
  </w:endnote>
  <w:endnote w:type="continuationSeparator" w:id="0">
    <w:p w14:paraId="48B7E380" w14:textId="77777777" w:rsidR="00D23F0B" w:rsidRDefault="00D23F0B" w:rsidP="00BB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51E45" w14:textId="77777777" w:rsidR="00916B09" w:rsidRPr="00E748DA" w:rsidRDefault="00916B09" w:rsidP="00916B09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Email do vereador </w:t>
    </w:r>
    <w:r w:rsidRPr="00E748DA">
      <w:rPr>
        <w:rFonts w:ascii="Arial" w:hAnsi="Arial" w:cs="Arial"/>
        <w:sz w:val="20"/>
        <w:szCs w:val="20"/>
      </w:rPr>
      <w:t>@santana.ap.leg.br</w:t>
    </w:r>
  </w:p>
  <w:p w14:paraId="43171542" w14:textId="77777777" w:rsidR="00916B09" w:rsidRPr="00E748DA" w:rsidRDefault="00916B09" w:rsidP="00916B09">
    <w:pPr>
      <w:pStyle w:val="Rodap"/>
      <w:jc w:val="center"/>
      <w:rPr>
        <w:rFonts w:ascii="Arial" w:hAnsi="Arial" w:cs="Arial"/>
        <w:sz w:val="20"/>
        <w:szCs w:val="20"/>
        <w:lang w:val="en-US"/>
      </w:rPr>
    </w:pPr>
    <w:r w:rsidRPr="00E748DA">
      <w:rPr>
        <w:rFonts w:ascii="Arial" w:hAnsi="Arial" w:cs="Arial"/>
        <w:sz w:val="20"/>
        <w:szCs w:val="20"/>
      </w:rPr>
      <w:t xml:space="preserve">Rua </w:t>
    </w:r>
    <w:r>
      <w:rPr>
        <w:rFonts w:ascii="Arial" w:hAnsi="Arial" w:cs="Arial"/>
        <w:sz w:val="20"/>
        <w:szCs w:val="20"/>
      </w:rPr>
      <w:t>José Bruno de Oliveira</w:t>
    </w:r>
    <w:r w:rsidRPr="00E748DA">
      <w:rPr>
        <w:rFonts w:ascii="Arial" w:hAnsi="Arial" w:cs="Arial"/>
        <w:sz w:val="20"/>
        <w:szCs w:val="20"/>
      </w:rPr>
      <w:t xml:space="preserve">, Nº 54, Bairro Central, Santana – AP. </w:t>
    </w:r>
    <w:r w:rsidRPr="00E748DA">
      <w:rPr>
        <w:rFonts w:ascii="Arial" w:hAnsi="Arial" w:cs="Arial"/>
        <w:sz w:val="20"/>
        <w:szCs w:val="20"/>
        <w:lang w:val="en-US"/>
      </w:rPr>
      <w:t>CEP 68925-186.</w:t>
    </w:r>
  </w:p>
  <w:p w14:paraId="0A4F79FE" w14:textId="71A1638D" w:rsidR="00B5701D" w:rsidRPr="00916B09" w:rsidRDefault="00B5701D" w:rsidP="00916B0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29182B" w14:textId="77777777" w:rsidR="00D23F0B" w:rsidRDefault="00D23F0B" w:rsidP="00BB7059">
      <w:r>
        <w:separator/>
      </w:r>
    </w:p>
  </w:footnote>
  <w:footnote w:type="continuationSeparator" w:id="0">
    <w:p w14:paraId="21DA7E99" w14:textId="77777777" w:rsidR="00D23F0B" w:rsidRDefault="00D23F0B" w:rsidP="00BB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016F0" w14:textId="369AD065" w:rsidR="0064550D" w:rsidRDefault="0064550D" w:rsidP="0064550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3C598" wp14:editId="4A0ED8AA">
          <wp:extent cx="742315" cy="703580"/>
          <wp:effectExtent l="0" t="0" r="635" b="1270"/>
          <wp:docPr id="20721141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15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2CA9EF" w14:textId="77777777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ESTADO DO AMAPÁ</w:t>
    </w:r>
  </w:p>
  <w:p w14:paraId="3680313B" w14:textId="77777777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CÂMARA MUNICIPAL DE SANTANA</w:t>
    </w:r>
  </w:p>
  <w:p w14:paraId="6EED8490" w14:textId="5D4311E0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GABIN</w:t>
    </w:r>
    <w:r w:rsidR="004712BB">
      <w:rPr>
        <w:sz w:val="20"/>
        <w:szCs w:val="20"/>
      </w:rPr>
      <w:t>ETE DO VEREADOR JOSIVALDO ABRANTES - PDT</w:t>
    </w:r>
  </w:p>
  <w:p w14:paraId="1324A7E3" w14:textId="77777777" w:rsidR="00BB7059" w:rsidRDefault="00BB70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059"/>
    <w:rsid w:val="00091282"/>
    <w:rsid w:val="000A48A7"/>
    <w:rsid w:val="000E0308"/>
    <w:rsid w:val="00125BB7"/>
    <w:rsid w:val="00215829"/>
    <w:rsid w:val="00231E04"/>
    <w:rsid w:val="00266985"/>
    <w:rsid w:val="003637C6"/>
    <w:rsid w:val="003B1F15"/>
    <w:rsid w:val="004151D5"/>
    <w:rsid w:val="004712BB"/>
    <w:rsid w:val="00484ED2"/>
    <w:rsid w:val="00485267"/>
    <w:rsid w:val="00576468"/>
    <w:rsid w:val="0064550D"/>
    <w:rsid w:val="00661B6F"/>
    <w:rsid w:val="007B475E"/>
    <w:rsid w:val="007D5BCF"/>
    <w:rsid w:val="009140CF"/>
    <w:rsid w:val="00916B09"/>
    <w:rsid w:val="00941BF9"/>
    <w:rsid w:val="009A0301"/>
    <w:rsid w:val="009A1CB3"/>
    <w:rsid w:val="009C4B85"/>
    <w:rsid w:val="009D3B11"/>
    <w:rsid w:val="00A87BC7"/>
    <w:rsid w:val="00AB263C"/>
    <w:rsid w:val="00B5701D"/>
    <w:rsid w:val="00BB7059"/>
    <w:rsid w:val="00C041CB"/>
    <w:rsid w:val="00C3375B"/>
    <w:rsid w:val="00D23F0B"/>
    <w:rsid w:val="00E82F4C"/>
    <w:rsid w:val="00ED44AD"/>
    <w:rsid w:val="00EE22FE"/>
    <w:rsid w:val="00F1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4B3AE"/>
  <w15:chartTrackingRefBased/>
  <w15:docId w15:val="{2808E9CF-5DAD-4AA2-89F2-ED2265A1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B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705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B7059"/>
  </w:style>
  <w:style w:type="paragraph" w:styleId="SemEspaamento">
    <w:name w:val="No Spacing"/>
    <w:uiPriority w:val="1"/>
    <w:qFormat/>
    <w:rsid w:val="00BB705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705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B7059"/>
  </w:style>
  <w:style w:type="paragraph" w:styleId="Legenda">
    <w:name w:val="caption"/>
    <w:basedOn w:val="Normal"/>
    <w:qFormat/>
    <w:rsid w:val="00BB7059"/>
    <w:pPr>
      <w:suppressLineNumbers/>
      <w:spacing w:before="120" w:after="120"/>
    </w:pPr>
    <w:rPr>
      <w:rFonts w:cs="Arial"/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BB7059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B7059"/>
    <w:rPr>
      <w:rFonts w:ascii="Arial MT" w:eastAsia="Arial MT" w:hAnsi="Arial MT" w:cs="Arial MT"/>
      <w:sz w:val="24"/>
      <w:szCs w:val="24"/>
      <w:lang w:val="pt-PT"/>
    </w:rPr>
  </w:style>
  <w:style w:type="paragraph" w:customStyle="1" w:styleId="Recuodecorpodetexto21">
    <w:name w:val="Recuo de corpo de texto 21"/>
    <w:basedOn w:val="Normal"/>
    <w:rsid w:val="00BB705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Forte">
    <w:name w:val="Strong"/>
    <w:basedOn w:val="Fontepargpadro"/>
    <w:uiPriority w:val="22"/>
    <w:qFormat/>
    <w:rsid w:val="00BB70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5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702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5</cp:revision>
  <cp:lastPrinted>2025-09-22T13:55:00Z</cp:lastPrinted>
  <dcterms:created xsi:type="dcterms:W3CDTF">2026-05-20T11:59:00Z</dcterms:created>
  <dcterms:modified xsi:type="dcterms:W3CDTF">2026-05-20T12:45:00Z</dcterms:modified>
</cp:coreProperties>
</file>