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24C" w:rsidRPr="00866939" w:rsidRDefault="004E124C" w:rsidP="004E124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6939">
        <w:rPr>
          <w:rFonts w:ascii="Times New Roman" w:hAnsi="Times New Roman" w:cs="Times New Roman"/>
          <w:b/>
          <w:sz w:val="28"/>
          <w:szCs w:val="28"/>
          <w:u w:val="single"/>
        </w:rPr>
        <w:t>EMENDA ADITIVA Nº 007 DE 24 DE JUNHO DE 2019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E124C" w:rsidRPr="00866939" w:rsidRDefault="004E124C" w:rsidP="004E12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 xml:space="preserve"> Autor: Elias Bueno de Souza</w:t>
      </w:r>
    </w:p>
    <w:p w:rsidR="004E124C" w:rsidRPr="00866939" w:rsidRDefault="004E124C" w:rsidP="004E124C">
      <w:pPr>
        <w:rPr>
          <w:rFonts w:ascii="Times New Roman" w:hAnsi="Times New Roman" w:cs="Times New Roman"/>
          <w:sz w:val="28"/>
          <w:szCs w:val="28"/>
        </w:rPr>
      </w:pPr>
    </w:p>
    <w:p w:rsidR="004E124C" w:rsidRPr="00866939" w:rsidRDefault="004E124C" w:rsidP="004E12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“Acrescenta Itens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866939">
        <w:rPr>
          <w:rFonts w:ascii="Times New Roman" w:hAnsi="Times New Roman" w:cs="Times New Roman"/>
          <w:b/>
          <w:sz w:val="28"/>
          <w:szCs w:val="28"/>
        </w:rPr>
        <w:t xml:space="preserve"> ao inciso II da Tabela XVII “caput” do Projeto de Lei n° 11/2019, do Poder Executivo”.</w:t>
      </w:r>
    </w:p>
    <w:p w:rsidR="004E124C" w:rsidRPr="00866939" w:rsidRDefault="004E124C" w:rsidP="004E12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124C" w:rsidRDefault="004E124C" w:rsidP="004E12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ab/>
        <w:t>A CÂMARA MUNICIPAL DE NOVA XAVANTINA, ESTADO DE MATO GROSSO, aprovou e o Prefeito Municipal no uso de suas atribuições legais, sanciona a seguinte Emenda:</w:t>
      </w:r>
    </w:p>
    <w:p w:rsidR="004E124C" w:rsidRPr="00866939" w:rsidRDefault="004E124C" w:rsidP="004E12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E124C" w:rsidRPr="00866939" w:rsidRDefault="004E124C" w:rsidP="004E12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24C">
        <w:rPr>
          <w:rFonts w:ascii="Times New Roman" w:hAnsi="Times New Roman" w:cs="Times New Roman"/>
          <w:b/>
          <w:sz w:val="28"/>
          <w:szCs w:val="28"/>
        </w:rPr>
        <w:t>Art.1°</w:t>
      </w:r>
      <w:r w:rsidRPr="008669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66939">
        <w:rPr>
          <w:rFonts w:ascii="Times New Roman" w:hAnsi="Times New Roman" w:cs="Times New Roman"/>
          <w:sz w:val="28"/>
          <w:szCs w:val="28"/>
        </w:rPr>
        <w:t>A Tabela XVII da Lei Municipal nº 921 de 10 de Dezembro de 2.001, passa a tramitar acrescido dos Itens:</w:t>
      </w:r>
    </w:p>
    <w:p w:rsidR="004E124C" w:rsidRPr="00866939" w:rsidRDefault="004E124C" w:rsidP="004E12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 xml:space="preserve">1 – Não serão cobrados das entidades sem fins </w:t>
      </w:r>
      <w:r>
        <w:rPr>
          <w:rFonts w:ascii="Times New Roman" w:hAnsi="Times New Roman" w:cs="Times New Roman"/>
          <w:sz w:val="28"/>
          <w:szCs w:val="28"/>
        </w:rPr>
        <w:t>lucrativos</w:t>
      </w:r>
      <w:r w:rsidRPr="00866939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4E124C" w:rsidRPr="00866939" w:rsidRDefault="004E124C" w:rsidP="004E12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124C" w:rsidRPr="00866939" w:rsidRDefault="004E124C" w:rsidP="004E12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24C">
        <w:rPr>
          <w:rFonts w:ascii="Times New Roman" w:hAnsi="Times New Roman" w:cs="Times New Roman"/>
          <w:b/>
          <w:sz w:val="28"/>
          <w:szCs w:val="28"/>
        </w:rPr>
        <w:t>Art. 2º</w:t>
      </w:r>
      <w:r w:rsidRPr="00866939">
        <w:rPr>
          <w:rFonts w:ascii="Times New Roman" w:hAnsi="Times New Roman" w:cs="Times New Roman"/>
          <w:sz w:val="28"/>
          <w:szCs w:val="28"/>
        </w:rPr>
        <w:t xml:space="preserve"> - Esta Emenda entra em vigor na data de sua publicação, revogadas as disposições em contrário. </w:t>
      </w:r>
    </w:p>
    <w:p w:rsidR="004E124C" w:rsidRPr="00866939" w:rsidRDefault="004E124C" w:rsidP="004E12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124C" w:rsidRPr="00866939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>Palácio Adiel Antônio Ribeiro</w:t>
      </w:r>
    </w:p>
    <w:p w:rsidR="004E124C" w:rsidRPr="00866939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>Sala das Sessões da Câmara Municipal</w:t>
      </w:r>
    </w:p>
    <w:p w:rsidR="004E124C" w:rsidRPr="00866939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>Nova</w:t>
      </w:r>
      <w:proofErr w:type="gramStart"/>
      <w:r w:rsidRPr="008669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66939">
        <w:rPr>
          <w:rFonts w:ascii="Times New Roman" w:hAnsi="Times New Roman" w:cs="Times New Roman"/>
          <w:sz w:val="28"/>
          <w:szCs w:val="28"/>
        </w:rPr>
        <w:t>Xavantina/MT, 24 de junho de 2019.</w:t>
      </w:r>
    </w:p>
    <w:p w:rsidR="004E124C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124C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124C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124C" w:rsidRPr="00866939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124C" w:rsidRPr="00866939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>Elias Bueno de Souza</w:t>
      </w:r>
    </w:p>
    <w:p w:rsidR="004E124C" w:rsidRPr="00866939" w:rsidRDefault="004E124C" w:rsidP="004E124C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866939">
        <w:rPr>
          <w:rFonts w:ascii="Times New Roman" w:hAnsi="Times New Roman" w:cs="Times New Roman"/>
          <w:sz w:val="28"/>
          <w:szCs w:val="28"/>
        </w:rPr>
        <w:t>Vereador</w:t>
      </w:r>
    </w:p>
    <w:p w:rsidR="004E124C" w:rsidRDefault="004E124C" w:rsidP="004E124C">
      <w:pPr>
        <w:rPr>
          <w:rFonts w:ascii="Arial" w:hAnsi="Arial" w:cs="Arial"/>
        </w:rPr>
      </w:pPr>
    </w:p>
    <w:p w:rsidR="004E124C" w:rsidRDefault="004E124C" w:rsidP="004E124C">
      <w:pPr>
        <w:rPr>
          <w:rFonts w:ascii="Arial" w:hAnsi="Arial" w:cs="Arial"/>
        </w:rPr>
      </w:pPr>
    </w:p>
    <w:p w:rsidR="004E124C" w:rsidRDefault="004E124C" w:rsidP="004E124C">
      <w:pPr>
        <w:rPr>
          <w:rFonts w:ascii="Arial" w:hAnsi="Arial" w:cs="Arial"/>
        </w:rPr>
      </w:pPr>
    </w:p>
    <w:p w:rsidR="004E124C" w:rsidRDefault="004E124C" w:rsidP="004E124C">
      <w:pPr>
        <w:rPr>
          <w:rFonts w:ascii="Arial" w:hAnsi="Arial" w:cs="Arial"/>
        </w:rPr>
      </w:pPr>
    </w:p>
    <w:p w:rsidR="004E124C" w:rsidRDefault="004E124C" w:rsidP="004E124C">
      <w:pPr>
        <w:rPr>
          <w:rFonts w:ascii="Arial" w:hAnsi="Arial" w:cs="Arial"/>
        </w:rPr>
      </w:pPr>
    </w:p>
    <w:p w:rsidR="00DD4807" w:rsidRDefault="00DD4807"/>
    <w:sectPr w:rsidR="00DD48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24C"/>
    <w:rsid w:val="004E124C"/>
    <w:rsid w:val="00DD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2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2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650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2019-07-02T20:01:00Z</dcterms:created>
  <dcterms:modified xsi:type="dcterms:W3CDTF">2019-07-02T20:05:00Z</dcterms:modified>
</cp:coreProperties>
</file>