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E7CE45" w14:textId="43C87BF6" w:rsidR="0000044A" w:rsidRPr="002A0909" w:rsidRDefault="0000044A" w:rsidP="0000044A">
      <w:pPr>
        <w:spacing w:line="360" w:lineRule="auto"/>
        <w:jc w:val="center"/>
        <w:rPr>
          <w:rFonts w:ascii="Arial" w:eastAsia="Calibri" w:hAnsi="Arial" w:cs="Arial"/>
          <w:b/>
          <w:color w:val="00000A"/>
          <w:sz w:val="24"/>
          <w:szCs w:val="24"/>
        </w:rPr>
      </w:pPr>
      <w:r w:rsidRPr="002A0909">
        <w:rPr>
          <w:rFonts w:ascii="Arial" w:eastAsia="Calibri" w:hAnsi="Arial" w:cs="Arial"/>
          <w:b/>
          <w:color w:val="00000A"/>
          <w:sz w:val="24"/>
          <w:szCs w:val="24"/>
        </w:rPr>
        <w:t>INDICAÇÃO Nº               /202</w:t>
      </w:r>
      <w:r w:rsidR="00A93C6D" w:rsidRPr="002A0909">
        <w:rPr>
          <w:rFonts w:ascii="Arial" w:eastAsia="Calibri" w:hAnsi="Arial" w:cs="Arial"/>
          <w:b/>
          <w:color w:val="00000A"/>
          <w:sz w:val="24"/>
          <w:szCs w:val="24"/>
        </w:rPr>
        <w:t>5</w:t>
      </w:r>
    </w:p>
    <w:p w14:paraId="5BE1034F" w14:textId="77777777" w:rsidR="0000044A" w:rsidRPr="002A0909" w:rsidRDefault="0000044A" w:rsidP="0000044A">
      <w:pPr>
        <w:spacing w:before="100" w:beforeAutospacing="1" w:after="100" w:afterAutospacing="1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6248CA29" w14:textId="775C1ECD" w:rsidR="0000044A" w:rsidRPr="002A0909" w:rsidRDefault="0000044A" w:rsidP="0000044A">
      <w:pPr>
        <w:spacing w:before="100" w:beforeAutospacing="1" w:after="100" w:afterAutospacing="1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2A090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Indico à Mesa, após ouvido o Plenário desta Casa Legislativa, nos termos legais e regimentais, que seja encaminhado Ofício ao Prefeito deste Município, Senhor </w:t>
      </w:r>
      <w:r w:rsidR="00A93C6D" w:rsidRPr="002A090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Luiz </w:t>
      </w:r>
      <w:r w:rsidRPr="002A090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Eduardo</w:t>
      </w:r>
      <w:r w:rsidR="00A93C6D" w:rsidRPr="002A090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Sousa dos Santos</w:t>
      </w:r>
      <w:r w:rsidRPr="002A090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,</w:t>
      </w:r>
      <w:r w:rsidR="00FD6AC4" w:rsidRPr="002A090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solicitando </w:t>
      </w:r>
      <w:r w:rsidRPr="002A090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a </w:t>
      </w:r>
      <w:r w:rsidR="00A47D22" w:rsidRPr="002A090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reforma do Mercado Público Municipal e a revitalização da Feira Livre, ambos no </w:t>
      </w:r>
      <w:r w:rsidR="00A93C6D" w:rsidRPr="002A090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distrito de </w:t>
      </w:r>
      <w:r w:rsidR="00A47D22" w:rsidRPr="002A090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Tejucupapo</w:t>
      </w:r>
      <w:r w:rsidR="00A93C6D" w:rsidRPr="002A090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, </w:t>
      </w:r>
      <w:r w:rsidR="00305604" w:rsidRPr="002A090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em</w:t>
      </w:r>
      <w:r w:rsidRPr="002A090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Goiana</w:t>
      </w:r>
      <w:r w:rsidR="00663CDF" w:rsidRPr="002A090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, que atendem principalmente aos moradores da região envolvendo o centro do distrito, sítios, chácaras e demais localidades adjacentes</w:t>
      </w:r>
      <w:r w:rsidRPr="002A090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.  </w:t>
      </w:r>
    </w:p>
    <w:p w14:paraId="1D806648" w14:textId="77777777" w:rsidR="0000044A" w:rsidRPr="002A0909" w:rsidRDefault="0000044A" w:rsidP="0000044A">
      <w:pPr>
        <w:spacing w:before="100" w:beforeAutospacing="1" w:after="100" w:afterAutospacing="1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61E09466" w14:textId="4FF0A9A4" w:rsidR="0000044A" w:rsidRPr="002A0909" w:rsidRDefault="0000044A" w:rsidP="0000044A">
      <w:pPr>
        <w:spacing w:before="100" w:beforeAutospacing="1" w:after="100" w:afterAutospacing="1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2A090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Da presente propositura, dê-se ciência</w:t>
      </w:r>
      <w:r w:rsidR="00A93C6D" w:rsidRPr="002A090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a</w:t>
      </w:r>
      <w:r w:rsidR="00A47D22" w:rsidRPr="002A090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os</w:t>
      </w:r>
      <w:r w:rsidRPr="002A090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secretári</w:t>
      </w:r>
      <w:r w:rsidR="00A93C6D" w:rsidRPr="002A090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o</w:t>
      </w:r>
      <w:r w:rsidR="00A47D22" w:rsidRPr="002A090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s</w:t>
      </w:r>
      <w:r w:rsidRPr="002A090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municipa</w:t>
      </w:r>
      <w:r w:rsidR="00A47D22" w:rsidRPr="002A090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is</w:t>
      </w:r>
      <w:r w:rsidRPr="002A090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de </w:t>
      </w:r>
      <w:r w:rsidR="00A47D22" w:rsidRPr="002A090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Manutenção e Serviços Públicos, Sr. </w:t>
      </w:r>
      <w:r w:rsidR="00A47D22" w:rsidRPr="002A0909">
        <w:rPr>
          <w:rFonts w:ascii="Arial" w:hAnsi="Arial" w:cs="Arial"/>
          <w:sz w:val="24"/>
          <w:szCs w:val="24"/>
          <w:shd w:val="clear" w:color="auto" w:fill="FFFFFF"/>
        </w:rPr>
        <w:t>José Fábio da Silva Azevedo</w:t>
      </w:r>
      <w:r w:rsidR="00A47D22" w:rsidRPr="002A090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; e de </w:t>
      </w:r>
      <w:r w:rsidRPr="002A090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Urbanismo, Obras e Patrimônio Arquitetônico, </w:t>
      </w:r>
      <w:r w:rsidRPr="002A0909">
        <w:rPr>
          <w:rFonts w:ascii="Arial" w:eastAsia="Times New Roman" w:hAnsi="Arial" w:cs="Arial"/>
          <w:sz w:val="24"/>
          <w:szCs w:val="24"/>
          <w:lang w:eastAsia="pt-BR"/>
        </w:rPr>
        <w:t>Sr.</w:t>
      </w:r>
      <w:r w:rsidR="00A93C6D" w:rsidRPr="002A0909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683C21" w:rsidRPr="002A0909">
        <w:rPr>
          <w:rFonts w:ascii="Arial" w:hAnsi="Arial" w:cs="Arial"/>
          <w:sz w:val="24"/>
          <w:szCs w:val="24"/>
          <w:shd w:val="clear" w:color="auto" w:fill="FFFFFF"/>
        </w:rPr>
        <w:t>Manoel Franco Pacheco Júnior</w:t>
      </w:r>
      <w:r w:rsidRPr="002A090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, bem como aos veículos de imprensa do município de Goiana.</w:t>
      </w:r>
    </w:p>
    <w:p w14:paraId="7FA9E864" w14:textId="77777777" w:rsidR="0000044A" w:rsidRPr="002A0909" w:rsidRDefault="0000044A" w:rsidP="0000044A">
      <w:pPr>
        <w:spacing w:before="100" w:beforeAutospacing="1" w:after="100" w:afterAutospacing="1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34452E47" w14:textId="16681213" w:rsidR="0000044A" w:rsidRPr="002A0909" w:rsidRDefault="0000044A" w:rsidP="0000044A">
      <w:pPr>
        <w:spacing w:before="100" w:beforeAutospacing="1" w:after="100" w:afterAutospacing="1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2A090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Plenário Vereador Clovis Fontenelle Guimarães, em </w:t>
      </w:r>
      <w:r w:rsidR="007E623E" w:rsidRPr="002A090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06</w:t>
      </w:r>
      <w:r w:rsidR="004A48B5" w:rsidRPr="002A090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Pr="002A090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de </w:t>
      </w:r>
      <w:r w:rsidR="007E623E" w:rsidRPr="002A090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maio</w:t>
      </w:r>
      <w:r w:rsidRPr="002A090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de 202</w:t>
      </w:r>
      <w:r w:rsidR="00A93C6D" w:rsidRPr="002A090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5</w:t>
      </w:r>
      <w:r w:rsidRPr="002A090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</w:t>
      </w:r>
    </w:p>
    <w:p w14:paraId="5D0D2DA3" w14:textId="77777777" w:rsidR="0000044A" w:rsidRPr="002A0909" w:rsidRDefault="0000044A" w:rsidP="0000044A">
      <w:pPr>
        <w:spacing w:before="100" w:beforeAutospacing="1" w:after="100" w:afterAutospacing="1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</w:p>
    <w:p w14:paraId="5D9CA9DE" w14:textId="77777777" w:rsidR="0000044A" w:rsidRPr="002A0909" w:rsidRDefault="0000044A" w:rsidP="0000044A">
      <w:pPr>
        <w:spacing w:before="100" w:beforeAutospacing="1" w:after="100" w:afterAutospacing="1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</w:p>
    <w:p w14:paraId="5D0E5DD8" w14:textId="77777777" w:rsidR="0000044A" w:rsidRPr="002A0909" w:rsidRDefault="0000044A" w:rsidP="0000044A">
      <w:pPr>
        <w:spacing w:before="100" w:beforeAutospacing="1" w:after="100" w:afterAutospacing="1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</w:p>
    <w:p w14:paraId="5E2D99D1" w14:textId="3F8477DE" w:rsidR="0000044A" w:rsidRPr="002A0909" w:rsidRDefault="0000044A" w:rsidP="0000044A">
      <w:pPr>
        <w:spacing w:before="100" w:beforeAutospacing="1" w:after="100" w:afterAutospacing="1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  <w:r w:rsidRPr="002A0909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Ver</w:t>
      </w:r>
      <w:r w:rsidR="00A93C6D" w:rsidRPr="002A0909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eadora Ana Braçoforte</w:t>
      </w:r>
    </w:p>
    <w:p w14:paraId="1672BD8C" w14:textId="77777777" w:rsidR="0000044A" w:rsidRPr="002A0909" w:rsidRDefault="0000044A" w:rsidP="0000044A">
      <w:pPr>
        <w:spacing w:before="100" w:beforeAutospacing="1" w:after="100" w:afterAutospacing="1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</w:p>
    <w:p w14:paraId="09CB1923" w14:textId="0B331D7C" w:rsidR="009C0289" w:rsidRPr="002A0909" w:rsidRDefault="009C0289" w:rsidP="0000044A">
      <w:pPr>
        <w:rPr>
          <w:sz w:val="24"/>
          <w:szCs w:val="24"/>
        </w:rPr>
      </w:pPr>
    </w:p>
    <w:p w14:paraId="42FED4BF" w14:textId="45346DCA" w:rsidR="0000044A" w:rsidRPr="002A0909" w:rsidRDefault="0000044A" w:rsidP="0000044A">
      <w:pPr>
        <w:rPr>
          <w:sz w:val="24"/>
          <w:szCs w:val="24"/>
        </w:rPr>
      </w:pPr>
    </w:p>
    <w:p w14:paraId="0764C663" w14:textId="401B7BF0" w:rsidR="0000044A" w:rsidRPr="002A0909" w:rsidRDefault="0000044A" w:rsidP="0000044A">
      <w:pPr>
        <w:rPr>
          <w:sz w:val="24"/>
          <w:szCs w:val="24"/>
        </w:rPr>
      </w:pPr>
    </w:p>
    <w:p w14:paraId="796E73F6" w14:textId="1D63930A" w:rsidR="0000044A" w:rsidRPr="002A0909" w:rsidRDefault="0000044A" w:rsidP="0000044A">
      <w:pPr>
        <w:rPr>
          <w:sz w:val="24"/>
          <w:szCs w:val="24"/>
        </w:rPr>
      </w:pPr>
    </w:p>
    <w:p w14:paraId="1A4150A3" w14:textId="77777777" w:rsidR="007E623E" w:rsidRPr="002A0909" w:rsidRDefault="007E623E" w:rsidP="007E623E">
      <w:pPr>
        <w:spacing w:before="100" w:beforeAutospacing="1" w:after="100" w:afterAutospacing="1"/>
        <w:rPr>
          <w:sz w:val="24"/>
          <w:szCs w:val="24"/>
        </w:rPr>
      </w:pPr>
    </w:p>
    <w:p w14:paraId="477789DC" w14:textId="77777777" w:rsidR="002A0909" w:rsidRDefault="002A0909" w:rsidP="007E623E">
      <w:pPr>
        <w:spacing w:before="100" w:beforeAutospacing="1" w:after="100" w:afterAutospacing="1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</w:p>
    <w:p w14:paraId="1B4A66AA" w14:textId="059886C9" w:rsidR="0000044A" w:rsidRPr="002A0909" w:rsidRDefault="0000044A" w:rsidP="007E623E">
      <w:pPr>
        <w:spacing w:before="100" w:beforeAutospacing="1" w:after="100" w:afterAutospacing="1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  <w:r w:rsidRPr="002A0909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lastRenderedPageBreak/>
        <w:t>JUSTIFICATIVA</w:t>
      </w:r>
    </w:p>
    <w:p w14:paraId="2EE4A773" w14:textId="3B36322B" w:rsidR="001E4605" w:rsidRPr="002A0909" w:rsidRDefault="005D7B0A" w:rsidP="00B31BEB">
      <w:pPr>
        <w:autoSpaceDE w:val="0"/>
        <w:autoSpaceDN w:val="0"/>
        <w:adjustRightInd w:val="0"/>
        <w:spacing w:after="0"/>
        <w:jc w:val="both"/>
        <w:rPr>
          <w:rFonts w:ascii="Arial" w:eastAsia="DejaVuSerif-Italic" w:hAnsi="Arial" w:cs="Arial"/>
          <w:sz w:val="24"/>
          <w:szCs w:val="24"/>
        </w:rPr>
      </w:pPr>
      <w:r w:rsidRPr="002A090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M</w:t>
      </w:r>
      <w:r w:rsidR="0000044A" w:rsidRPr="002A090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oradores</w:t>
      </w:r>
      <w:r w:rsidRPr="002A090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d</w:t>
      </w:r>
      <w:r w:rsidR="007E623E" w:rsidRPr="002A090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o distrito de Tejucupapo nos procuraram</w:t>
      </w:r>
      <w:r w:rsidRPr="002A090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para apresentarmos este pleito à Prefeitura de Goiana, visto que </w:t>
      </w:r>
      <w:r w:rsidR="007E623E" w:rsidRPr="002A090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o Mercado Público</w:t>
      </w:r>
      <w:r w:rsidR="001E4605" w:rsidRPr="002A090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daquela localidade </w:t>
      </w:r>
      <w:r w:rsidR="001E4605" w:rsidRPr="002A0909">
        <w:rPr>
          <w:rFonts w:ascii="Arial" w:eastAsia="DejaVuSerif-Italic" w:hAnsi="Arial" w:cs="Arial"/>
          <w:sz w:val="24"/>
          <w:szCs w:val="24"/>
        </w:rPr>
        <w:t>encontra-se degradado fisicamente, necessitando de reformas na parte interna e externa, inclusive também com a revitalização da Feira Livre que ocupa aquelas imediações.</w:t>
      </w:r>
    </w:p>
    <w:p w14:paraId="26ABD771" w14:textId="77777777" w:rsidR="001E4605" w:rsidRPr="002A0909" w:rsidRDefault="001E4605" w:rsidP="00B31BEB">
      <w:pPr>
        <w:autoSpaceDE w:val="0"/>
        <w:autoSpaceDN w:val="0"/>
        <w:adjustRightInd w:val="0"/>
        <w:spacing w:after="0"/>
        <w:jc w:val="both"/>
        <w:rPr>
          <w:rFonts w:ascii="Arial" w:eastAsia="DejaVuSerif-Italic" w:hAnsi="Arial" w:cs="Arial"/>
          <w:sz w:val="24"/>
          <w:szCs w:val="24"/>
        </w:rPr>
      </w:pPr>
    </w:p>
    <w:p w14:paraId="0C23D2A0" w14:textId="2356FF69" w:rsidR="001E4605" w:rsidRPr="002A0909" w:rsidRDefault="001E4605" w:rsidP="00B31BEB">
      <w:pPr>
        <w:autoSpaceDE w:val="0"/>
        <w:autoSpaceDN w:val="0"/>
        <w:adjustRightInd w:val="0"/>
        <w:spacing w:after="0"/>
        <w:jc w:val="both"/>
        <w:rPr>
          <w:rFonts w:ascii="Arial" w:eastAsia="DejaVuSerif-Italic" w:hAnsi="Arial" w:cs="Arial"/>
          <w:sz w:val="24"/>
          <w:szCs w:val="24"/>
        </w:rPr>
      </w:pPr>
      <w:r w:rsidRPr="002A0909">
        <w:rPr>
          <w:rFonts w:ascii="Arial" w:eastAsia="DejaVuSerif-Italic" w:hAnsi="Arial" w:cs="Arial"/>
          <w:sz w:val="24"/>
          <w:szCs w:val="24"/>
        </w:rPr>
        <w:t>Num Mercado Público geralmente estão ocupantes das bancas e consumidores de diversas classes sociais, necessitando o equipamento tejucupapense de uma estruturação interna do prédio, especialmente nos boxes, com ocupantes     mais</w:t>
      </w:r>
    </w:p>
    <w:p w14:paraId="1C25A740" w14:textId="78BB93DD" w:rsidR="0000044A" w:rsidRPr="002A0909" w:rsidRDefault="001E4605" w:rsidP="00B31BEB">
      <w:pPr>
        <w:autoSpaceDE w:val="0"/>
        <w:autoSpaceDN w:val="0"/>
        <w:adjustRightInd w:val="0"/>
        <w:spacing w:after="0"/>
        <w:jc w:val="both"/>
        <w:rPr>
          <w:rFonts w:ascii="Arial" w:eastAsia="DejaVuSerif-Italic" w:hAnsi="Arial" w:cs="Arial"/>
          <w:sz w:val="24"/>
          <w:szCs w:val="24"/>
        </w:rPr>
      </w:pPr>
      <w:r w:rsidRPr="002A0909">
        <w:rPr>
          <w:rFonts w:ascii="Arial" w:eastAsia="DejaVuSerif-Italic" w:hAnsi="Arial" w:cs="Arial"/>
          <w:sz w:val="24"/>
          <w:szCs w:val="24"/>
        </w:rPr>
        <w:t>diversificados, tornando o Mercado Público um ambiente bastante procurado como um ponto turístico, cultural e de entretenimento, oferecendo um comércio destinado a pessoas de diversas camadas sociais.</w:t>
      </w:r>
    </w:p>
    <w:p w14:paraId="4F246B7D" w14:textId="433C6AF5" w:rsidR="00C512F8" w:rsidRPr="002A0909" w:rsidRDefault="00C512F8" w:rsidP="00B31BEB">
      <w:pPr>
        <w:autoSpaceDE w:val="0"/>
        <w:autoSpaceDN w:val="0"/>
        <w:adjustRightInd w:val="0"/>
        <w:spacing w:after="0"/>
        <w:jc w:val="both"/>
        <w:rPr>
          <w:rFonts w:ascii="Arial" w:eastAsia="DejaVuSerif-Italic" w:hAnsi="Arial" w:cs="Arial"/>
          <w:sz w:val="24"/>
          <w:szCs w:val="24"/>
        </w:rPr>
      </w:pPr>
    </w:p>
    <w:p w14:paraId="1B036A42" w14:textId="1B5B0E92" w:rsidR="002E729E" w:rsidRPr="002A0909" w:rsidRDefault="00C512F8" w:rsidP="002E729E">
      <w:pPr>
        <w:shd w:val="clear" w:color="auto" w:fill="FFFFFF"/>
        <w:spacing w:line="360" w:lineRule="atLeast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A0909">
        <w:rPr>
          <w:rFonts w:ascii="Arial" w:eastAsia="DejaVuSerif-Italic" w:hAnsi="Arial" w:cs="Arial"/>
          <w:sz w:val="24"/>
          <w:szCs w:val="24"/>
        </w:rPr>
        <w:t xml:space="preserve">Já </w:t>
      </w:r>
      <w:r w:rsidR="002E729E" w:rsidRPr="002A0909">
        <w:rPr>
          <w:rFonts w:ascii="Arial" w:eastAsia="Times New Roman" w:hAnsi="Arial" w:cs="Arial"/>
          <w:sz w:val="24"/>
          <w:szCs w:val="24"/>
          <w:lang w:eastAsia="pt-BR"/>
        </w:rPr>
        <w:t>a revitalização da Feira Livre pode envolver diversas ações, como a melhoria da infraestrutura (reforma e padronização de bancos, cobertura, instalação de banheiros, etc.), a promoção de atividades culturais e recreativas, e a busca por alternativas sustentáveis. </w:t>
      </w:r>
    </w:p>
    <w:p w14:paraId="1078121A" w14:textId="37E90B09" w:rsidR="002E729E" w:rsidRPr="002A0909" w:rsidRDefault="002E729E" w:rsidP="002E729E">
      <w:pPr>
        <w:shd w:val="clear" w:color="auto" w:fill="FFFFFF"/>
        <w:spacing w:line="360" w:lineRule="atLeast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A0909">
        <w:rPr>
          <w:rFonts w:ascii="Arial" w:eastAsia="Times New Roman" w:hAnsi="Arial" w:cs="Arial"/>
          <w:sz w:val="24"/>
          <w:szCs w:val="24"/>
          <w:lang w:eastAsia="pt-BR"/>
        </w:rPr>
        <w:t xml:space="preserve">Além disso, a capacitação dos feirantes e a promoção da agricultura familiar também podem contribuir para o sucesso da revitalização, </w:t>
      </w:r>
      <w:r w:rsidRPr="002A0909">
        <w:rPr>
          <w:rFonts w:ascii="Arial" w:hAnsi="Arial" w:cs="Arial"/>
          <w:sz w:val="24"/>
          <w:szCs w:val="24"/>
          <w:shd w:val="clear" w:color="auto" w:fill="FFFFFF"/>
        </w:rPr>
        <w:t>proporcionando uma modernização dos espaços com acessibilidade e promovendo uma transformação no espaço urbano</w:t>
      </w:r>
      <w:r w:rsidR="00663CDF" w:rsidRPr="002A0909">
        <w:rPr>
          <w:rFonts w:ascii="Arial" w:hAnsi="Arial" w:cs="Arial"/>
          <w:sz w:val="24"/>
          <w:szCs w:val="24"/>
          <w:shd w:val="clear" w:color="auto" w:fill="FFFFFF"/>
        </w:rPr>
        <w:t xml:space="preserve"> daquela região.</w:t>
      </w:r>
      <w:r w:rsidRPr="002A0909">
        <w:rPr>
          <w:rFonts w:ascii="Arial" w:eastAsia="Times New Roman" w:hAnsi="Arial" w:cs="Arial"/>
          <w:sz w:val="24"/>
          <w:szCs w:val="24"/>
          <w:lang w:eastAsia="pt-BR"/>
        </w:rPr>
        <w:t> </w:t>
      </w:r>
    </w:p>
    <w:p w14:paraId="40C80A5B" w14:textId="6EB99D40" w:rsidR="0000044A" w:rsidRPr="002A0909" w:rsidRDefault="0000044A" w:rsidP="00B31BEB">
      <w:pPr>
        <w:spacing w:before="100" w:beforeAutospacing="1" w:after="100" w:afterAutospacing="1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2A090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Assim, diante do exposto, </w:t>
      </w:r>
      <w:r w:rsidR="005D7B0A" w:rsidRPr="002A090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apresent</w:t>
      </w:r>
      <w:r w:rsidRPr="002A090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amos </w:t>
      </w:r>
      <w:r w:rsidR="00632D50" w:rsidRPr="002A090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esta proposição</w:t>
      </w:r>
      <w:r w:rsidRPr="002A090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, </w:t>
      </w:r>
      <w:r w:rsidR="00632D50" w:rsidRPr="002A090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e</w:t>
      </w:r>
      <w:r w:rsidRPr="002A090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spera</w:t>
      </w:r>
      <w:r w:rsidR="00632D50" w:rsidRPr="002A090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ndo a</w:t>
      </w:r>
      <w:r w:rsidRPr="002A090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compreensão deste Poder Legislativo e a consequente aprovação da presente Indicação, a fim de que o Poder Executivo, por meio do</w:t>
      </w:r>
      <w:r w:rsidR="002E729E" w:rsidRPr="002A090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s</w:t>
      </w:r>
      <w:r w:rsidRPr="002A090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órgão</w:t>
      </w:r>
      <w:r w:rsidR="002E729E" w:rsidRPr="002A090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s</w:t>
      </w:r>
      <w:r w:rsidRPr="002A090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competente</w:t>
      </w:r>
      <w:r w:rsidR="002E729E" w:rsidRPr="002A090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s</w:t>
      </w:r>
      <w:r w:rsidRPr="002A090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,</w:t>
      </w:r>
      <w:r w:rsidR="00632D50" w:rsidRPr="002A090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e</w:t>
      </w:r>
      <w:r w:rsidRPr="002A090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sensível à situação, busque soluções para o caso em tela.</w:t>
      </w:r>
    </w:p>
    <w:p w14:paraId="531FCA16" w14:textId="77777777" w:rsidR="002A0909" w:rsidRDefault="002A0909" w:rsidP="00B31BEB">
      <w:pPr>
        <w:spacing w:before="100" w:beforeAutospacing="1" w:after="100" w:afterAutospacing="1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616C5478" w14:textId="2475B7FA" w:rsidR="0000044A" w:rsidRPr="002A0909" w:rsidRDefault="0000044A" w:rsidP="00B31BEB">
      <w:pPr>
        <w:spacing w:before="100" w:beforeAutospacing="1" w:after="100" w:afterAutospacing="1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2A090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Plenário Vereador Clovis Fontenelle Guimarães, em </w:t>
      </w:r>
      <w:r w:rsidR="00A93C6D" w:rsidRPr="002A090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0</w:t>
      </w:r>
      <w:r w:rsidR="001E4605" w:rsidRPr="002A090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6</w:t>
      </w:r>
      <w:r w:rsidRPr="002A090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="001E4605" w:rsidRPr="002A090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maio</w:t>
      </w:r>
      <w:r w:rsidRPr="002A090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de 202</w:t>
      </w:r>
      <w:r w:rsidR="00A93C6D" w:rsidRPr="002A090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5</w:t>
      </w:r>
      <w:r w:rsidRPr="002A090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</w:t>
      </w:r>
    </w:p>
    <w:p w14:paraId="13F17CF4" w14:textId="77777777" w:rsidR="0000044A" w:rsidRPr="002A0909" w:rsidRDefault="0000044A" w:rsidP="00B31BEB">
      <w:pPr>
        <w:spacing w:before="100" w:beforeAutospacing="1" w:after="100" w:afterAutospacing="1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32534BB2" w14:textId="77777777" w:rsidR="0000044A" w:rsidRPr="002A0909" w:rsidRDefault="0000044A" w:rsidP="00B31BEB">
      <w:pPr>
        <w:spacing w:before="100" w:beforeAutospacing="1" w:after="100" w:afterAutospacing="1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</w:p>
    <w:p w14:paraId="408BC833" w14:textId="715B170E" w:rsidR="0000044A" w:rsidRPr="002A0909" w:rsidRDefault="0000044A" w:rsidP="00B31BEB">
      <w:pPr>
        <w:spacing w:before="100" w:beforeAutospacing="1" w:after="100" w:afterAutospacing="1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  <w:r w:rsidRPr="002A0909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Vereador</w:t>
      </w:r>
      <w:r w:rsidR="00A93C6D" w:rsidRPr="002A0909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a Ana Braçoforte</w:t>
      </w:r>
    </w:p>
    <w:p w14:paraId="288C9CE6" w14:textId="77777777" w:rsidR="0000044A" w:rsidRPr="002A0909" w:rsidRDefault="0000044A" w:rsidP="0000044A">
      <w:pPr>
        <w:rPr>
          <w:sz w:val="24"/>
          <w:szCs w:val="24"/>
        </w:rPr>
      </w:pPr>
    </w:p>
    <w:sectPr w:rsidR="0000044A" w:rsidRPr="002A0909" w:rsidSect="00175CFC">
      <w:headerReference w:type="default" r:id="rId8"/>
      <w:footerReference w:type="default" r:id="rId9"/>
      <w:pgSz w:w="11906" w:h="16838"/>
      <w:pgMar w:top="2835" w:right="851" w:bottom="1134" w:left="1701" w:header="0" w:footer="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D3EF2D" w14:textId="77777777" w:rsidR="0001548B" w:rsidRDefault="0001548B" w:rsidP="009A644A">
      <w:pPr>
        <w:spacing w:after="0" w:line="240" w:lineRule="auto"/>
      </w:pPr>
      <w:r>
        <w:separator/>
      </w:r>
    </w:p>
  </w:endnote>
  <w:endnote w:type="continuationSeparator" w:id="0">
    <w:p w14:paraId="2D12ED61" w14:textId="77777777" w:rsidR="0001548B" w:rsidRDefault="0001548B" w:rsidP="009A64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Serif-Italic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91746F" w14:textId="77777777" w:rsidR="009A644A" w:rsidRDefault="008F04C4">
    <w:pPr>
      <w:pStyle w:val="Rodap"/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2B150E42" wp14:editId="61D0C31B">
          <wp:simplePos x="0" y="0"/>
          <wp:positionH relativeFrom="page">
            <wp:posOffset>0</wp:posOffset>
          </wp:positionH>
          <wp:positionV relativeFrom="page">
            <wp:posOffset>9991725</wp:posOffset>
          </wp:positionV>
          <wp:extent cx="7581600" cy="511200"/>
          <wp:effectExtent l="0" t="0" r="635" b="3175"/>
          <wp:wrapNone/>
          <wp:docPr id="28" name="Imagem 2" descr="barr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arr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1600" cy="511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D8BD3D" w14:textId="77777777" w:rsidR="0001548B" w:rsidRDefault="0001548B" w:rsidP="009A644A">
      <w:pPr>
        <w:spacing w:after="0" w:line="240" w:lineRule="auto"/>
      </w:pPr>
      <w:r>
        <w:separator/>
      </w:r>
    </w:p>
  </w:footnote>
  <w:footnote w:type="continuationSeparator" w:id="0">
    <w:p w14:paraId="4CB5F0B8" w14:textId="77777777" w:rsidR="0001548B" w:rsidRDefault="0001548B" w:rsidP="009A64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B97E3C" w14:textId="77777777" w:rsidR="009A644A" w:rsidRDefault="00480DCF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71BFAFA" wp14:editId="07783EFC">
          <wp:simplePos x="0" y="0"/>
          <wp:positionH relativeFrom="page">
            <wp:posOffset>540385</wp:posOffset>
          </wp:positionH>
          <wp:positionV relativeFrom="page">
            <wp:posOffset>360045</wp:posOffset>
          </wp:positionV>
          <wp:extent cx="2700000" cy="1260000"/>
          <wp:effectExtent l="0" t="0" r="5715" b="0"/>
          <wp:wrapNone/>
          <wp:docPr id="27" name="Imagem 2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--CAMARA-DE-GOIANA-(OFICIAL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00000" cy="126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51533F"/>
    <w:multiLevelType w:val="multilevel"/>
    <w:tmpl w:val="C2F4A4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AA5536"/>
    <w:multiLevelType w:val="multilevel"/>
    <w:tmpl w:val="8452BE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8FD5FFC"/>
    <w:multiLevelType w:val="hybridMultilevel"/>
    <w:tmpl w:val="2B8CFF3E"/>
    <w:lvl w:ilvl="0" w:tplc="DEB8CD5E">
      <w:start w:val="1"/>
      <w:numFmt w:val="decimal"/>
      <w:lvlText w:val="Art. %1º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5F4F37"/>
    <w:multiLevelType w:val="multilevel"/>
    <w:tmpl w:val="9162DA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9232D7A"/>
    <w:multiLevelType w:val="hybridMultilevel"/>
    <w:tmpl w:val="365CEAE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7B45"/>
    <w:rsid w:val="0000044A"/>
    <w:rsid w:val="00007049"/>
    <w:rsid w:val="0001548B"/>
    <w:rsid w:val="00035BE6"/>
    <w:rsid w:val="000368BA"/>
    <w:rsid w:val="0004181A"/>
    <w:rsid w:val="00046B22"/>
    <w:rsid w:val="00061D5D"/>
    <w:rsid w:val="00064C87"/>
    <w:rsid w:val="000A1539"/>
    <w:rsid w:val="000A192A"/>
    <w:rsid w:val="000B0564"/>
    <w:rsid w:val="000B7A9F"/>
    <w:rsid w:val="000D5A02"/>
    <w:rsid w:val="001142A6"/>
    <w:rsid w:val="00117B28"/>
    <w:rsid w:val="00117D5F"/>
    <w:rsid w:val="001246D2"/>
    <w:rsid w:val="00137568"/>
    <w:rsid w:val="00175CFC"/>
    <w:rsid w:val="00180CF0"/>
    <w:rsid w:val="00181089"/>
    <w:rsid w:val="001A78BE"/>
    <w:rsid w:val="001B048D"/>
    <w:rsid w:val="001B56A4"/>
    <w:rsid w:val="001E2F75"/>
    <w:rsid w:val="001E4605"/>
    <w:rsid w:val="00220291"/>
    <w:rsid w:val="00220CB0"/>
    <w:rsid w:val="0023773D"/>
    <w:rsid w:val="00256FC7"/>
    <w:rsid w:val="00260269"/>
    <w:rsid w:val="00284BF7"/>
    <w:rsid w:val="00295AA6"/>
    <w:rsid w:val="002A0909"/>
    <w:rsid w:val="002E1A97"/>
    <w:rsid w:val="002E729E"/>
    <w:rsid w:val="002F4901"/>
    <w:rsid w:val="00305604"/>
    <w:rsid w:val="00312D64"/>
    <w:rsid w:val="00320407"/>
    <w:rsid w:val="00323D43"/>
    <w:rsid w:val="00357412"/>
    <w:rsid w:val="003722CF"/>
    <w:rsid w:val="003B5029"/>
    <w:rsid w:val="003C592B"/>
    <w:rsid w:val="003D3DB3"/>
    <w:rsid w:val="003F0528"/>
    <w:rsid w:val="00401794"/>
    <w:rsid w:val="00401A2F"/>
    <w:rsid w:val="00420E9D"/>
    <w:rsid w:val="0042321B"/>
    <w:rsid w:val="00427B6B"/>
    <w:rsid w:val="00433156"/>
    <w:rsid w:val="00444AE9"/>
    <w:rsid w:val="00470A88"/>
    <w:rsid w:val="00473B3F"/>
    <w:rsid w:val="00475A64"/>
    <w:rsid w:val="00480DCF"/>
    <w:rsid w:val="004A48B5"/>
    <w:rsid w:val="004A57D6"/>
    <w:rsid w:val="004B426D"/>
    <w:rsid w:val="004B6236"/>
    <w:rsid w:val="004C2E54"/>
    <w:rsid w:val="004D1212"/>
    <w:rsid w:val="004E4CE5"/>
    <w:rsid w:val="004E51F5"/>
    <w:rsid w:val="004F7A55"/>
    <w:rsid w:val="005308BD"/>
    <w:rsid w:val="00580266"/>
    <w:rsid w:val="00592483"/>
    <w:rsid w:val="005C4FBE"/>
    <w:rsid w:val="005D7B0A"/>
    <w:rsid w:val="005D7CC3"/>
    <w:rsid w:val="00632D50"/>
    <w:rsid w:val="00663CDF"/>
    <w:rsid w:val="00683C21"/>
    <w:rsid w:val="006946F9"/>
    <w:rsid w:val="006A1A7B"/>
    <w:rsid w:val="006A550E"/>
    <w:rsid w:val="006A6046"/>
    <w:rsid w:val="006C5797"/>
    <w:rsid w:val="006E2BFA"/>
    <w:rsid w:val="007128D7"/>
    <w:rsid w:val="00745F6D"/>
    <w:rsid w:val="0076406B"/>
    <w:rsid w:val="00777735"/>
    <w:rsid w:val="007A23E9"/>
    <w:rsid w:val="007C2632"/>
    <w:rsid w:val="007D078A"/>
    <w:rsid w:val="007E623E"/>
    <w:rsid w:val="00817952"/>
    <w:rsid w:val="00836ED9"/>
    <w:rsid w:val="0084405D"/>
    <w:rsid w:val="008579BC"/>
    <w:rsid w:val="008631AB"/>
    <w:rsid w:val="00867932"/>
    <w:rsid w:val="008A5CBC"/>
    <w:rsid w:val="008D2061"/>
    <w:rsid w:val="008E1F8A"/>
    <w:rsid w:val="008F04C4"/>
    <w:rsid w:val="00913010"/>
    <w:rsid w:val="00930542"/>
    <w:rsid w:val="00950C7D"/>
    <w:rsid w:val="00967723"/>
    <w:rsid w:val="00983935"/>
    <w:rsid w:val="009A644A"/>
    <w:rsid w:val="009C0289"/>
    <w:rsid w:val="009C593A"/>
    <w:rsid w:val="00A2047A"/>
    <w:rsid w:val="00A27B45"/>
    <w:rsid w:val="00A47D22"/>
    <w:rsid w:val="00A71982"/>
    <w:rsid w:val="00A85F26"/>
    <w:rsid w:val="00A913E5"/>
    <w:rsid w:val="00A93C6D"/>
    <w:rsid w:val="00A954C6"/>
    <w:rsid w:val="00AA1EA7"/>
    <w:rsid w:val="00B23F64"/>
    <w:rsid w:val="00B2564F"/>
    <w:rsid w:val="00B31BEB"/>
    <w:rsid w:val="00B36DB8"/>
    <w:rsid w:val="00B54BF7"/>
    <w:rsid w:val="00B9471E"/>
    <w:rsid w:val="00BA7D07"/>
    <w:rsid w:val="00BB7567"/>
    <w:rsid w:val="00BF2953"/>
    <w:rsid w:val="00C17DAC"/>
    <w:rsid w:val="00C474D1"/>
    <w:rsid w:val="00C5011C"/>
    <w:rsid w:val="00C512F8"/>
    <w:rsid w:val="00C8421B"/>
    <w:rsid w:val="00C92C27"/>
    <w:rsid w:val="00C93D2F"/>
    <w:rsid w:val="00CA45AD"/>
    <w:rsid w:val="00CD1F9D"/>
    <w:rsid w:val="00CD5EEB"/>
    <w:rsid w:val="00D01632"/>
    <w:rsid w:val="00D61456"/>
    <w:rsid w:val="00D8779C"/>
    <w:rsid w:val="00D93230"/>
    <w:rsid w:val="00D972F2"/>
    <w:rsid w:val="00DB5DBB"/>
    <w:rsid w:val="00DD75BD"/>
    <w:rsid w:val="00E45D75"/>
    <w:rsid w:val="00E54E26"/>
    <w:rsid w:val="00E632BE"/>
    <w:rsid w:val="00E70F59"/>
    <w:rsid w:val="00E83F63"/>
    <w:rsid w:val="00EA020E"/>
    <w:rsid w:val="00EB3B6A"/>
    <w:rsid w:val="00EB67CC"/>
    <w:rsid w:val="00EB683A"/>
    <w:rsid w:val="00EE3CE7"/>
    <w:rsid w:val="00F05A9B"/>
    <w:rsid w:val="00F24C50"/>
    <w:rsid w:val="00F27700"/>
    <w:rsid w:val="00F348EA"/>
    <w:rsid w:val="00F36856"/>
    <w:rsid w:val="00F43C81"/>
    <w:rsid w:val="00F513F2"/>
    <w:rsid w:val="00F51ACD"/>
    <w:rsid w:val="00F5762C"/>
    <w:rsid w:val="00F6467D"/>
    <w:rsid w:val="00F70D0A"/>
    <w:rsid w:val="00F93D74"/>
    <w:rsid w:val="00FA3D85"/>
    <w:rsid w:val="00FB0F20"/>
    <w:rsid w:val="00FC3433"/>
    <w:rsid w:val="00FD62C7"/>
    <w:rsid w:val="00FD6AC4"/>
    <w:rsid w:val="00FD7C10"/>
    <w:rsid w:val="00FE17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C4EB5A"/>
  <w15:docId w15:val="{CCAD0FA3-117F-4D01-80C5-2F0068878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8"/>
        <w:szCs w:val="28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A27B45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46B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46B22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9A64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A644A"/>
  </w:style>
  <w:style w:type="paragraph" w:styleId="Rodap">
    <w:name w:val="footer"/>
    <w:basedOn w:val="Normal"/>
    <w:link w:val="RodapChar"/>
    <w:uiPriority w:val="99"/>
    <w:unhideWhenUsed/>
    <w:rsid w:val="009A64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A644A"/>
  </w:style>
  <w:style w:type="character" w:styleId="Hyperlink">
    <w:name w:val="Hyperlink"/>
    <w:basedOn w:val="Fontepargpadro"/>
    <w:uiPriority w:val="99"/>
    <w:unhideWhenUsed/>
    <w:rsid w:val="00427B6B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unhideWhenUsed/>
    <w:rsid w:val="009C0289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9C028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583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305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5008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9418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4813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89739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74692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89382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78013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13355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35263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553575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154238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870052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909734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434704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0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487890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70522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31530244">
                                                                      <w:marLeft w:val="0"/>
                                                                      <w:marRight w:val="0"/>
                                                                      <w:marTop w:val="300"/>
                                                                      <w:marBottom w:val="15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808510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707047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04679516">
                                                                      <w:marLeft w:val="-42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160979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429556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04403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724424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43214355">
                                                                      <w:marLeft w:val="-42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105674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741021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006516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725161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54617379">
                                                                      <w:marLeft w:val="-42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455411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346580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079723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971488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83700222">
                                                                      <w:marLeft w:val="-42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611830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651623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212230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691837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76193477">
                                                                      <w:marLeft w:val="-42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704760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957784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25203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486326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187540">
                                                                      <w:marLeft w:val="-42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733671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988195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661051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48944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47753643">
                                                                      <w:marLeft w:val="-42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850933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824594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52879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807260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993046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191848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48465511">
                                                                      <w:marLeft w:val="0"/>
                                                                      <w:marRight w:val="0"/>
                                                                      <w:marTop w:val="300"/>
                                                                      <w:marBottom w:val="15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132944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012392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28418759">
                                                                      <w:marLeft w:val="-42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423124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423952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99792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529137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8984343">
                                                                      <w:marLeft w:val="-42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844310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048729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371053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278842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36040647">
                                                                      <w:marLeft w:val="-42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528700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38306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446143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583499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7683542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49036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802491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23325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147932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30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91673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496497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638856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784010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158227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3973377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5863088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8541053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0852398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6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26692961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12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92147896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6451640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021742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1627280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985595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15980506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851456400">
                                                                                                                  <w:marLeft w:val="9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4054895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89295996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64848660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3646241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84687225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12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95139894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3242164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2448881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8757446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2901554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9512747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78985258">
                                                                                                          <w:marLeft w:val="9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11157998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36540266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0039633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6340170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6071929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6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42654046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12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93581940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3478296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9288855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3202026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7992383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3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59327644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86497565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75905752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618827331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1117941899">
                                                                                                                  <w:marLeft w:val="12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0257926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178110440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87442163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0347981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7314716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1136052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224951336">
                                                                                                              <w:marLeft w:val="120"/>
                                                                                                              <w:marRight w:val="120"/>
                                                                                                              <w:marTop w:val="120"/>
                                                                                                              <w:marBottom w:val="12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2966532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43262220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5227527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546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72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E425D0-CBFC-46F6-90BC-7FC7ED36D2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397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CPL_001</dc:creator>
  <cp:lastModifiedBy>Contabilidade</cp:lastModifiedBy>
  <cp:revision>11</cp:revision>
  <cp:lastPrinted>2024-01-25T14:52:00Z</cp:lastPrinted>
  <dcterms:created xsi:type="dcterms:W3CDTF">2025-05-06T14:55:00Z</dcterms:created>
  <dcterms:modified xsi:type="dcterms:W3CDTF">2025-05-06T17:22:00Z</dcterms:modified>
</cp:coreProperties>
</file>