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3B7F2" w14:textId="0B6296A6" w:rsidR="00E17BD2" w:rsidRPr="009A6AB1" w:rsidRDefault="00E17BD2" w:rsidP="00E17BD2">
      <w:pPr>
        <w:jc w:val="center"/>
        <w:rPr>
          <w:b/>
          <w:u w:val="single"/>
        </w:rPr>
      </w:pPr>
      <w:bookmarkStart w:id="0" w:name="_Hlk134181781"/>
      <w:r w:rsidRPr="009A6AB1">
        <w:rPr>
          <w:b/>
          <w:u w:val="single"/>
        </w:rPr>
        <w:t xml:space="preserve">PAUTA DA 1ª SESSÃO ORDINÁRIA DO MÊS DE </w:t>
      </w:r>
      <w:r w:rsidR="00E27269">
        <w:rPr>
          <w:b/>
          <w:u w:val="single"/>
        </w:rPr>
        <w:t>MAIO</w:t>
      </w:r>
      <w:r w:rsidRPr="009A6AB1">
        <w:rPr>
          <w:b/>
          <w:u w:val="single"/>
        </w:rPr>
        <w:t xml:space="preserve"> DO DIA</w:t>
      </w:r>
      <w:r w:rsidR="00742EFA">
        <w:rPr>
          <w:b/>
          <w:u w:val="single"/>
        </w:rPr>
        <w:t xml:space="preserve"> 0</w:t>
      </w:r>
      <w:r w:rsidR="00E27269">
        <w:rPr>
          <w:b/>
          <w:u w:val="single"/>
        </w:rPr>
        <w:t>8</w:t>
      </w:r>
      <w:r w:rsidR="003A16A7">
        <w:rPr>
          <w:b/>
          <w:u w:val="single"/>
        </w:rPr>
        <w:t>/0</w:t>
      </w:r>
      <w:r w:rsidR="00E27269">
        <w:rPr>
          <w:b/>
          <w:u w:val="single"/>
        </w:rPr>
        <w:t>5</w:t>
      </w:r>
      <w:r>
        <w:rPr>
          <w:b/>
          <w:u w:val="single"/>
        </w:rPr>
        <w:t>/2023</w:t>
      </w:r>
    </w:p>
    <w:p w14:paraId="2B5CCE44" w14:textId="1631A779" w:rsidR="00E17BD2" w:rsidRPr="007C35ED" w:rsidRDefault="00E17BD2" w:rsidP="007C35ED">
      <w:pPr>
        <w:jc w:val="center"/>
        <w:rPr>
          <w:b/>
          <w:u w:val="single"/>
        </w:rPr>
      </w:pPr>
      <w:r>
        <w:rPr>
          <w:b/>
          <w:u w:val="single"/>
        </w:rPr>
        <w:t>(</w:t>
      </w:r>
      <w:r w:rsidR="003A16A7">
        <w:rPr>
          <w:b/>
          <w:u w:val="single"/>
        </w:rPr>
        <w:t>SEGUNDA-FEIRA</w:t>
      </w:r>
      <w:r w:rsidRPr="009A6AB1">
        <w:rPr>
          <w:b/>
          <w:u w:val="single"/>
        </w:rPr>
        <w:t>) – às 9horas</w:t>
      </w:r>
    </w:p>
    <w:p w14:paraId="2261CC9D" w14:textId="77777777" w:rsidR="00E17BD2" w:rsidRDefault="00E17BD2" w:rsidP="00E17BD2"/>
    <w:p w14:paraId="1CF36892" w14:textId="77777777" w:rsidR="00E17BD2" w:rsidRPr="009A6AB1" w:rsidRDefault="00E17BD2" w:rsidP="00E17BD2">
      <w:pPr>
        <w:jc w:val="both"/>
        <w:rPr>
          <w:b/>
        </w:rPr>
      </w:pPr>
      <w:r w:rsidRPr="009A6AB1">
        <w:rPr>
          <w:b/>
        </w:rPr>
        <w:t>1. CHAMADA DOS VEREADORES</w:t>
      </w:r>
      <w:r>
        <w:rPr>
          <w:b/>
        </w:rPr>
        <w:t>.</w:t>
      </w:r>
    </w:p>
    <w:p w14:paraId="0AC74B5D" w14:textId="126E1A61" w:rsidR="00F341BC" w:rsidRDefault="00E17BD2" w:rsidP="00E17BD2">
      <w:pPr>
        <w:jc w:val="both"/>
        <w:rPr>
          <w:b/>
        </w:rPr>
      </w:pPr>
      <w:r w:rsidRPr="009A6AB1">
        <w:rPr>
          <w:b/>
        </w:rPr>
        <w:t>2.</w:t>
      </w:r>
      <w:r w:rsidR="00F341BC">
        <w:rPr>
          <w:b/>
        </w:rPr>
        <w:t>LEITURA DA ATA ANTERIO</w:t>
      </w:r>
      <w:r w:rsidR="001A4E6B">
        <w:rPr>
          <w:b/>
        </w:rPr>
        <w:t>R</w:t>
      </w:r>
    </w:p>
    <w:p w14:paraId="22C8E062" w14:textId="4CD56820" w:rsidR="00E17BD2" w:rsidRPr="009A6AB1" w:rsidRDefault="00F341BC" w:rsidP="00E17BD2">
      <w:pPr>
        <w:jc w:val="both"/>
        <w:rPr>
          <w:b/>
        </w:rPr>
      </w:pPr>
      <w:r>
        <w:rPr>
          <w:b/>
        </w:rPr>
        <w:t xml:space="preserve">3. </w:t>
      </w:r>
      <w:r w:rsidR="00E17BD2" w:rsidRPr="009A6AB1">
        <w:rPr>
          <w:b/>
        </w:rPr>
        <w:t xml:space="preserve"> EXPEDIENTE:</w:t>
      </w:r>
    </w:p>
    <w:p w14:paraId="0F54C507" w14:textId="77777777" w:rsidR="00E17BD2" w:rsidRPr="009A6AB1" w:rsidRDefault="00E17BD2" w:rsidP="00E17BD2">
      <w:pPr>
        <w:jc w:val="both"/>
        <w:rPr>
          <w:b/>
        </w:rPr>
      </w:pPr>
    </w:p>
    <w:p w14:paraId="4A9D7EAC" w14:textId="63D184B3" w:rsidR="007C35ED" w:rsidRDefault="00E17BD2" w:rsidP="00E17BD2">
      <w:pPr>
        <w:jc w:val="both"/>
        <w:rPr>
          <w:b/>
        </w:rPr>
      </w:pPr>
      <w:r w:rsidRPr="009A6AB1">
        <w:rPr>
          <w:b/>
        </w:rPr>
        <w:t xml:space="preserve">    </w:t>
      </w:r>
      <w:r w:rsidR="00F341BC">
        <w:rPr>
          <w:b/>
        </w:rPr>
        <w:t>3</w:t>
      </w:r>
      <w:r w:rsidRPr="009A6AB1">
        <w:rPr>
          <w:b/>
        </w:rPr>
        <w:t>.1. PEQUENO EXPEDIENTE:</w:t>
      </w:r>
    </w:p>
    <w:p w14:paraId="100E2128" w14:textId="74576765" w:rsidR="007C35ED" w:rsidRDefault="007C35ED" w:rsidP="00E17BD2">
      <w:pPr>
        <w:jc w:val="both"/>
        <w:rPr>
          <w:b/>
        </w:rPr>
      </w:pPr>
      <w:r>
        <w:rPr>
          <w:b/>
        </w:rPr>
        <w:tab/>
        <w:t xml:space="preserve">3.1.1. </w:t>
      </w:r>
      <w:r w:rsidR="007A59E6">
        <w:rPr>
          <w:b/>
        </w:rPr>
        <w:t>Leitura do Requerimento nº: 006/2023, de autoria do vereador Hélio Sousa, que solicita moção de aplauso ao Sr. Lindomar Félix dos Santos – Major da PM-PI;</w:t>
      </w:r>
    </w:p>
    <w:p w14:paraId="32ADC6D3" w14:textId="77777777" w:rsidR="007C35ED" w:rsidRDefault="007C35ED" w:rsidP="00E17BD2">
      <w:pPr>
        <w:jc w:val="both"/>
        <w:rPr>
          <w:b/>
        </w:rPr>
      </w:pPr>
    </w:p>
    <w:p w14:paraId="190B9A1F" w14:textId="32410E70" w:rsidR="00DE4CDB" w:rsidRDefault="00E17BD2" w:rsidP="00DE4CDB">
      <w:pPr>
        <w:jc w:val="both"/>
        <w:rPr>
          <w:b/>
        </w:rPr>
      </w:pPr>
      <w:r>
        <w:rPr>
          <w:b/>
        </w:rPr>
        <w:t xml:space="preserve">           </w:t>
      </w:r>
      <w:r w:rsidR="00F341BC">
        <w:rPr>
          <w:b/>
        </w:rPr>
        <w:t>3</w:t>
      </w:r>
      <w:r>
        <w:rPr>
          <w:b/>
        </w:rPr>
        <w:t>.1.</w:t>
      </w:r>
      <w:r w:rsidR="007C35ED">
        <w:rPr>
          <w:b/>
        </w:rPr>
        <w:t>2</w:t>
      </w:r>
      <w:r>
        <w:rPr>
          <w:b/>
        </w:rPr>
        <w:t>.</w:t>
      </w:r>
      <w:r w:rsidR="000A7E0D">
        <w:rPr>
          <w:b/>
        </w:rPr>
        <w:t xml:space="preserve"> Leitura do Requerimento nº: 007/2023, </w:t>
      </w:r>
      <w:r w:rsidR="00851BC4">
        <w:rPr>
          <w:b/>
        </w:rPr>
        <w:t>que solicita Moção de Pesar pelo falecimento do Sr</w:t>
      </w:r>
      <w:r w:rsidR="00FE0A7E">
        <w:rPr>
          <w:b/>
        </w:rPr>
        <w:t>.</w:t>
      </w:r>
      <w:r w:rsidR="00851BC4">
        <w:rPr>
          <w:b/>
        </w:rPr>
        <w:t xml:space="preserve"> José Feitosa Lima.</w:t>
      </w:r>
      <w:r w:rsidR="00FE0A7E">
        <w:rPr>
          <w:b/>
        </w:rPr>
        <w:t xml:space="preserve"> </w:t>
      </w:r>
    </w:p>
    <w:p w14:paraId="04D3AC2B" w14:textId="77777777" w:rsidR="004C68DC" w:rsidRDefault="004C68DC" w:rsidP="00DE4CDB">
      <w:pPr>
        <w:jc w:val="both"/>
        <w:rPr>
          <w:b/>
        </w:rPr>
      </w:pPr>
    </w:p>
    <w:p w14:paraId="1AD30249" w14:textId="3C429F72" w:rsidR="004C68DC" w:rsidRDefault="004C68DC" w:rsidP="004C68DC">
      <w:pPr>
        <w:jc w:val="both"/>
        <w:rPr>
          <w:b/>
        </w:rPr>
      </w:pPr>
      <w:r>
        <w:rPr>
          <w:b/>
        </w:rPr>
        <w:t xml:space="preserve">           3.1.3. Leitura do projeto de decreto legislativo nº 0</w:t>
      </w:r>
      <w:r>
        <w:rPr>
          <w:b/>
        </w:rPr>
        <w:t>10</w:t>
      </w:r>
      <w:r>
        <w:rPr>
          <w:b/>
        </w:rPr>
        <w:t>/2023 que “Dispõe sobr</w:t>
      </w:r>
      <w:r w:rsidR="00910521">
        <w:rPr>
          <w:b/>
        </w:rPr>
        <w:t>e</w:t>
      </w:r>
      <w:r>
        <w:rPr>
          <w:b/>
        </w:rPr>
        <w:t xml:space="preserve"> a aprovação de contas do Poder Executivo Municipal de Paulistana-PI referente ao Exercício de 201</w:t>
      </w:r>
      <w:r>
        <w:rPr>
          <w:b/>
        </w:rPr>
        <w:t>3</w:t>
      </w:r>
      <w:r>
        <w:rPr>
          <w:b/>
        </w:rPr>
        <w:t>”.</w:t>
      </w:r>
    </w:p>
    <w:p w14:paraId="2C0B79DF" w14:textId="77777777" w:rsidR="004C68DC" w:rsidRDefault="004C68DC" w:rsidP="004C68DC">
      <w:pPr>
        <w:jc w:val="both"/>
        <w:rPr>
          <w:b/>
        </w:rPr>
      </w:pPr>
    </w:p>
    <w:p w14:paraId="4F4F2133" w14:textId="790FEABD" w:rsidR="004C68DC" w:rsidRDefault="004C68DC" w:rsidP="004C68DC">
      <w:pPr>
        <w:jc w:val="both"/>
        <w:rPr>
          <w:b/>
        </w:rPr>
      </w:pPr>
      <w:r>
        <w:rPr>
          <w:b/>
        </w:rPr>
        <w:t xml:space="preserve">           3.1.4. Leitura do projeto de decreto legislativo nº 0</w:t>
      </w:r>
      <w:r w:rsidR="00C37BA2">
        <w:rPr>
          <w:b/>
        </w:rPr>
        <w:t>11</w:t>
      </w:r>
      <w:r>
        <w:rPr>
          <w:b/>
        </w:rPr>
        <w:t>/2023 que “Dispõe sobra a aprovação de contas do Poder Executivo Municipal de Paulistana-PI referente ao Exercício de 201</w:t>
      </w:r>
      <w:r w:rsidR="00C37BA2">
        <w:rPr>
          <w:b/>
        </w:rPr>
        <w:t>4</w:t>
      </w:r>
      <w:r>
        <w:rPr>
          <w:b/>
        </w:rPr>
        <w:t>”.</w:t>
      </w:r>
    </w:p>
    <w:p w14:paraId="29B97C6B" w14:textId="77777777" w:rsidR="004C68DC" w:rsidRDefault="004C68DC" w:rsidP="004C68DC">
      <w:pPr>
        <w:jc w:val="both"/>
        <w:rPr>
          <w:b/>
        </w:rPr>
      </w:pPr>
    </w:p>
    <w:p w14:paraId="08526900" w14:textId="1BA8C7AF" w:rsidR="00C37BA2" w:rsidRDefault="004C68DC" w:rsidP="004C68DC">
      <w:pPr>
        <w:jc w:val="both"/>
        <w:rPr>
          <w:b/>
        </w:rPr>
      </w:pPr>
      <w:r>
        <w:rPr>
          <w:b/>
        </w:rPr>
        <w:t xml:space="preserve">         3.1.5. </w:t>
      </w:r>
      <w:r w:rsidR="00C37BA2">
        <w:rPr>
          <w:b/>
        </w:rPr>
        <w:t>Leitura do projeto de decreto legislativo nº 01</w:t>
      </w:r>
      <w:r w:rsidR="00C37BA2">
        <w:rPr>
          <w:b/>
        </w:rPr>
        <w:t>2</w:t>
      </w:r>
      <w:r w:rsidR="00C37BA2">
        <w:rPr>
          <w:b/>
        </w:rPr>
        <w:t>/2023 que “Dispõe sobra a aprovação de contas do Poder Executivo Municipal de Paulistana-PI referente ao Exercício de 201</w:t>
      </w:r>
      <w:r w:rsidR="00C37BA2">
        <w:rPr>
          <w:b/>
        </w:rPr>
        <w:t>5</w:t>
      </w:r>
      <w:r w:rsidR="00C37BA2">
        <w:rPr>
          <w:b/>
        </w:rPr>
        <w:t>”.</w:t>
      </w:r>
    </w:p>
    <w:p w14:paraId="71869A25" w14:textId="77777777" w:rsidR="004C68DC" w:rsidRDefault="004C68DC" w:rsidP="004C68DC">
      <w:pPr>
        <w:jc w:val="both"/>
        <w:rPr>
          <w:b/>
        </w:rPr>
      </w:pPr>
    </w:p>
    <w:p w14:paraId="53D47746" w14:textId="1FAA0F50" w:rsidR="004C68DC" w:rsidRDefault="004C68DC" w:rsidP="004C68DC">
      <w:pPr>
        <w:jc w:val="both"/>
        <w:rPr>
          <w:b/>
        </w:rPr>
      </w:pPr>
      <w:r>
        <w:rPr>
          <w:b/>
        </w:rPr>
        <w:t xml:space="preserve">         3.1.6. Leitura do Parecer nº 0</w:t>
      </w:r>
      <w:r w:rsidR="00C37BA2">
        <w:rPr>
          <w:b/>
        </w:rPr>
        <w:t>1</w:t>
      </w:r>
      <w:r w:rsidR="007011D1">
        <w:rPr>
          <w:b/>
        </w:rPr>
        <w:t>2</w:t>
      </w:r>
      <w:r>
        <w:rPr>
          <w:b/>
        </w:rPr>
        <w:t>/2023 – Exercício 201</w:t>
      </w:r>
      <w:r w:rsidR="002469ED">
        <w:rPr>
          <w:b/>
        </w:rPr>
        <w:t>3</w:t>
      </w:r>
      <w:r>
        <w:rPr>
          <w:b/>
        </w:rPr>
        <w:t xml:space="preserve"> – Processo TCE.</w:t>
      </w:r>
      <w:r w:rsidR="00810B87">
        <w:rPr>
          <w:b/>
        </w:rPr>
        <w:t xml:space="preserve"> nº 02836/13</w:t>
      </w:r>
    </w:p>
    <w:p w14:paraId="18F09FC2" w14:textId="77777777" w:rsidR="004C68DC" w:rsidRDefault="004C68DC" w:rsidP="004C68DC">
      <w:pPr>
        <w:jc w:val="both"/>
        <w:rPr>
          <w:b/>
        </w:rPr>
      </w:pPr>
      <w:r>
        <w:rPr>
          <w:b/>
        </w:rPr>
        <w:t xml:space="preserve">         </w:t>
      </w:r>
    </w:p>
    <w:p w14:paraId="622D9B75" w14:textId="55B3897D" w:rsidR="004C68DC" w:rsidRDefault="004C68DC" w:rsidP="004C68DC">
      <w:pPr>
        <w:jc w:val="both"/>
        <w:rPr>
          <w:b/>
        </w:rPr>
      </w:pPr>
      <w:r>
        <w:rPr>
          <w:b/>
        </w:rPr>
        <w:t xml:space="preserve">         3.1.7. Leitura do Parecer nº 01</w:t>
      </w:r>
      <w:r w:rsidR="007011D1">
        <w:rPr>
          <w:b/>
        </w:rPr>
        <w:t>3</w:t>
      </w:r>
      <w:r>
        <w:rPr>
          <w:b/>
        </w:rPr>
        <w:t>/2023 – Exercício 201</w:t>
      </w:r>
      <w:r w:rsidR="007011D1">
        <w:rPr>
          <w:b/>
        </w:rPr>
        <w:t>4</w:t>
      </w:r>
      <w:r>
        <w:rPr>
          <w:b/>
        </w:rPr>
        <w:t xml:space="preserve"> – Processo TCE nº 14.072/12.</w:t>
      </w:r>
    </w:p>
    <w:p w14:paraId="3A9C5E66" w14:textId="77777777" w:rsidR="00921FEC" w:rsidRDefault="00921FEC" w:rsidP="004C68DC">
      <w:pPr>
        <w:jc w:val="both"/>
        <w:rPr>
          <w:b/>
        </w:rPr>
      </w:pPr>
    </w:p>
    <w:p w14:paraId="7683013A" w14:textId="171B6E95" w:rsidR="004C68DC" w:rsidRDefault="00921FEC" w:rsidP="00DE4CDB">
      <w:pPr>
        <w:jc w:val="both"/>
        <w:rPr>
          <w:b/>
        </w:rPr>
      </w:pPr>
      <w:r>
        <w:rPr>
          <w:b/>
        </w:rPr>
        <w:t xml:space="preserve">         3.1.7. Leitura do Parecer nº 01</w:t>
      </w:r>
      <w:r w:rsidR="007011D1">
        <w:rPr>
          <w:b/>
        </w:rPr>
        <w:t>4</w:t>
      </w:r>
      <w:r>
        <w:rPr>
          <w:b/>
        </w:rPr>
        <w:t>/2023 – Exercício 201</w:t>
      </w:r>
      <w:r w:rsidR="007011D1">
        <w:rPr>
          <w:b/>
        </w:rPr>
        <w:t>5</w:t>
      </w:r>
      <w:r>
        <w:rPr>
          <w:b/>
        </w:rPr>
        <w:t xml:space="preserve"> – Processo TCE nº </w:t>
      </w:r>
      <w:r w:rsidR="00810B87">
        <w:rPr>
          <w:b/>
        </w:rPr>
        <w:t>005358/15</w:t>
      </w:r>
      <w:r>
        <w:rPr>
          <w:b/>
        </w:rPr>
        <w:t>.</w:t>
      </w:r>
    </w:p>
    <w:p w14:paraId="54120A16" w14:textId="5C8A67E5" w:rsidR="00E17BD2" w:rsidRDefault="00E17BD2" w:rsidP="00E17BD2">
      <w:pPr>
        <w:jc w:val="both"/>
        <w:rPr>
          <w:b/>
        </w:rPr>
      </w:pPr>
    </w:p>
    <w:p w14:paraId="36AA5433" w14:textId="692202A5" w:rsidR="00E17BD2" w:rsidRPr="009A6AB1" w:rsidRDefault="00E17BD2" w:rsidP="00E17BD2">
      <w:pPr>
        <w:jc w:val="both"/>
        <w:rPr>
          <w:b/>
        </w:rPr>
      </w:pPr>
      <w:r w:rsidRPr="009A6AB1">
        <w:rPr>
          <w:b/>
        </w:rPr>
        <w:t xml:space="preserve">    </w:t>
      </w:r>
      <w:r w:rsidR="00F341BC">
        <w:rPr>
          <w:b/>
        </w:rPr>
        <w:t>3</w:t>
      </w:r>
      <w:r w:rsidRPr="009A6AB1">
        <w:rPr>
          <w:b/>
        </w:rPr>
        <w:t>.2. GRANDE EXPEDIENTE:</w:t>
      </w:r>
    </w:p>
    <w:p w14:paraId="3F6D037E" w14:textId="67BB903D" w:rsidR="00E17BD2" w:rsidRPr="009A6AB1" w:rsidRDefault="00E17BD2" w:rsidP="00E17BD2">
      <w:pPr>
        <w:jc w:val="both"/>
        <w:rPr>
          <w:b/>
        </w:rPr>
      </w:pPr>
      <w:r w:rsidRPr="009A6AB1">
        <w:rPr>
          <w:b/>
        </w:rPr>
        <w:t xml:space="preserve">            </w:t>
      </w:r>
      <w:r w:rsidR="00F341BC">
        <w:rPr>
          <w:b/>
        </w:rPr>
        <w:t>3</w:t>
      </w:r>
      <w:r w:rsidRPr="009A6AB1">
        <w:rPr>
          <w:b/>
        </w:rPr>
        <w:t>.2.1. Palavra franqueada ao plenário.</w:t>
      </w:r>
    </w:p>
    <w:p w14:paraId="2D6D030A" w14:textId="77777777" w:rsidR="00E17BD2" w:rsidRPr="009A6AB1" w:rsidRDefault="00E17BD2" w:rsidP="00E17BD2">
      <w:pPr>
        <w:jc w:val="both"/>
        <w:rPr>
          <w:b/>
        </w:rPr>
      </w:pPr>
    </w:p>
    <w:p w14:paraId="51BA3B04" w14:textId="5CD77381" w:rsidR="003746BE" w:rsidRDefault="00F341BC" w:rsidP="00FE0A7E">
      <w:pPr>
        <w:jc w:val="both"/>
        <w:rPr>
          <w:b/>
        </w:rPr>
      </w:pPr>
      <w:r>
        <w:rPr>
          <w:b/>
        </w:rPr>
        <w:t>4</w:t>
      </w:r>
      <w:r w:rsidR="00E17BD2" w:rsidRPr="009A6AB1">
        <w:rPr>
          <w:b/>
        </w:rPr>
        <w:t>. ORDEM DO DIA</w:t>
      </w:r>
      <w:r w:rsidR="00FE0A7E">
        <w:rPr>
          <w:b/>
        </w:rPr>
        <w:t>:</w:t>
      </w:r>
    </w:p>
    <w:p w14:paraId="5076FBC5" w14:textId="77DCA3B6" w:rsidR="00FE0A7E" w:rsidRDefault="00FE0A7E" w:rsidP="00FE0A7E">
      <w:pPr>
        <w:jc w:val="both"/>
        <w:rPr>
          <w:b/>
        </w:rPr>
      </w:pPr>
      <w:r>
        <w:rPr>
          <w:b/>
        </w:rPr>
        <w:t xml:space="preserve">             4.1. Discussão e votação do Requerimento nº: 00</w:t>
      </w:r>
      <w:r w:rsidR="004C56EC">
        <w:rPr>
          <w:b/>
        </w:rPr>
        <w:t>6</w:t>
      </w:r>
      <w:r>
        <w:rPr>
          <w:b/>
        </w:rPr>
        <w:t xml:space="preserve">/2023, </w:t>
      </w:r>
      <w:r w:rsidR="004C56EC">
        <w:rPr>
          <w:b/>
        </w:rPr>
        <w:t>de autoria do vereador Hélio Sousa, que solicita moção de aplauso ao Sr. Lindomar Félix dos Santos – Major da PM-PI.</w:t>
      </w:r>
    </w:p>
    <w:p w14:paraId="31908AD6" w14:textId="77777777" w:rsidR="00851BC4" w:rsidRDefault="00851BC4" w:rsidP="00851BC4">
      <w:pPr>
        <w:jc w:val="both"/>
        <w:rPr>
          <w:b/>
        </w:rPr>
      </w:pPr>
      <w:r>
        <w:rPr>
          <w:b/>
        </w:rPr>
        <w:t xml:space="preserve">             4.2. Discussão e votação do Requerimento nº 007/2023, que solicita Moção de Pesar pelo falecimento do Sr. José Feitosa Lima. </w:t>
      </w:r>
    </w:p>
    <w:p w14:paraId="14C4F420" w14:textId="112B0771" w:rsidR="007C35ED" w:rsidRDefault="007C35ED" w:rsidP="00FE0A7E">
      <w:pPr>
        <w:jc w:val="both"/>
        <w:rPr>
          <w:b/>
        </w:rPr>
      </w:pPr>
    </w:p>
    <w:p w14:paraId="78FED8D6" w14:textId="77777777" w:rsidR="002469ED" w:rsidRDefault="002469ED" w:rsidP="00E17BD2">
      <w:pPr>
        <w:rPr>
          <w:b/>
        </w:rPr>
      </w:pPr>
    </w:p>
    <w:p w14:paraId="15CF3418" w14:textId="0EE87907" w:rsidR="00184D4A" w:rsidRDefault="00E17BD2" w:rsidP="00E17BD2">
      <w:r>
        <w:t xml:space="preserve">                                    Sala das Sessões, em </w:t>
      </w:r>
      <w:r w:rsidR="00184D4A">
        <w:t>05</w:t>
      </w:r>
      <w:r>
        <w:t xml:space="preserve"> de </w:t>
      </w:r>
      <w:r w:rsidR="00F341BC">
        <w:t>ma</w:t>
      </w:r>
      <w:r w:rsidR="00184D4A">
        <w:t>i</w:t>
      </w:r>
      <w:r w:rsidR="00F341BC">
        <w:t>o</w:t>
      </w:r>
      <w:r>
        <w:t xml:space="preserve"> de 2023. </w:t>
      </w:r>
      <w:r w:rsidR="002469ED">
        <w:br/>
      </w:r>
    </w:p>
    <w:p w14:paraId="08E2F10F" w14:textId="77777777" w:rsidR="00E17BD2" w:rsidRDefault="00E17BD2" w:rsidP="00E17BD2">
      <w:pPr>
        <w:jc w:val="center"/>
      </w:pPr>
      <w:r>
        <w:t>Rubmário de Lima</w:t>
      </w:r>
    </w:p>
    <w:p w14:paraId="5CC235A9" w14:textId="02F5F757" w:rsidR="00C74FC8" w:rsidRDefault="00E17BD2" w:rsidP="0074093D">
      <w:pPr>
        <w:jc w:val="center"/>
      </w:pPr>
      <w:r>
        <w:t>Presidente</w:t>
      </w:r>
      <w:bookmarkEnd w:id="0"/>
    </w:p>
    <w:sectPr w:rsidR="00C74FC8" w:rsidSect="001F5786">
      <w:headerReference w:type="default" r:id="rId7"/>
      <w:pgSz w:w="11907" w:h="16840" w:code="9"/>
      <w:pgMar w:top="851" w:right="1418" w:bottom="1134" w:left="1418" w:header="567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70909" w14:textId="77777777" w:rsidR="00E250E7" w:rsidRDefault="00E250E7">
      <w:r>
        <w:separator/>
      </w:r>
    </w:p>
  </w:endnote>
  <w:endnote w:type="continuationSeparator" w:id="0">
    <w:p w14:paraId="763AF2BF" w14:textId="77777777" w:rsidR="00E250E7" w:rsidRDefault="00E2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BC623" w14:textId="77777777" w:rsidR="00E250E7" w:rsidRDefault="00E250E7">
      <w:r>
        <w:separator/>
      </w:r>
    </w:p>
  </w:footnote>
  <w:footnote w:type="continuationSeparator" w:id="0">
    <w:p w14:paraId="59DC3E22" w14:textId="77777777" w:rsidR="00E250E7" w:rsidRDefault="00E25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D14C3" w14:textId="77777777" w:rsidR="00DC7B76" w:rsidRPr="002036BF" w:rsidRDefault="00000000">
    <w:pPr>
      <w:pStyle w:val="Cabealho"/>
      <w:ind w:left="2160"/>
      <w:jc w:val="both"/>
      <w:rPr>
        <w:rFonts w:ascii="Arial Black" w:hAnsi="Arial Black" w:cs="Arial"/>
        <w:b/>
        <w:bCs/>
        <w:sz w:val="30"/>
        <w:u w:val="single"/>
      </w:rPr>
    </w:pPr>
    <w:r>
      <w:rPr>
        <w:noProof/>
        <w:sz w:val="30"/>
      </w:rPr>
      <w:object w:dxaOrig="1440" w:dyaOrig="1440" w14:anchorId="735F6A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2.25pt;width:78pt;height:69pt;z-index:251659264">
          <v:imagedata r:id="rId1" o:title=""/>
        </v:shape>
        <o:OLEObject Type="Embed" ProgID="MSPhotoEd.3" ShapeID="_x0000_s1025" DrawAspect="Content" ObjectID="_1744794577" r:id="rId2"/>
      </w:object>
    </w:r>
    <w:r w:rsidR="00E17BD2" w:rsidRPr="002036BF">
      <w:rPr>
        <w:sz w:val="30"/>
      </w:rPr>
      <w:t xml:space="preserve"> </w:t>
    </w:r>
    <w:r w:rsidR="00E17BD2" w:rsidRPr="002036BF">
      <w:rPr>
        <w:rFonts w:ascii="Arial Black" w:hAnsi="Arial Black" w:cs="Arial"/>
        <w:b/>
        <w:bCs/>
        <w:sz w:val="30"/>
        <w:u w:val="single"/>
      </w:rPr>
      <w:t>PALÁCIO DO PODER LEGISLATIVO</w:t>
    </w:r>
  </w:p>
  <w:p w14:paraId="07A25C61" w14:textId="77777777" w:rsidR="00DC7B76" w:rsidRPr="002036BF" w:rsidRDefault="00E17BD2">
    <w:pPr>
      <w:pStyle w:val="Cabealho"/>
      <w:ind w:left="1800"/>
      <w:jc w:val="both"/>
      <w:rPr>
        <w:rFonts w:ascii="Arial" w:hAnsi="Arial" w:cs="Arial"/>
        <w:b/>
        <w:bCs/>
      </w:rPr>
    </w:pPr>
    <w:r w:rsidRPr="002036BF">
      <w:rPr>
        <w:rFonts w:ascii="Arial" w:hAnsi="Arial" w:cs="Arial"/>
        <w:b/>
        <w:bCs/>
      </w:rPr>
      <w:t xml:space="preserve">           Vereador Deusdedit Albuquerque Cavalcant</w:t>
    </w:r>
    <w:r>
      <w:rPr>
        <w:rFonts w:ascii="Arial" w:hAnsi="Arial" w:cs="Arial"/>
        <w:b/>
        <w:bCs/>
      </w:rPr>
      <w:t>i</w:t>
    </w:r>
  </w:p>
  <w:p w14:paraId="7ABE990D" w14:textId="77777777" w:rsidR="00DC7B76" w:rsidRPr="002036BF" w:rsidRDefault="00E17BD2">
    <w:pPr>
      <w:pStyle w:val="Cabealho"/>
      <w:ind w:left="1800"/>
      <w:jc w:val="both"/>
      <w:rPr>
        <w:rFonts w:ascii="Arial" w:hAnsi="Arial" w:cs="Arial"/>
        <w:sz w:val="20"/>
      </w:rPr>
    </w:pPr>
    <w:r w:rsidRPr="002036BF">
      <w:rPr>
        <w:rFonts w:ascii="Arial" w:hAnsi="Arial" w:cs="Arial"/>
        <w:sz w:val="20"/>
      </w:rPr>
      <w:t xml:space="preserve">                                      CNPJ 00.409.126/0001-14</w:t>
    </w:r>
  </w:p>
  <w:p w14:paraId="7D02812E" w14:textId="77777777" w:rsidR="00DC7B76" w:rsidRPr="002036BF" w:rsidRDefault="00E17BD2">
    <w:pPr>
      <w:pStyle w:val="Cabealho"/>
      <w:ind w:left="1800"/>
      <w:jc w:val="both"/>
      <w:rPr>
        <w:rFonts w:ascii="Arial" w:hAnsi="Arial" w:cs="Arial"/>
        <w:sz w:val="20"/>
      </w:rPr>
    </w:pPr>
    <w:r w:rsidRPr="002036BF">
      <w:rPr>
        <w:rFonts w:ascii="Arial" w:hAnsi="Arial" w:cs="Arial"/>
        <w:sz w:val="20"/>
      </w:rPr>
      <w:t xml:space="preserve">                            Rua 7 de Setembro, 146 – Correnteza</w:t>
    </w:r>
  </w:p>
  <w:p w14:paraId="6422AC7B" w14:textId="77777777" w:rsidR="00DC7B76" w:rsidRPr="002036BF" w:rsidRDefault="00E17BD2">
    <w:pPr>
      <w:pStyle w:val="Cabealho"/>
      <w:ind w:left="1800"/>
      <w:jc w:val="both"/>
      <w:rPr>
        <w:rFonts w:ascii="Arial" w:hAnsi="Arial" w:cs="Arial"/>
      </w:rPr>
    </w:pPr>
    <w:r w:rsidRPr="002036BF">
      <w:rPr>
        <w:rFonts w:ascii="Arial" w:hAnsi="Arial" w:cs="Arial"/>
        <w:sz w:val="20"/>
      </w:rPr>
      <w:t xml:space="preserve">                            CEP: 64.750.000 – PAULISTANA - PI</w:t>
    </w:r>
  </w:p>
  <w:p w14:paraId="213FE4BE" w14:textId="77777777" w:rsidR="00DC7B76" w:rsidRPr="00C25C6C" w:rsidRDefault="00000000">
    <w:pPr>
      <w:pStyle w:val="Cabealho"/>
      <w:jc w:val="both"/>
      <w:rPr>
        <w:rFonts w:ascii="Arial" w:hAnsi="Arial" w:cs="Arial"/>
        <w:color w:val="4F81BD"/>
      </w:rPr>
    </w:pPr>
    <w:r>
      <w:rPr>
        <w:rFonts w:ascii="Arial" w:hAnsi="Arial" w:cs="Arial"/>
      </w:rPr>
      <w:pict w14:anchorId="2E956E92">
        <v:rect id="_x0000_i1026" style="width:0;height:1.5pt" o:hralign="center" o:hrstd="t" o:hr="t" fillcolor="#aca899" stroked="f"/>
      </w:pict>
    </w:r>
  </w:p>
  <w:p w14:paraId="2B3722BE" w14:textId="77777777" w:rsidR="00DC7B76" w:rsidRPr="00C25C6C" w:rsidRDefault="00000000">
    <w:pPr>
      <w:pStyle w:val="Cabealho"/>
      <w:ind w:left="1440"/>
      <w:rPr>
        <w:color w:val="4F81B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03898"/>
    <w:multiLevelType w:val="multilevel"/>
    <w:tmpl w:val="9FDC6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57BB6D21"/>
    <w:multiLevelType w:val="hybridMultilevel"/>
    <w:tmpl w:val="55E000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F59D8"/>
    <w:multiLevelType w:val="multilevel"/>
    <w:tmpl w:val="9FDC6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num w:numId="1" w16cid:durableId="1578904529">
    <w:abstractNumId w:val="1"/>
  </w:num>
  <w:num w:numId="2" w16cid:durableId="626132621">
    <w:abstractNumId w:val="0"/>
  </w:num>
  <w:num w:numId="3" w16cid:durableId="278146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BD2"/>
    <w:rsid w:val="000A3B4B"/>
    <w:rsid w:val="000A7E0D"/>
    <w:rsid w:val="000F3A42"/>
    <w:rsid w:val="001232D0"/>
    <w:rsid w:val="00184D4A"/>
    <w:rsid w:val="001A4E6B"/>
    <w:rsid w:val="001B662B"/>
    <w:rsid w:val="00206E79"/>
    <w:rsid w:val="0021614F"/>
    <w:rsid w:val="002469ED"/>
    <w:rsid w:val="00371C52"/>
    <w:rsid w:val="003746BE"/>
    <w:rsid w:val="00382C2E"/>
    <w:rsid w:val="003A16A7"/>
    <w:rsid w:val="0046394C"/>
    <w:rsid w:val="004C56EC"/>
    <w:rsid w:val="004C68DC"/>
    <w:rsid w:val="004F2330"/>
    <w:rsid w:val="005127D4"/>
    <w:rsid w:val="00582F5B"/>
    <w:rsid w:val="005849E7"/>
    <w:rsid w:val="006036E6"/>
    <w:rsid w:val="007011D1"/>
    <w:rsid w:val="007245E4"/>
    <w:rsid w:val="0074093D"/>
    <w:rsid w:val="00742EFA"/>
    <w:rsid w:val="007621F9"/>
    <w:rsid w:val="00776EEF"/>
    <w:rsid w:val="007A59E6"/>
    <w:rsid w:val="007C0965"/>
    <w:rsid w:val="007C35ED"/>
    <w:rsid w:val="008057C2"/>
    <w:rsid w:val="00810B57"/>
    <w:rsid w:val="00810B87"/>
    <w:rsid w:val="008261D6"/>
    <w:rsid w:val="00851BC4"/>
    <w:rsid w:val="008A0C23"/>
    <w:rsid w:val="008E5F54"/>
    <w:rsid w:val="00910521"/>
    <w:rsid w:val="00921FEC"/>
    <w:rsid w:val="00996559"/>
    <w:rsid w:val="009B31B2"/>
    <w:rsid w:val="00A01AF8"/>
    <w:rsid w:val="00C03E85"/>
    <w:rsid w:val="00C27E98"/>
    <w:rsid w:val="00C37BA2"/>
    <w:rsid w:val="00C7049D"/>
    <w:rsid w:val="00C74FC8"/>
    <w:rsid w:val="00CB1335"/>
    <w:rsid w:val="00D51614"/>
    <w:rsid w:val="00DA08AC"/>
    <w:rsid w:val="00DE4CDB"/>
    <w:rsid w:val="00E17BD2"/>
    <w:rsid w:val="00E24D6A"/>
    <w:rsid w:val="00E250E7"/>
    <w:rsid w:val="00E27269"/>
    <w:rsid w:val="00E658DE"/>
    <w:rsid w:val="00E83B90"/>
    <w:rsid w:val="00ED1064"/>
    <w:rsid w:val="00ED7358"/>
    <w:rsid w:val="00F341BC"/>
    <w:rsid w:val="00F60242"/>
    <w:rsid w:val="00FE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41C2CE"/>
  <w15:chartTrackingRefBased/>
  <w15:docId w15:val="{6659467D-D15D-4F23-9D86-B391ED888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17BD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17BD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3B4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3B4B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D51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Abmario Rocha Silva</cp:lastModifiedBy>
  <cp:revision>2</cp:revision>
  <cp:lastPrinted>2023-04-14T14:33:00Z</cp:lastPrinted>
  <dcterms:created xsi:type="dcterms:W3CDTF">2023-05-05T15:23:00Z</dcterms:created>
  <dcterms:modified xsi:type="dcterms:W3CDTF">2023-05-05T15:23:00Z</dcterms:modified>
</cp:coreProperties>
</file>