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844" w:rsidRPr="00D90944" w:rsidRDefault="008E4844" w:rsidP="008E4844">
      <w:pPr>
        <w:jc w:val="center"/>
        <w:rPr>
          <w:b/>
        </w:rPr>
      </w:pPr>
      <w:r w:rsidRPr="00D90944">
        <w:rPr>
          <w:b/>
        </w:rPr>
        <w:t xml:space="preserve">PORTARIA nº </w:t>
      </w:r>
      <w:r w:rsidRPr="00D90944">
        <w:rPr>
          <w:b/>
        </w:rPr>
        <w:t>00</w:t>
      </w:r>
      <w:r w:rsidR="007661E1" w:rsidRPr="00D90944">
        <w:rPr>
          <w:b/>
        </w:rPr>
        <w:t>5</w:t>
      </w:r>
      <w:r w:rsidRPr="00D90944">
        <w:rPr>
          <w:b/>
        </w:rPr>
        <w:t xml:space="preserve">/2019 </w:t>
      </w:r>
    </w:p>
    <w:p w:rsidR="007661E1" w:rsidRPr="00D90944" w:rsidRDefault="008E4844" w:rsidP="00D90944">
      <w:pPr>
        <w:pStyle w:val="Ttulo1"/>
        <w:ind w:left="709" w:firstLine="138"/>
        <w:jc w:val="both"/>
        <w:rPr>
          <w:rFonts w:ascii="Times New Roman" w:eastAsia="Arial Unicode MS" w:hAnsi="Times New Roman"/>
          <w:b w:val="0"/>
          <w:bCs w:val="0"/>
          <w:sz w:val="24"/>
          <w:szCs w:val="24"/>
        </w:rPr>
      </w:pPr>
      <w:r w:rsidRPr="00D90944">
        <w:rPr>
          <w:rFonts w:ascii="Times New Roman" w:eastAsia="Arial Unicode MS" w:hAnsi="Times New Roman"/>
          <w:b w:val="0"/>
          <w:bCs w:val="0"/>
          <w:sz w:val="24"/>
          <w:szCs w:val="24"/>
        </w:rPr>
        <w:t xml:space="preserve">  </w:t>
      </w:r>
      <w:r w:rsidRPr="00D90944">
        <w:rPr>
          <w:rFonts w:ascii="Times New Roman" w:eastAsia="Arial Unicode MS" w:hAnsi="Times New Roman"/>
          <w:b w:val="0"/>
          <w:bCs w:val="0"/>
          <w:sz w:val="24"/>
          <w:szCs w:val="24"/>
        </w:rPr>
        <w:tab/>
      </w:r>
      <w:r w:rsidR="007661E1" w:rsidRPr="00D90944">
        <w:rPr>
          <w:rFonts w:ascii="Times New Roman" w:eastAsia="Arial Unicode MS" w:hAnsi="Times New Roman"/>
          <w:b w:val="0"/>
          <w:bCs w:val="0"/>
          <w:sz w:val="24"/>
          <w:szCs w:val="24"/>
        </w:rPr>
        <w:t>A Presidente da Câmara Municipal de Vereadores de Anchieta, Estado de Santa Catarina, usando das atribuições que lhe são conferidas pela lei orgânica municipal, pelo regimento interno da câmara, resolução nº011 de 16 de dezembro de 2010 e decreto nº002/2014:</w:t>
      </w:r>
    </w:p>
    <w:p w:rsidR="008E4844" w:rsidRPr="00D90944" w:rsidRDefault="008E4844" w:rsidP="008E4844">
      <w:pPr>
        <w:rPr>
          <w:rFonts w:eastAsia="Batang"/>
        </w:rPr>
      </w:pPr>
    </w:p>
    <w:p w:rsidR="007661E1" w:rsidRPr="00D90944" w:rsidRDefault="008E4844" w:rsidP="008E4844">
      <w:pPr>
        <w:jc w:val="both"/>
        <w:rPr>
          <w:rFonts w:eastAsia="Batang"/>
        </w:rPr>
      </w:pPr>
      <w:r w:rsidRPr="00D90944">
        <w:rPr>
          <w:rFonts w:eastAsia="Batang"/>
        </w:rPr>
        <w:tab/>
      </w:r>
      <w:r w:rsidRPr="00D90944">
        <w:rPr>
          <w:rFonts w:eastAsia="Batang"/>
        </w:rPr>
        <w:tab/>
        <w:t>Considerando que</w:t>
      </w:r>
      <w:r w:rsidR="007661E1" w:rsidRPr="00D90944">
        <w:rPr>
          <w:rFonts w:eastAsia="Batang"/>
        </w:rPr>
        <w:t xml:space="preserve"> a câmara de vereadores não possui em seu quadro funcional o cargo de motorista; </w:t>
      </w:r>
      <w:r w:rsidRPr="00D90944">
        <w:rPr>
          <w:rFonts w:eastAsia="Batang"/>
        </w:rPr>
        <w:t xml:space="preserve"> </w:t>
      </w:r>
    </w:p>
    <w:p w:rsidR="007661E1" w:rsidRPr="00D90944" w:rsidRDefault="007661E1" w:rsidP="008E4844">
      <w:pPr>
        <w:jc w:val="both"/>
        <w:rPr>
          <w:rFonts w:eastAsia="Batang"/>
        </w:rPr>
      </w:pPr>
    </w:p>
    <w:p w:rsidR="008E4844" w:rsidRPr="00D90944" w:rsidRDefault="008E4844" w:rsidP="008E4844">
      <w:pPr>
        <w:jc w:val="both"/>
        <w:rPr>
          <w:rFonts w:eastAsia="Batang"/>
        </w:rPr>
      </w:pPr>
      <w:r w:rsidRPr="00D90944">
        <w:rPr>
          <w:rFonts w:eastAsia="Batang"/>
        </w:rPr>
        <w:tab/>
      </w:r>
      <w:r w:rsidRPr="00D90944">
        <w:rPr>
          <w:rFonts w:eastAsia="Batang"/>
        </w:rPr>
        <w:tab/>
        <w:t xml:space="preserve">Considerando que, </w:t>
      </w:r>
      <w:r w:rsidR="007661E1" w:rsidRPr="00D90944">
        <w:rPr>
          <w:rFonts w:eastAsia="Batang"/>
        </w:rPr>
        <w:t>para a condução do veículo</w:t>
      </w:r>
      <w:r w:rsidRPr="00D90944">
        <w:rPr>
          <w:rFonts w:eastAsia="Batang"/>
        </w:rPr>
        <w:t xml:space="preserve"> é nec</w:t>
      </w:r>
      <w:r w:rsidR="007661E1" w:rsidRPr="00D90944">
        <w:rPr>
          <w:rFonts w:eastAsia="Batang"/>
        </w:rPr>
        <w:t xml:space="preserve">essário autorização da </w:t>
      </w:r>
      <w:r w:rsidR="00DD75E2" w:rsidRPr="00D90944">
        <w:rPr>
          <w:rFonts w:eastAsia="Batang"/>
        </w:rPr>
        <w:t>Presidente do</w:t>
      </w:r>
      <w:r w:rsidRPr="00D90944">
        <w:rPr>
          <w:rFonts w:eastAsia="Batang"/>
        </w:rPr>
        <w:t xml:space="preserve"> Legislativo</w:t>
      </w:r>
      <w:r w:rsidRPr="00D90944">
        <w:rPr>
          <w:rFonts w:eastAsia="Batang"/>
        </w:rPr>
        <w:t>;</w:t>
      </w:r>
    </w:p>
    <w:p w:rsidR="008E4844" w:rsidRPr="00D90944" w:rsidRDefault="008E4844" w:rsidP="008E4844">
      <w:pPr>
        <w:jc w:val="both"/>
        <w:rPr>
          <w:rFonts w:eastAsia="Batang"/>
        </w:rPr>
      </w:pPr>
      <w:r w:rsidRPr="00D90944">
        <w:rPr>
          <w:rFonts w:eastAsia="Batang"/>
        </w:rPr>
        <w:tab/>
      </w:r>
      <w:r w:rsidRPr="00D90944">
        <w:rPr>
          <w:rFonts w:eastAsia="Batang"/>
        </w:rPr>
        <w:tab/>
        <w:t>Considerando que o</w:t>
      </w:r>
      <w:r w:rsidR="00DD75E2" w:rsidRPr="00D90944">
        <w:rPr>
          <w:rFonts w:eastAsia="Batang"/>
        </w:rPr>
        <w:t>s</w:t>
      </w:r>
      <w:r w:rsidRPr="00D90944">
        <w:rPr>
          <w:rFonts w:eastAsia="Batang"/>
        </w:rPr>
        <w:t xml:space="preserve"> Servidor</w:t>
      </w:r>
      <w:r w:rsidR="00DD75E2" w:rsidRPr="00D90944">
        <w:rPr>
          <w:rFonts w:eastAsia="Batang"/>
        </w:rPr>
        <w:t>es</w:t>
      </w:r>
      <w:r w:rsidRPr="00D90944">
        <w:rPr>
          <w:rFonts w:eastAsia="Batang"/>
        </w:rPr>
        <w:t xml:space="preserve"> Público</w:t>
      </w:r>
      <w:r w:rsidR="00DD75E2" w:rsidRPr="00D90944">
        <w:rPr>
          <w:rFonts w:eastAsia="Batang"/>
        </w:rPr>
        <w:t>s têm</w:t>
      </w:r>
      <w:r w:rsidRPr="00D90944">
        <w:rPr>
          <w:rFonts w:eastAsia="Batang"/>
        </w:rPr>
        <w:t xml:space="preserve"> Direitos, Deveres e Responsabilidades;</w:t>
      </w:r>
    </w:p>
    <w:p w:rsidR="00D90944" w:rsidRPr="00D90944" w:rsidRDefault="00D90944" w:rsidP="008E4844">
      <w:pPr>
        <w:jc w:val="both"/>
        <w:rPr>
          <w:rFonts w:eastAsia="Batang"/>
        </w:rPr>
      </w:pPr>
    </w:p>
    <w:p w:rsidR="008E4844" w:rsidRPr="00D90944" w:rsidRDefault="008E4844" w:rsidP="00D90944">
      <w:pPr>
        <w:ind w:left="284" w:firstLine="283"/>
        <w:jc w:val="both"/>
        <w:rPr>
          <w:rFonts w:eastAsia="Batang"/>
        </w:rPr>
      </w:pPr>
      <w:r w:rsidRPr="00D90944">
        <w:rPr>
          <w:rFonts w:eastAsia="Batang"/>
        </w:rPr>
        <w:tab/>
      </w:r>
      <w:r w:rsidR="00D90944" w:rsidRPr="00D90944">
        <w:rPr>
          <w:rFonts w:eastAsia="Batang"/>
        </w:rPr>
        <w:t xml:space="preserve">   </w:t>
      </w:r>
      <w:r w:rsidRPr="00D90944">
        <w:rPr>
          <w:rFonts w:eastAsia="Batang"/>
        </w:rPr>
        <w:t xml:space="preserve">        R E S O L V E:</w:t>
      </w:r>
    </w:p>
    <w:p w:rsidR="008E4844" w:rsidRPr="00D90944" w:rsidRDefault="008E4844" w:rsidP="008E4844">
      <w:pPr>
        <w:rPr>
          <w:rFonts w:eastAsia="Batang"/>
        </w:rPr>
      </w:pPr>
    </w:p>
    <w:p w:rsidR="008E4844" w:rsidRPr="00D90944" w:rsidRDefault="008E4844" w:rsidP="008E4844">
      <w:pPr>
        <w:tabs>
          <w:tab w:val="left" w:pos="1276"/>
          <w:tab w:val="left" w:pos="1418"/>
        </w:tabs>
        <w:rPr>
          <w:rFonts w:eastAsia="Batang"/>
        </w:rPr>
      </w:pPr>
      <w:r w:rsidRPr="00D90944">
        <w:rPr>
          <w:rFonts w:eastAsia="Batang"/>
        </w:rPr>
        <w:tab/>
      </w:r>
      <w:bookmarkStart w:id="0" w:name="_GoBack"/>
      <w:bookmarkEnd w:id="0"/>
      <w:r w:rsidR="00D90944" w:rsidRPr="00D90944">
        <w:rPr>
          <w:rFonts w:eastAsia="Batang"/>
        </w:rPr>
        <w:t xml:space="preserve"> </w:t>
      </w:r>
      <w:r w:rsidRPr="00D90944">
        <w:rPr>
          <w:rFonts w:eastAsia="Batang"/>
          <w:b/>
          <w:bCs/>
        </w:rPr>
        <w:t>Autorizar Servidor</w:t>
      </w:r>
      <w:r w:rsidR="00DD75E2" w:rsidRPr="00D90944">
        <w:rPr>
          <w:rFonts w:eastAsia="Batang"/>
          <w:b/>
          <w:bCs/>
        </w:rPr>
        <w:t>es</w:t>
      </w:r>
      <w:r w:rsidRPr="00D90944">
        <w:rPr>
          <w:rFonts w:eastAsia="Batang"/>
          <w:b/>
          <w:bCs/>
        </w:rPr>
        <w:t xml:space="preserve"> para Conduzir </w:t>
      </w:r>
      <w:r w:rsidR="00DD75E2" w:rsidRPr="00D90944">
        <w:rPr>
          <w:rFonts w:eastAsia="Batang"/>
          <w:b/>
          <w:bCs/>
        </w:rPr>
        <w:t>o veículo</w:t>
      </w:r>
      <w:r w:rsidRPr="00D90944">
        <w:rPr>
          <w:rFonts w:eastAsia="Batang"/>
          <w:b/>
          <w:bCs/>
        </w:rPr>
        <w:t xml:space="preserve"> do Poder Legislativo</w:t>
      </w:r>
      <w:r w:rsidR="00A620E9" w:rsidRPr="00D90944">
        <w:rPr>
          <w:rFonts w:eastAsia="Batang"/>
          <w:b/>
          <w:bCs/>
        </w:rPr>
        <w:t xml:space="preserve"> Municipal</w:t>
      </w:r>
      <w:r w:rsidRPr="00D90944">
        <w:rPr>
          <w:rFonts w:eastAsia="Batang"/>
        </w:rPr>
        <w:t>,</w:t>
      </w:r>
    </w:p>
    <w:p w:rsidR="008E4844" w:rsidRPr="00D90944" w:rsidRDefault="008E4844" w:rsidP="008E4844">
      <w:pPr>
        <w:tabs>
          <w:tab w:val="left" w:pos="2880"/>
        </w:tabs>
        <w:rPr>
          <w:rFonts w:eastAsia="Batang"/>
          <w:b/>
          <w:bCs/>
        </w:rPr>
      </w:pPr>
    </w:p>
    <w:p w:rsidR="008E4844" w:rsidRPr="00D90944" w:rsidRDefault="008E4844" w:rsidP="008E4844">
      <w:pPr>
        <w:tabs>
          <w:tab w:val="left" w:pos="993"/>
        </w:tabs>
        <w:ind w:left="270" w:hanging="270"/>
        <w:jc w:val="both"/>
        <w:rPr>
          <w:rFonts w:eastAsia="Batang"/>
        </w:rPr>
      </w:pPr>
      <w:r w:rsidRPr="00D90944">
        <w:rPr>
          <w:rFonts w:eastAsia="Batang"/>
          <w:b/>
          <w:bCs/>
        </w:rPr>
        <w:t xml:space="preserve">        </w:t>
      </w:r>
      <w:r w:rsidRPr="00D90944">
        <w:rPr>
          <w:rFonts w:eastAsia="Batang"/>
          <w:b/>
          <w:bCs/>
        </w:rPr>
        <w:tab/>
        <w:t xml:space="preserve">      </w:t>
      </w:r>
      <w:r w:rsidRPr="00D90944">
        <w:rPr>
          <w:rFonts w:eastAsia="Batang"/>
        </w:rPr>
        <w:t xml:space="preserve">Art. 1º - Fica autorizada </w:t>
      </w:r>
      <w:r w:rsidR="00DD75E2" w:rsidRPr="00D90944">
        <w:rPr>
          <w:rFonts w:eastAsia="Batang"/>
        </w:rPr>
        <w:t>os</w:t>
      </w:r>
      <w:r w:rsidRPr="00D90944">
        <w:rPr>
          <w:rFonts w:eastAsia="Batang"/>
        </w:rPr>
        <w:t xml:space="preserve"> servidor</w:t>
      </w:r>
      <w:r w:rsidR="00DD75E2" w:rsidRPr="00D90944">
        <w:rPr>
          <w:rFonts w:eastAsia="Batang"/>
        </w:rPr>
        <w:t>es</w:t>
      </w:r>
      <w:r w:rsidRPr="00D90944">
        <w:rPr>
          <w:rFonts w:eastAsia="Batang"/>
        </w:rPr>
        <w:t xml:space="preserve"> </w:t>
      </w:r>
      <w:r w:rsidR="00A620E9" w:rsidRPr="00D90944">
        <w:rPr>
          <w:rFonts w:eastAsia="Batang"/>
        </w:rPr>
        <w:t xml:space="preserve">do </w:t>
      </w:r>
      <w:r w:rsidR="00A620E9" w:rsidRPr="00D90944">
        <w:t>Poder Legislativo</w:t>
      </w:r>
      <w:r w:rsidR="00A620E9" w:rsidRPr="00D90944">
        <w:rPr>
          <w:rFonts w:eastAsia="Batang"/>
        </w:rPr>
        <w:t xml:space="preserve"> </w:t>
      </w:r>
      <w:r w:rsidRPr="00D90944">
        <w:rPr>
          <w:rFonts w:eastAsia="Batang"/>
        </w:rPr>
        <w:t>municipal</w:t>
      </w:r>
      <w:r w:rsidR="00A620E9" w:rsidRPr="00D90944">
        <w:rPr>
          <w:rFonts w:eastAsia="Batang"/>
        </w:rPr>
        <w:t xml:space="preserve"> </w:t>
      </w:r>
      <w:r w:rsidR="00A620E9" w:rsidRPr="00D90944">
        <w:rPr>
          <w:rFonts w:eastAsia="Batang"/>
          <w:b/>
        </w:rPr>
        <w:t>Angélica Antoneli</w:t>
      </w:r>
      <w:r w:rsidR="00DD75E2" w:rsidRPr="00D90944">
        <w:rPr>
          <w:rFonts w:eastAsia="Batang"/>
          <w:b/>
        </w:rPr>
        <w:t xml:space="preserve"> e Edemar Luiz Griebler, </w:t>
      </w:r>
      <w:r w:rsidRPr="00D90944">
        <w:rPr>
          <w:rFonts w:eastAsia="Batang"/>
        </w:rPr>
        <w:t>para eventualmente</w:t>
      </w:r>
      <w:r w:rsidR="00DD75E2" w:rsidRPr="00D90944">
        <w:rPr>
          <w:rFonts w:eastAsia="Batang"/>
        </w:rPr>
        <w:t xml:space="preserve"> conduzir o veículo</w:t>
      </w:r>
      <w:r w:rsidR="00A620E9" w:rsidRPr="00D90944">
        <w:rPr>
          <w:rFonts w:eastAsia="Batang"/>
        </w:rPr>
        <w:t xml:space="preserve"> do Poder Legislativo</w:t>
      </w:r>
      <w:r w:rsidRPr="00D90944">
        <w:rPr>
          <w:rFonts w:eastAsia="Batang"/>
        </w:rPr>
        <w:t>, quando se fizer necessário.</w:t>
      </w:r>
    </w:p>
    <w:p w:rsidR="008E4844" w:rsidRPr="00D90944" w:rsidRDefault="008E4844" w:rsidP="008E4844">
      <w:pPr>
        <w:tabs>
          <w:tab w:val="left" w:pos="993"/>
        </w:tabs>
        <w:ind w:left="270" w:hanging="270"/>
        <w:jc w:val="both"/>
        <w:rPr>
          <w:rFonts w:eastAsia="Batang"/>
        </w:rPr>
      </w:pPr>
    </w:p>
    <w:p w:rsidR="008E4844" w:rsidRPr="00D90944" w:rsidRDefault="008E4844" w:rsidP="008E4844">
      <w:pPr>
        <w:tabs>
          <w:tab w:val="left" w:pos="993"/>
        </w:tabs>
        <w:ind w:left="270" w:hanging="270"/>
        <w:jc w:val="both"/>
        <w:rPr>
          <w:rFonts w:eastAsia="Batang"/>
        </w:rPr>
      </w:pPr>
      <w:r w:rsidRPr="00D90944">
        <w:rPr>
          <w:rFonts w:eastAsia="Batang"/>
        </w:rPr>
        <w:tab/>
      </w:r>
      <w:r w:rsidRPr="00D90944">
        <w:rPr>
          <w:rFonts w:eastAsia="Batang"/>
        </w:rPr>
        <w:tab/>
        <w:t>Art. 2º - De posse da direção do veículo solicitado, é de inteira responsabilidade do servidor e o mesmo não poderá: Ceder à direção do veículo a terceiros; Utilizar o veículo em atividades particulares ou diversas daquelas que motivaram a concessão; Conduzir pessoas e/ou materiais estranhos ao serviço público prestado; Gerar multa de trânsito, sendo de sua inteira responsabilidade o pagamento da mesma.</w:t>
      </w:r>
    </w:p>
    <w:p w:rsidR="008E4844" w:rsidRPr="00D90944" w:rsidRDefault="008E4844" w:rsidP="008E4844">
      <w:pPr>
        <w:tabs>
          <w:tab w:val="left" w:pos="993"/>
        </w:tabs>
        <w:ind w:left="270" w:hanging="270"/>
        <w:jc w:val="both"/>
        <w:rPr>
          <w:rFonts w:eastAsia="Batang"/>
        </w:rPr>
      </w:pPr>
    </w:p>
    <w:p w:rsidR="008E4844" w:rsidRPr="00D90944" w:rsidRDefault="008E4844" w:rsidP="00D90944">
      <w:pPr>
        <w:tabs>
          <w:tab w:val="left" w:pos="993"/>
        </w:tabs>
        <w:ind w:left="270" w:hanging="270"/>
        <w:jc w:val="both"/>
        <w:rPr>
          <w:rFonts w:eastAsia="Batang"/>
        </w:rPr>
      </w:pPr>
      <w:r w:rsidRPr="00D90944">
        <w:rPr>
          <w:rFonts w:eastAsia="Batang"/>
        </w:rPr>
        <w:tab/>
      </w:r>
      <w:r w:rsidRPr="00D90944">
        <w:rPr>
          <w:rFonts w:eastAsia="Batang"/>
        </w:rPr>
        <w:tab/>
        <w:t xml:space="preserve">Art. 3º - Quando do retorno, findando o deslocamento, o veículo oficial deverá ser guardado </w:t>
      </w:r>
      <w:r w:rsidR="00DD75E2" w:rsidRPr="00D90944">
        <w:rPr>
          <w:rFonts w:eastAsia="Batang"/>
        </w:rPr>
        <w:t>na garagem do prédio público da Câmara Municipal de Vereadores de Anchieta SC.</w:t>
      </w:r>
    </w:p>
    <w:p w:rsidR="008E4844" w:rsidRPr="00D90944" w:rsidRDefault="008E4844" w:rsidP="008E4844">
      <w:pPr>
        <w:ind w:left="270" w:hanging="270"/>
        <w:jc w:val="both"/>
        <w:rPr>
          <w:rFonts w:eastAsia="Batang"/>
        </w:rPr>
      </w:pPr>
      <w:r w:rsidRPr="00D90944">
        <w:rPr>
          <w:rFonts w:eastAsia="Batang"/>
        </w:rPr>
        <w:t xml:space="preserve">                       Art. 4º - Esta Portaria entra em vigor na data de sua publicação.</w:t>
      </w:r>
    </w:p>
    <w:p w:rsidR="008E4844" w:rsidRPr="00D90944" w:rsidRDefault="008E4844" w:rsidP="00D90944">
      <w:pPr>
        <w:tabs>
          <w:tab w:val="left" w:pos="2610"/>
        </w:tabs>
        <w:jc w:val="both"/>
        <w:rPr>
          <w:rFonts w:eastAsia="Batang"/>
        </w:rPr>
      </w:pPr>
    </w:p>
    <w:p w:rsidR="008E4844" w:rsidRPr="00D90944" w:rsidRDefault="008E4844" w:rsidP="008E4844">
      <w:pPr>
        <w:ind w:left="270"/>
        <w:jc w:val="both"/>
        <w:rPr>
          <w:rFonts w:eastAsia="Batang"/>
          <w:b/>
          <w:bCs/>
        </w:rPr>
      </w:pPr>
      <w:r w:rsidRPr="00D90944">
        <w:rPr>
          <w:rFonts w:eastAsia="Batang"/>
        </w:rPr>
        <w:tab/>
        <w:t xml:space="preserve">           </w:t>
      </w:r>
      <w:r w:rsidR="00A620E9" w:rsidRPr="00D90944">
        <w:t xml:space="preserve">Câmara Municipal </w:t>
      </w:r>
      <w:r w:rsidR="00A620E9" w:rsidRPr="00D90944">
        <w:t>de Vereadores de Anchieta, em 10</w:t>
      </w:r>
      <w:r w:rsidR="00A620E9" w:rsidRPr="00D90944">
        <w:t xml:space="preserve"> de janeiro de 2019.</w:t>
      </w:r>
    </w:p>
    <w:p w:rsidR="008E4844" w:rsidRPr="00D90944" w:rsidRDefault="008E4844" w:rsidP="008E4844">
      <w:pPr>
        <w:tabs>
          <w:tab w:val="left" w:pos="2610"/>
        </w:tabs>
        <w:ind w:left="270"/>
        <w:jc w:val="both"/>
        <w:rPr>
          <w:rFonts w:eastAsia="Batang"/>
        </w:rPr>
      </w:pPr>
      <w:r w:rsidRPr="00D90944">
        <w:rPr>
          <w:rFonts w:eastAsia="Batang"/>
          <w:bCs/>
        </w:rPr>
        <w:t xml:space="preserve">                       </w:t>
      </w:r>
    </w:p>
    <w:p w:rsidR="00A620E9" w:rsidRPr="00D90944" w:rsidRDefault="008E4844" w:rsidP="008E4844">
      <w:pPr>
        <w:jc w:val="center"/>
        <w:rPr>
          <w:rFonts w:eastAsia="Batang"/>
          <w:b/>
        </w:rPr>
      </w:pPr>
      <w:r w:rsidRPr="00D90944">
        <w:rPr>
          <w:rFonts w:eastAsia="Batang"/>
          <w:b/>
        </w:rPr>
        <w:t xml:space="preserve">                                   </w:t>
      </w:r>
    </w:p>
    <w:p w:rsidR="00A620E9" w:rsidRPr="00D90944" w:rsidRDefault="00A620E9" w:rsidP="00A620E9">
      <w:pPr>
        <w:ind w:firstLine="708"/>
        <w:jc w:val="both"/>
      </w:pPr>
    </w:p>
    <w:p w:rsidR="00A620E9" w:rsidRPr="00D90944" w:rsidRDefault="00A620E9" w:rsidP="00A620E9">
      <w:pPr>
        <w:ind w:firstLine="709"/>
        <w:jc w:val="center"/>
        <w:rPr>
          <w:b/>
        </w:rPr>
      </w:pPr>
      <w:r w:rsidRPr="00D90944">
        <w:rPr>
          <w:b/>
        </w:rPr>
        <w:t>MARIA HELENA TRENTIN</w:t>
      </w:r>
    </w:p>
    <w:p w:rsidR="00A620E9" w:rsidRPr="00D90944" w:rsidRDefault="00A620E9" w:rsidP="00A620E9">
      <w:pPr>
        <w:ind w:firstLine="709"/>
        <w:jc w:val="center"/>
      </w:pPr>
      <w:r w:rsidRPr="00D90944">
        <w:t>Presidente da Câmara Municipal</w:t>
      </w:r>
    </w:p>
    <w:p w:rsidR="00A620E9" w:rsidRPr="00D90944" w:rsidRDefault="00A620E9" w:rsidP="00A620E9">
      <w:pPr>
        <w:jc w:val="both"/>
      </w:pPr>
    </w:p>
    <w:p w:rsidR="00A620E9" w:rsidRPr="00D90944" w:rsidRDefault="00A620E9" w:rsidP="00A620E9"/>
    <w:p w:rsidR="00A620E9" w:rsidRPr="00D90944" w:rsidRDefault="00A620E9" w:rsidP="00A620E9">
      <w:r w:rsidRPr="00D90944">
        <w:t>Certifico que a presente Portaria</w:t>
      </w:r>
    </w:p>
    <w:p w:rsidR="00DD75E2" w:rsidRPr="00D90944" w:rsidRDefault="007661E1" w:rsidP="00A620E9">
      <w:r w:rsidRPr="00D90944">
        <w:t>Foi publicada na forma da Lei no Diário Oficial dos Municípios - DOM/SC.</w:t>
      </w:r>
    </w:p>
    <w:p w:rsidR="00D90944" w:rsidRPr="00D90944" w:rsidRDefault="00D90944" w:rsidP="00A620E9"/>
    <w:p w:rsidR="00D90944" w:rsidRPr="00D90944" w:rsidRDefault="00D90944">
      <w:pPr>
        <w:rPr>
          <w:b/>
        </w:rPr>
      </w:pPr>
      <w:r w:rsidRPr="00D90944">
        <w:rPr>
          <w:b/>
        </w:rPr>
        <w:t>Gilmar de Souza</w:t>
      </w:r>
    </w:p>
    <w:p w:rsidR="008A160A" w:rsidRPr="00D90944" w:rsidRDefault="00D90944">
      <w:pPr>
        <w:rPr>
          <w:b/>
        </w:rPr>
      </w:pPr>
      <w:r w:rsidRPr="00D90944">
        <w:rPr>
          <w:b/>
        </w:rPr>
        <w:t>Advogado do Legislativo</w:t>
      </w:r>
    </w:p>
    <w:sectPr w:rsidR="008A160A" w:rsidRPr="00D90944" w:rsidSect="00D90944">
      <w:pgSz w:w="11906" w:h="16838"/>
      <w:pgMar w:top="209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844"/>
    <w:rsid w:val="007661E1"/>
    <w:rsid w:val="008A160A"/>
    <w:rsid w:val="008C5E8B"/>
    <w:rsid w:val="008E4844"/>
    <w:rsid w:val="00A620E9"/>
    <w:rsid w:val="00D450A5"/>
    <w:rsid w:val="00D90944"/>
    <w:rsid w:val="00DD75E2"/>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6639D-03A2-4B7E-8BF3-BFFD46FA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844"/>
    <w:pPr>
      <w:spacing w:after="0" w:line="240" w:lineRule="auto"/>
    </w:pPr>
    <w:rPr>
      <w:rFonts w:ascii="Times New Roman" w:eastAsia="Times New Roman" w:hAnsi="Times New Roman" w:cs="Times New Roman"/>
      <w:lang w:eastAsia="pt-BR"/>
    </w:rPr>
  </w:style>
  <w:style w:type="paragraph" w:styleId="Ttulo1">
    <w:name w:val="heading 1"/>
    <w:basedOn w:val="Normal"/>
    <w:next w:val="Normal"/>
    <w:link w:val="Ttulo1Char"/>
    <w:qFormat/>
    <w:rsid w:val="008E4844"/>
    <w:pPr>
      <w:keepNext/>
      <w:spacing w:before="240" w:after="60"/>
      <w:outlineLvl w:val="0"/>
    </w:pPr>
    <w:rPr>
      <w:rFonts w:ascii="Cambria" w:hAnsi="Cambria"/>
      <w:b/>
      <w:bCs/>
      <w:kern w:val="32"/>
      <w:sz w:val="32"/>
      <w:szCs w:val="32"/>
    </w:rPr>
  </w:style>
  <w:style w:type="paragraph" w:styleId="Ttulo4">
    <w:name w:val="heading 4"/>
    <w:basedOn w:val="Normal"/>
    <w:next w:val="Normal"/>
    <w:link w:val="Ttulo4Char"/>
    <w:semiHidden/>
    <w:unhideWhenUsed/>
    <w:qFormat/>
    <w:rsid w:val="008E4844"/>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E4844"/>
    <w:rPr>
      <w:rFonts w:ascii="Cambria" w:eastAsia="Times New Roman" w:hAnsi="Cambria" w:cs="Times New Roman"/>
      <w:b/>
      <w:bCs/>
      <w:kern w:val="32"/>
      <w:sz w:val="32"/>
      <w:szCs w:val="32"/>
      <w:lang w:eastAsia="pt-BR"/>
    </w:rPr>
  </w:style>
  <w:style w:type="character" w:customStyle="1" w:styleId="Ttulo4Char">
    <w:name w:val="Título 4 Char"/>
    <w:basedOn w:val="Fontepargpadro"/>
    <w:link w:val="Ttulo4"/>
    <w:semiHidden/>
    <w:rsid w:val="008E4844"/>
    <w:rPr>
      <w:rFonts w:ascii="Calibri" w:eastAsia="Times New Roman" w:hAnsi="Calibri" w:cs="Times New Roman"/>
      <w:b/>
      <w:bCs/>
      <w:sz w:val="28"/>
      <w:szCs w:val="28"/>
      <w:lang w:eastAsia="pt-BR"/>
    </w:rPr>
  </w:style>
  <w:style w:type="paragraph" w:styleId="Corpodetexto">
    <w:name w:val="Body Text"/>
    <w:basedOn w:val="Normal"/>
    <w:link w:val="CorpodetextoChar"/>
    <w:rsid w:val="008E4844"/>
    <w:pPr>
      <w:spacing w:after="120"/>
    </w:pPr>
  </w:style>
  <w:style w:type="character" w:customStyle="1" w:styleId="CorpodetextoChar">
    <w:name w:val="Corpo de texto Char"/>
    <w:basedOn w:val="Fontepargpadro"/>
    <w:link w:val="Corpodetexto"/>
    <w:rsid w:val="008E4844"/>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D90944"/>
    <w:rPr>
      <w:rFonts w:ascii="Segoe UI" w:hAnsi="Segoe UI" w:cs="Segoe UI"/>
      <w:sz w:val="18"/>
      <w:szCs w:val="18"/>
    </w:rPr>
  </w:style>
  <w:style w:type="character" w:customStyle="1" w:styleId="TextodebaloChar">
    <w:name w:val="Texto de balão Char"/>
    <w:basedOn w:val="Fontepargpadro"/>
    <w:link w:val="Textodebalo"/>
    <w:uiPriority w:val="99"/>
    <w:semiHidden/>
    <w:rsid w:val="00D90944"/>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04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299</Words>
  <Characters>1619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2019-01-10T12:16:00Z</cp:lastPrinted>
  <dcterms:created xsi:type="dcterms:W3CDTF">2019-01-10T11:12:00Z</dcterms:created>
  <dcterms:modified xsi:type="dcterms:W3CDTF">2019-01-10T12:20:00Z</dcterms:modified>
</cp:coreProperties>
</file>