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D9C0C8" w14:textId="08CC397A" w:rsidR="0092202E" w:rsidRPr="001571E4" w:rsidRDefault="009A6383" w:rsidP="008074A6">
      <w:pPr>
        <w:pStyle w:val="ementa"/>
        <w:spacing w:line="360" w:lineRule="auto"/>
        <w:rPr>
          <w:rFonts w:ascii="Cambria" w:eastAsia="Cambria" w:hAnsi="Cambria" w:cs="Cambria"/>
          <w:sz w:val="23"/>
          <w:szCs w:val="23"/>
        </w:rPr>
      </w:pPr>
      <w:r w:rsidRPr="001571E4">
        <w:rPr>
          <w:rFonts w:ascii="Cambria" w:eastAsia="Cambria" w:hAnsi="Cambria" w:cs="Cambria"/>
          <w:b/>
          <w:bCs/>
          <w:sz w:val="23"/>
          <w:szCs w:val="23"/>
        </w:rPr>
        <w:t xml:space="preserve">PROJETO DE LEI Nº </w:t>
      </w:r>
      <w:r w:rsidR="002A0881" w:rsidRPr="001571E4">
        <w:rPr>
          <w:rFonts w:ascii="Cambria" w:eastAsia="Cambria" w:hAnsi="Cambria" w:cs="Cambria"/>
          <w:b/>
          <w:bCs/>
          <w:sz w:val="23"/>
          <w:szCs w:val="23"/>
        </w:rPr>
        <w:t>0</w:t>
      </w:r>
      <w:r w:rsidR="002A3EEB" w:rsidRPr="001571E4">
        <w:rPr>
          <w:rFonts w:ascii="Cambria" w:eastAsia="Cambria" w:hAnsi="Cambria" w:cs="Cambria"/>
          <w:b/>
          <w:bCs/>
          <w:sz w:val="23"/>
          <w:szCs w:val="23"/>
        </w:rPr>
        <w:t>03</w:t>
      </w:r>
      <w:r w:rsidRPr="001571E4">
        <w:rPr>
          <w:rFonts w:ascii="Cambria" w:eastAsia="Cambria" w:hAnsi="Cambria" w:cs="Cambria"/>
          <w:b/>
          <w:bCs/>
          <w:sz w:val="23"/>
          <w:szCs w:val="23"/>
        </w:rPr>
        <w:t>/</w:t>
      </w:r>
      <w:r w:rsidR="00F5062B" w:rsidRPr="001571E4">
        <w:rPr>
          <w:rFonts w:ascii="Cambria" w:eastAsia="Cambria" w:hAnsi="Cambria" w:cs="Cambria"/>
          <w:b/>
          <w:bCs/>
          <w:sz w:val="23"/>
          <w:szCs w:val="23"/>
        </w:rPr>
        <w:t>202</w:t>
      </w:r>
      <w:r w:rsidR="2ADB4890" w:rsidRPr="001571E4">
        <w:rPr>
          <w:rFonts w:ascii="Cambria" w:eastAsia="Cambria" w:hAnsi="Cambria" w:cs="Cambria"/>
          <w:b/>
          <w:bCs/>
          <w:sz w:val="23"/>
          <w:szCs w:val="23"/>
        </w:rPr>
        <w:t>5</w:t>
      </w:r>
      <w:r w:rsidRPr="001571E4">
        <w:rPr>
          <w:rFonts w:ascii="Cambria" w:eastAsia="Cambria" w:hAnsi="Cambria" w:cs="Cambria"/>
          <w:b/>
          <w:bCs/>
          <w:sz w:val="23"/>
          <w:szCs w:val="23"/>
        </w:rPr>
        <w:t xml:space="preserve">      </w:t>
      </w:r>
      <w:r w:rsidRPr="001571E4">
        <w:rPr>
          <w:rFonts w:ascii="Cambria" w:eastAsia="Cambria" w:hAnsi="Cambria" w:cs="Cambria"/>
          <w:sz w:val="23"/>
          <w:szCs w:val="23"/>
        </w:rPr>
        <w:t xml:space="preserve">                </w:t>
      </w:r>
      <w:r w:rsidR="005824BE" w:rsidRPr="001571E4">
        <w:rPr>
          <w:sz w:val="23"/>
          <w:szCs w:val="23"/>
        </w:rPr>
        <w:tab/>
      </w:r>
      <w:r w:rsidRPr="001571E4">
        <w:rPr>
          <w:rFonts w:ascii="Cambria" w:eastAsia="Cambria" w:hAnsi="Cambria" w:cs="Cambria"/>
          <w:sz w:val="23"/>
          <w:szCs w:val="23"/>
        </w:rPr>
        <w:t xml:space="preserve">  </w:t>
      </w:r>
      <w:r w:rsidR="49819503" w:rsidRPr="001571E4">
        <w:rPr>
          <w:rFonts w:ascii="Cambria" w:eastAsia="Cambria" w:hAnsi="Cambria" w:cs="Cambria"/>
          <w:sz w:val="23"/>
          <w:szCs w:val="23"/>
        </w:rPr>
        <w:t xml:space="preserve">     </w:t>
      </w:r>
      <w:r w:rsidRPr="001571E4">
        <w:rPr>
          <w:rFonts w:ascii="Cambria" w:eastAsia="Cambria" w:hAnsi="Cambria" w:cs="Cambria"/>
          <w:sz w:val="23"/>
          <w:szCs w:val="23"/>
        </w:rPr>
        <w:t xml:space="preserve">    </w:t>
      </w:r>
      <w:r w:rsidR="009047FB" w:rsidRPr="001571E4">
        <w:rPr>
          <w:rFonts w:ascii="Cambria" w:eastAsia="Cambria" w:hAnsi="Cambria" w:cs="Cambria"/>
          <w:sz w:val="23"/>
          <w:szCs w:val="23"/>
        </w:rPr>
        <w:t xml:space="preserve">   </w:t>
      </w:r>
      <w:r w:rsidRPr="001571E4">
        <w:rPr>
          <w:rFonts w:ascii="Cambria" w:eastAsia="Cambria" w:hAnsi="Cambria" w:cs="Cambria"/>
          <w:sz w:val="23"/>
          <w:szCs w:val="23"/>
        </w:rPr>
        <w:t xml:space="preserve">        </w:t>
      </w:r>
      <w:r w:rsidR="00F5062B" w:rsidRPr="001571E4">
        <w:rPr>
          <w:rFonts w:ascii="Cambria" w:eastAsia="Cambria" w:hAnsi="Cambria" w:cs="Cambria"/>
          <w:sz w:val="23"/>
          <w:szCs w:val="23"/>
        </w:rPr>
        <w:t xml:space="preserve">   </w:t>
      </w:r>
      <w:r w:rsidRPr="001571E4">
        <w:rPr>
          <w:rFonts w:ascii="Cambria" w:eastAsia="Cambria" w:hAnsi="Cambria" w:cs="Cambria"/>
          <w:sz w:val="23"/>
          <w:szCs w:val="23"/>
        </w:rPr>
        <w:t xml:space="preserve"> </w:t>
      </w:r>
    </w:p>
    <w:p w14:paraId="0AF54ECA" w14:textId="19CF19E6" w:rsidR="0092202E" w:rsidRPr="001571E4" w:rsidRDefault="009A6383" w:rsidP="008074A6">
      <w:pPr>
        <w:pStyle w:val="ementa"/>
        <w:spacing w:before="100" w:after="100" w:line="360" w:lineRule="auto"/>
        <w:jc w:val="right"/>
        <w:rPr>
          <w:rFonts w:ascii="Cambria" w:eastAsia="Cambria" w:hAnsi="Cambria" w:cs="Cambria"/>
          <w:sz w:val="23"/>
          <w:szCs w:val="23"/>
        </w:rPr>
      </w:pPr>
      <w:r w:rsidRPr="001571E4">
        <w:rPr>
          <w:rFonts w:ascii="Cambria" w:eastAsia="Cambria" w:hAnsi="Cambria" w:cs="Cambria"/>
          <w:sz w:val="23"/>
          <w:szCs w:val="23"/>
        </w:rPr>
        <w:t>Em</w:t>
      </w:r>
      <w:r w:rsidRPr="001571E4">
        <w:rPr>
          <w:rFonts w:ascii="Cambria" w:eastAsia="Cambria" w:hAnsi="Cambria" w:cs="Cambria"/>
          <w:b/>
          <w:bCs/>
          <w:sz w:val="23"/>
          <w:szCs w:val="23"/>
        </w:rPr>
        <w:t>,</w:t>
      </w:r>
      <w:r w:rsidR="00703804" w:rsidRPr="001571E4">
        <w:rPr>
          <w:rFonts w:ascii="Cambria" w:eastAsia="Cambria" w:hAnsi="Cambria" w:cs="Cambria"/>
          <w:sz w:val="23"/>
          <w:szCs w:val="23"/>
        </w:rPr>
        <w:t xml:space="preserve"> </w:t>
      </w:r>
      <w:r w:rsidR="000D26D6" w:rsidRPr="001571E4">
        <w:rPr>
          <w:rFonts w:ascii="Cambria" w:eastAsia="Cambria" w:hAnsi="Cambria" w:cs="Cambria"/>
          <w:sz w:val="23"/>
          <w:szCs w:val="23"/>
        </w:rPr>
        <w:t>19</w:t>
      </w:r>
      <w:r w:rsidR="002A0881" w:rsidRPr="001571E4">
        <w:rPr>
          <w:rFonts w:ascii="Cambria" w:eastAsia="Cambria" w:hAnsi="Cambria" w:cs="Cambria"/>
          <w:sz w:val="23"/>
          <w:szCs w:val="23"/>
        </w:rPr>
        <w:t xml:space="preserve"> de </w:t>
      </w:r>
      <w:r w:rsidR="002A3EEB" w:rsidRPr="001571E4">
        <w:rPr>
          <w:rFonts w:ascii="Cambria" w:eastAsia="Cambria" w:hAnsi="Cambria" w:cs="Cambria"/>
          <w:sz w:val="23"/>
          <w:szCs w:val="23"/>
        </w:rPr>
        <w:t>fevereiro</w:t>
      </w:r>
      <w:r w:rsidR="384C137E" w:rsidRPr="001571E4">
        <w:rPr>
          <w:rFonts w:ascii="Cambria" w:eastAsia="Cambria" w:hAnsi="Cambria" w:cs="Cambria"/>
          <w:sz w:val="23"/>
          <w:szCs w:val="23"/>
        </w:rPr>
        <w:t xml:space="preserve"> </w:t>
      </w:r>
      <w:r w:rsidR="00F5062B" w:rsidRPr="001571E4">
        <w:rPr>
          <w:rFonts w:ascii="Cambria" w:eastAsia="Cambria" w:hAnsi="Cambria" w:cs="Cambria"/>
          <w:sz w:val="23"/>
          <w:szCs w:val="23"/>
        </w:rPr>
        <w:t>de 202</w:t>
      </w:r>
      <w:r w:rsidR="002A3EEB" w:rsidRPr="001571E4">
        <w:rPr>
          <w:rFonts w:ascii="Cambria" w:eastAsia="Cambria" w:hAnsi="Cambria" w:cs="Cambria"/>
          <w:sz w:val="23"/>
          <w:szCs w:val="23"/>
        </w:rPr>
        <w:t>6</w:t>
      </w:r>
      <w:r w:rsidR="009047FB" w:rsidRPr="001571E4">
        <w:rPr>
          <w:rFonts w:ascii="Cambria" w:eastAsia="Cambria" w:hAnsi="Cambria" w:cs="Cambria"/>
          <w:sz w:val="23"/>
          <w:szCs w:val="23"/>
        </w:rPr>
        <w:t>.</w:t>
      </w:r>
    </w:p>
    <w:p w14:paraId="2B7581F1" w14:textId="77777777" w:rsidR="00CC4F5F" w:rsidRPr="001571E4" w:rsidRDefault="00CC4F5F" w:rsidP="008074A6">
      <w:pPr>
        <w:spacing w:line="360" w:lineRule="auto"/>
        <w:rPr>
          <w:rFonts w:ascii="Cambria" w:eastAsia="Cambria" w:hAnsi="Cambria" w:cs="Cambria"/>
          <w:i/>
          <w:iCs/>
          <w:sz w:val="23"/>
          <w:szCs w:val="23"/>
        </w:rPr>
      </w:pPr>
    </w:p>
    <w:p w14:paraId="6407A925" w14:textId="762E9345" w:rsidR="0092202E" w:rsidRPr="001571E4" w:rsidRDefault="008074A6" w:rsidP="008074A6">
      <w:pPr>
        <w:spacing w:line="360" w:lineRule="auto"/>
        <w:ind w:left="4254"/>
        <w:jc w:val="both"/>
        <w:rPr>
          <w:rFonts w:ascii="Cambria" w:eastAsia="Cambria" w:hAnsi="Cambria" w:cs="Cambria"/>
          <w:caps/>
          <w:sz w:val="23"/>
          <w:szCs w:val="23"/>
        </w:rPr>
      </w:pPr>
      <w:r w:rsidRPr="001571E4">
        <w:rPr>
          <w:rFonts w:ascii="Cambria" w:eastAsia="Cambria" w:hAnsi="Cambria" w:cs="Cambria"/>
          <w:caps/>
          <w:sz w:val="23"/>
          <w:szCs w:val="23"/>
        </w:rPr>
        <w:t>Dispõe sobre a concessão de Jeton ao Agente de Contratação e aos membros da Comissão de Apoio no âmbito da Câmara Municipal de Carnaúba dos Dantas/RN e dá outras providências.</w:t>
      </w:r>
    </w:p>
    <w:p w14:paraId="3B86B95A" w14:textId="77777777" w:rsidR="008074A6" w:rsidRPr="001571E4" w:rsidRDefault="008074A6" w:rsidP="008074A6">
      <w:pPr>
        <w:spacing w:line="360" w:lineRule="auto"/>
        <w:ind w:left="4254"/>
        <w:jc w:val="both"/>
        <w:rPr>
          <w:rFonts w:ascii="Cambria" w:eastAsia="Cambria" w:hAnsi="Cambria" w:cs="Cambria"/>
          <w:caps/>
          <w:sz w:val="23"/>
          <w:szCs w:val="23"/>
        </w:rPr>
      </w:pPr>
    </w:p>
    <w:p w14:paraId="5B1AFF85" w14:textId="28BC8A05" w:rsidR="009A6383" w:rsidRPr="001571E4" w:rsidRDefault="009A6383" w:rsidP="008074A6">
      <w:pPr>
        <w:spacing w:line="360" w:lineRule="auto"/>
        <w:ind w:left="4254"/>
        <w:jc w:val="both"/>
        <w:rPr>
          <w:rFonts w:ascii="Cambria" w:eastAsia="Cambria" w:hAnsi="Cambria" w:cs="Cambria"/>
          <w:b/>
          <w:bCs/>
          <w:sz w:val="23"/>
          <w:szCs w:val="23"/>
        </w:rPr>
      </w:pPr>
      <w:r w:rsidRPr="001571E4">
        <w:rPr>
          <w:rFonts w:ascii="Arial" w:hAnsi="Arial" w:cs="Arial"/>
          <w:b/>
          <w:sz w:val="23"/>
          <w:szCs w:val="23"/>
        </w:rPr>
        <w:tab/>
      </w:r>
      <w:r w:rsidRPr="001571E4">
        <w:rPr>
          <w:rFonts w:ascii="Arial" w:hAnsi="Arial" w:cs="Arial"/>
          <w:b/>
          <w:sz w:val="23"/>
          <w:szCs w:val="23"/>
        </w:rPr>
        <w:tab/>
      </w:r>
    </w:p>
    <w:p w14:paraId="3AEF0106" w14:textId="3A817DF9" w:rsidR="38742C7D" w:rsidRPr="001571E4" w:rsidRDefault="002A3EEB" w:rsidP="008074A6">
      <w:pPr>
        <w:spacing w:line="360" w:lineRule="auto"/>
        <w:ind w:firstLine="709"/>
        <w:jc w:val="both"/>
        <w:rPr>
          <w:rFonts w:ascii="Cambria" w:eastAsia="Cambria" w:hAnsi="Cambria" w:cs="Cambria"/>
          <w:color w:val="000000" w:themeColor="text1"/>
          <w:sz w:val="23"/>
          <w:szCs w:val="23"/>
        </w:rPr>
      </w:pPr>
      <w:r w:rsidRPr="001571E4">
        <w:rPr>
          <w:rFonts w:ascii="Cambria" w:eastAsia="Cambria" w:hAnsi="Cambria" w:cs="Cambria"/>
          <w:b/>
          <w:bCs/>
          <w:color w:val="000000" w:themeColor="text1"/>
          <w:sz w:val="23"/>
          <w:szCs w:val="23"/>
        </w:rPr>
        <w:t>A MESA DIRETORA DA CÂMARA MUNICIPAL DE CARNAÚBA DOS DANTAS</w:t>
      </w:r>
      <w:r w:rsidR="38742C7D" w:rsidRPr="001571E4">
        <w:rPr>
          <w:rFonts w:ascii="Cambria" w:eastAsia="Cambria" w:hAnsi="Cambria" w:cs="Cambria"/>
          <w:color w:val="000000" w:themeColor="text1"/>
          <w:sz w:val="23"/>
          <w:szCs w:val="23"/>
        </w:rPr>
        <w:t xml:space="preserve">, Estado do Rio Grande do Norte, </w:t>
      </w:r>
      <w:r w:rsidRPr="001571E4">
        <w:rPr>
          <w:rFonts w:ascii="Cambria" w:eastAsia="Cambria" w:hAnsi="Cambria" w:cs="Cambria"/>
          <w:color w:val="000000" w:themeColor="text1"/>
          <w:sz w:val="23"/>
          <w:szCs w:val="23"/>
        </w:rPr>
        <w:t xml:space="preserve">no uso de suas atribuições legais e regimentais, com fundamento no art. 37, caput e X, da Constituição Federal; na Lei Federal nº 14.133/2021, </w:t>
      </w:r>
      <w:proofErr w:type="spellStart"/>
      <w:r w:rsidRPr="001571E4">
        <w:rPr>
          <w:rFonts w:ascii="Cambria" w:eastAsia="Cambria" w:hAnsi="Cambria" w:cs="Cambria"/>
          <w:color w:val="000000" w:themeColor="text1"/>
          <w:sz w:val="23"/>
          <w:szCs w:val="23"/>
        </w:rPr>
        <w:t>arts</w:t>
      </w:r>
      <w:proofErr w:type="spellEnd"/>
      <w:r w:rsidRPr="001571E4">
        <w:rPr>
          <w:rFonts w:ascii="Cambria" w:eastAsia="Cambria" w:hAnsi="Cambria" w:cs="Cambria"/>
          <w:color w:val="000000" w:themeColor="text1"/>
          <w:sz w:val="23"/>
          <w:szCs w:val="23"/>
        </w:rPr>
        <w:t>. 6º, 7º e 8º; na Lei Orgânica Municipal, especialmente art. 26, II, e art. 29, III e IV; no Regimento Interno, art. 10, II; na Resolução nº 011/2025, que institui os agentes de contratação no âmbito da Câmara</w:t>
      </w:r>
      <w:r w:rsidR="38742C7D" w:rsidRPr="001571E4">
        <w:rPr>
          <w:rFonts w:ascii="Cambria" w:eastAsia="Cambria" w:hAnsi="Cambria" w:cs="Cambria"/>
          <w:color w:val="000000" w:themeColor="text1"/>
          <w:sz w:val="23"/>
          <w:szCs w:val="23"/>
        </w:rPr>
        <w:t xml:space="preserve">, </w:t>
      </w:r>
      <w:r w:rsidR="38742C7D" w:rsidRPr="001571E4">
        <w:rPr>
          <w:rFonts w:ascii="Cambria" w:eastAsia="Cambria" w:hAnsi="Cambria" w:cs="Cambria"/>
          <w:b/>
          <w:bCs/>
          <w:color w:val="000000" w:themeColor="text1"/>
          <w:sz w:val="23"/>
          <w:szCs w:val="23"/>
        </w:rPr>
        <w:t>FAZ SABER QUE APROVA E O PREFEITO MUNICIPAL SANCIONA</w:t>
      </w:r>
      <w:r w:rsidR="38742C7D" w:rsidRPr="001571E4">
        <w:rPr>
          <w:rFonts w:ascii="Cambria" w:eastAsia="Cambria" w:hAnsi="Cambria" w:cs="Cambria"/>
          <w:color w:val="000000" w:themeColor="text1"/>
          <w:sz w:val="23"/>
          <w:szCs w:val="23"/>
        </w:rPr>
        <w:t xml:space="preserve"> a seguinte Lei</w:t>
      </w:r>
      <w:r w:rsidRPr="001571E4">
        <w:rPr>
          <w:rFonts w:ascii="Cambria" w:eastAsia="Cambria" w:hAnsi="Cambria" w:cs="Cambria"/>
          <w:color w:val="000000" w:themeColor="text1"/>
          <w:sz w:val="23"/>
          <w:szCs w:val="23"/>
        </w:rPr>
        <w:t>:</w:t>
      </w:r>
    </w:p>
    <w:p w14:paraId="5F031677" w14:textId="1315FE68" w:rsidR="116002A9" w:rsidRPr="001571E4" w:rsidRDefault="116002A9" w:rsidP="008074A6">
      <w:pPr>
        <w:spacing w:line="360" w:lineRule="auto"/>
        <w:rPr>
          <w:rFonts w:ascii="Arial" w:eastAsia="Arial" w:hAnsi="Arial" w:cs="Arial"/>
          <w:color w:val="000000" w:themeColor="text1"/>
          <w:sz w:val="23"/>
          <w:szCs w:val="23"/>
        </w:rPr>
      </w:pPr>
    </w:p>
    <w:p w14:paraId="5B5D0A33" w14:textId="57C79A9F" w:rsidR="008074A6" w:rsidRPr="001571E4" w:rsidRDefault="7FF72224" w:rsidP="00EB7802">
      <w:pPr>
        <w:spacing w:line="360" w:lineRule="auto"/>
        <w:jc w:val="both"/>
        <w:rPr>
          <w:rFonts w:ascii="Cambria" w:eastAsia="Cambria" w:hAnsi="Cambria" w:cs="Cambria"/>
          <w:sz w:val="23"/>
          <w:szCs w:val="23"/>
        </w:rPr>
      </w:pPr>
      <w:r w:rsidRPr="001571E4">
        <w:rPr>
          <w:rFonts w:ascii="Cambria" w:eastAsia="Cambria" w:hAnsi="Cambria" w:cs="Cambria"/>
          <w:b/>
          <w:bCs/>
          <w:sz w:val="23"/>
          <w:szCs w:val="23"/>
        </w:rPr>
        <w:t>Art. 1º</w:t>
      </w:r>
      <w:r w:rsidRPr="001571E4">
        <w:rPr>
          <w:rFonts w:ascii="Cambria" w:eastAsia="Cambria" w:hAnsi="Cambria" w:cs="Cambria"/>
          <w:sz w:val="23"/>
          <w:szCs w:val="23"/>
        </w:rPr>
        <w:t xml:space="preserve"> </w:t>
      </w:r>
      <w:r w:rsidR="00E45EB0" w:rsidRPr="001571E4">
        <w:rPr>
          <w:rFonts w:ascii="Cambria" w:eastAsia="Cambria" w:hAnsi="Cambria" w:cs="Cambria"/>
          <w:sz w:val="23"/>
          <w:szCs w:val="23"/>
        </w:rPr>
        <w:t>Para os efeitos dessa Lei, compreende-se “Jeton” como o valor financeiro pago a servidores investidos em atividades especiais de trabalho e que possui natureza de verba indenizatória pela função realizada</w:t>
      </w:r>
      <w:r w:rsidR="0058566F" w:rsidRPr="001571E4">
        <w:rPr>
          <w:rFonts w:ascii="Cambria" w:eastAsia="Cambria" w:hAnsi="Cambria" w:cs="Cambria"/>
          <w:sz w:val="23"/>
          <w:szCs w:val="23"/>
        </w:rPr>
        <w:t>.</w:t>
      </w:r>
    </w:p>
    <w:p w14:paraId="0C4F1E4F" w14:textId="77777777" w:rsidR="002A0881" w:rsidRPr="001571E4" w:rsidRDefault="002A0881" w:rsidP="00EB7802">
      <w:pPr>
        <w:spacing w:line="360" w:lineRule="auto"/>
        <w:jc w:val="both"/>
        <w:rPr>
          <w:rFonts w:ascii="Cambria" w:eastAsia="Cambria" w:hAnsi="Cambria" w:cs="Cambria"/>
          <w:sz w:val="23"/>
          <w:szCs w:val="23"/>
        </w:rPr>
      </w:pPr>
    </w:p>
    <w:p w14:paraId="6D063874" w14:textId="77777777" w:rsidR="00EB7802" w:rsidRPr="001571E4" w:rsidRDefault="00EB7802" w:rsidP="00EB7802">
      <w:pPr>
        <w:spacing w:line="360" w:lineRule="auto"/>
        <w:jc w:val="both"/>
        <w:rPr>
          <w:rFonts w:ascii="Cambria" w:eastAsia="Cambria" w:hAnsi="Cambria" w:cs="Cambria"/>
          <w:b/>
          <w:bCs/>
          <w:sz w:val="23"/>
          <w:szCs w:val="23"/>
        </w:rPr>
      </w:pPr>
      <w:r w:rsidRPr="001571E4">
        <w:rPr>
          <w:rFonts w:ascii="Cambria" w:eastAsia="Cambria" w:hAnsi="Cambria" w:cs="Cambria"/>
          <w:b/>
          <w:bCs/>
          <w:sz w:val="23"/>
          <w:szCs w:val="23"/>
        </w:rPr>
        <w:t xml:space="preserve">Art. 2º. </w:t>
      </w:r>
      <w:r w:rsidRPr="001571E4">
        <w:rPr>
          <w:rFonts w:ascii="Cambria" w:eastAsia="Cambria" w:hAnsi="Cambria" w:cs="Cambria"/>
          <w:sz w:val="23"/>
          <w:szCs w:val="23"/>
        </w:rPr>
        <w:t>Será concedido “Jeton”:</w:t>
      </w:r>
    </w:p>
    <w:p w14:paraId="22B0BDDE" w14:textId="77777777" w:rsidR="00EB7802" w:rsidRPr="001571E4" w:rsidRDefault="00EB7802"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 xml:space="preserve">I – </w:t>
      </w:r>
      <w:proofErr w:type="gramStart"/>
      <w:r w:rsidRPr="001571E4">
        <w:rPr>
          <w:rFonts w:ascii="Cambria" w:eastAsia="Cambria" w:hAnsi="Cambria" w:cs="Cambria"/>
          <w:sz w:val="23"/>
          <w:szCs w:val="23"/>
        </w:rPr>
        <w:t>a</w:t>
      </w:r>
      <w:proofErr w:type="gramEnd"/>
      <w:r w:rsidRPr="001571E4">
        <w:rPr>
          <w:rFonts w:ascii="Cambria" w:eastAsia="Cambria" w:hAnsi="Cambria" w:cs="Cambria"/>
          <w:sz w:val="23"/>
          <w:szCs w:val="23"/>
        </w:rPr>
        <w:t xml:space="preserve"> 01 (um) servidor designado como Agente de Contratação, responsável pela condução dos processos licitatórios, nos termos da Lei Federal nº 14.133/2021;</w:t>
      </w:r>
    </w:p>
    <w:p w14:paraId="730F6033" w14:textId="447BAC1E" w:rsidR="00EB7802" w:rsidRPr="001571E4" w:rsidRDefault="00EB7802" w:rsidP="00EB7802">
      <w:pPr>
        <w:spacing w:line="360" w:lineRule="auto"/>
        <w:jc w:val="both"/>
        <w:rPr>
          <w:rFonts w:ascii="Cambria" w:eastAsia="Cambria" w:hAnsi="Cambria" w:cs="Cambria"/>
          <w:b/>
          <w:bCs/>
          <w:sz w:val="23"/>
          <w:szCs w:val="23"/>
        </w:rPr>
      </w:pPr>
      <w:r w:rsidRPr="001571E4">
        <w:rPr>
          <w:rFonts w:ascii="Cambria" w:eastAsia="Cambria" w:hAnsi="Cambria" w:cs="Cambria"/>
          <w:sz w:val="23"/>
          <w:szCs w:val="23"/>
        </w:rPr>
        <w:t>II –</w:t>
      </w:r>
      <w:r w:rsidRPr="001571E4">
        <w:rPr>
          <w:rFonts w:ascii="Cambria" w:eastAsia="Cambria" w:hAnsi="Cambria" w:cs="Cambria"/>
          <w:b/>
          <w:bCs/>
          <w:sz w:val="23"/>
          <w:szCs w:val="23"/>
        </w:rPr>
        <w:t xml:space="preserve"> </w:t>
      </w:r>
      <w:proofErr w:type="gramStart"/>
      <w:r w:rsidRPr="001571E4">
        <w:rPr>
          <w:rFonts w:ascii="Cambria" w:eastAsia="Cambria" w:hAnsi="Cambria" w:cs="Cambria"/>
          <w:sz w:val="23"/>
          <w:szCs w:val="23"/>
        </w:rPr>
        <w:t>a</w:t>
      </w:r>
      <w:proofErr w:type="gramEnd"/>
      <w:r w:rsidRPr="001571E4">
        <w:rPr>
          <w:rFonts w:ascii="Cambria" w:eastAsia="Cambria" w:hAnsi="Cambria" w:cs="Cambria"/>
          <w:sz w:val="23"/>
          <w:szCs w:val="23"/>
        </w:rPr>
        <w:t xml:space="preserve"> 02 (dois) servidores designados como membros titulares da Comissão de Apoio, que atuarão no auxílio ao Agente de Contratação nos procedimentos de contratação pública.</w:t>
      </w:r>
    </w:p>
    <w:p w14:paraId="1951F451" w14:textId="24FBABCC"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 1º. Ao servidor designado como Agente de Contratação e aos membros da Comissão de Apoio será pago “Jeton” na forma descrita na tabela constante no anexo único.</w:t>
      </w:r>
    </w:p>
    <w:p w14:paraId="00A7AA15" w14:textId="0B944D93"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 2º. Os valores percebidos a título do disposto no caput deste artigo não integram os vencimentos dos servidores para nenhum efeito.</w:t>
      </w:r>
    </w:p>
    <w:p w14:paraId="0B9AB60B" w14:textId="12B2027E"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lastRenderedPageBreak/>
        <w:t>§ 3º. Farão jus à percepção de “Jeton” os membros suplentes da Comissão de Apoio que atuarem em substituição aos titulares, nas reuniões ou atos em que os titulares não puderem comparecer.</w:t>
      </w:r>
    </w:p>
    <w:p w14:paraId="74CB3220" w14:textId="2B434CD5"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w:t>
      </w:r>
      <w:r w:rsidR="00EB7802" w:rsidRPr="001571E4">
        <w:rPr>
          <w:rFonts w:ascii="Cambria" w:eastAsia="Cambria" w:hAnsi="Cambria" w:cs="Cambria"/>
          <w:sz w:val="23"/>
          <w:szCs w:val="23"/>
        </w:rPr>
        <w:t>4</w:t>
      </w:r>
      <w:r w:rsidRPr="001571E4">
        <w:rPr>
          <w:rFonts w:ascii="Cambria" w:eastAsia="Cambria" w:hAnsi="Cambria" w:cs="Cambria"/>
          <w:sz w:val="23"/>
          <w:szCs w:val="23"/>
        </w:rPr>
        <w:t>º. Os valores constantes na tabela descrita no caput deste artigo poderão ser corrigidos por ato da Mesa Diretora do Poder Legislativo Municipal.</w:t>
      </w:r>
    </w:p>
    <w:p w14:paraId="4BB32148" w14:textId="77777777" w:rsidR="00E45EB0" w:rsidRPr="001571E4" w:rsidRDefault="00E45EB0" w:rsidP="00EB7802">
      <w:pPr>
        <w:spacing w:line="360" w:lineRule="auto"/>
        <w:jc w:val="both"/>
        <w:rPr>
          <w:rFonts w:ascii="Cambria" w:eastAsia="Cambria" w:hAnsi="Cambria" w:cs="Cambria"/>
          <w:sz w:val="23"/>
          <w:szCs w:val="23"/>
        </w:rPr>
      </w:pPr>
    </w:p>
    <w:p w14:paraId="45222F9B" w14:textId="59D3E2CD"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b/>
          <w:bCs/>
          <w:sz w:val="23"/>
          <w:szCs w:val="23"/>
        </w:rPr>
        <w:t>Art. 3º.</w:t>
      </w:r>
      <w:r w:rsidRPr="001571E4">
        <w:rPr>
          <w:rFonts w:ascii="Cambria" w:eastAsia="Cambria" w:hAnsi="Cambria" w:cs="Cambria"/>
          <w:sz w:val="23"/>
          <w:szCs w:val="23"/>
        </w:rPr>
        <w:t xml:space="preserve"> Será conferido ao Agente de Contratação e aos membros da Comissão de Apoio um valor fixo mensal a título de “Jeton”, mediante a efetiva atuação nos processos de contratação no mês de competência, conforme valor especificado na tabela constante no anexo único.</w:t>
      </w:r>
    </w:p>
    <w:p w14:paraId="083691CA" w14:textId="77777777" w:rsidR="00E45EB0" w:rsidRPr="001571E4" w:rsidRDefault="00E45EB0" w:rsidP="00EB7802">
      <w:pPr>
        <w:spacing w:line="360" w:lineRule="auto"/>
        <w:jc w:val="both"/>
        <w:rPr>
          <w:rFonts w:ascii="Cambria" w:eastAsia="Cambria" w:hAnsi="Cambria" w:cs="Cambria"/>
          <w:sz w:val="23"/>
          <w:szCs w:val="23"/>
        </w:rPr>
      </w:pPr>
    </w:p>
    <w:p w14:paraId="4450E82C" w14:textId="16C36F98"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b/>
          <w:bCs/>
          <w:sz w:val="23"/>
          <w:szCs w:val="23"/>
        </w:rPr>
        <w:t>Art. 4º.</w:t>
      </w:r>
      <w:r w:rsidRPr="001571E4">
        <w:rPr>
          <w:rFonts w:ascii="Cambria" w:eastAsia="Cambria" w:hAnsi="Cambria" w:cs="Cambria"/>
          <w:sz w:val="23"/>
          <w:szCs w:val="23"/>
        </w:rPr>
        <w:t xml:space="preserve"> Deverá compor os autos do processo de pagamento de jeton:</w:t>
      </w:r>
    </w:p>
    <w:p w14:paraId="73262E41" w14:textId="44AF8971"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I - Documento de solicitação do Jeton;</w:t>
      </w:r>
    </w:p>
    <w:p w14:paraId="122AD972" w14:textId="427EF894"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II - Documento de autorização de pagamento do Ordenador de Despesas;</w:t>
      </w:r>
    </w:p>
    <w:p w14:paraId="6CDAF1F5" w14:textId="1629720D"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III - Cópia do documento de confirmação da atuação no período;</w:t>
      </w:r>
    </w:p>
    <w:p w14:paraId="36B009BA" w14:textId="59142DF6"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IV - Cópia do instrumento normativo por meio do qual foram fixados os respectivos valores de Jeton e do comprovante de sua publicação na imprensa oficial;</w:t>
      </w:r>
    </w:p>
    <w:p w14:paraId="404150F2" w14:textId="44AC6ABA"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V - Recibo ou comprovante de depósito do pagamento do jeton;</w:t>
      </w:r>
    </w:p>
    <w:p w14:paraId="499EAD1F" w14:textId="77777777" w:rsidR="00E45EB0"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sz w:val="23"/>
          <w:szCs w:val="23"/>
        </w:rPr>
        <w:t>VI - Demais documentos exigidos pela legislação.</w:t>
      </w:r>
    </w:p>
    <w:p w14:paraId="4C828D06" w14:textId="77777777" w:rsidR="000E7C47" w:rsidRPr="001571E4" w:rsidRDefault="000E7C47" w:rsidP="00EB7802">
      <w:pPr>
        <w:spacing w:line="360" w:lineRule="auto"/>
        <w:jc w:val="both"/>
        <w:rPr>
          <w:rFonts w:hint="eastAsia"/>
          <w:sz w:val="23"/>
          <w:szCs w:val="23"/>
        </w:rPr>
      </w:pPr>
    </w:p>
    <w:p w14:paraId="024EF533" w14:textId="6FEC9D95" w:rsidR="000E7C47" w:rsidRPr="001571E4" w:rsidRDefault="00E45EB0" w:rsidP="00EB7802">
      <w:pPr>
        <w:spacing w:line="360" w:lineRule="auto"/>
        <w:jc w:val="both"/>
        <w:rPr>
          <w:rFonts w:ascii="Cambria" w:eastAsia="Cambria" w:hAnsi="Cambria" w:cs="Cambria"/>
          <w:sz w:val="23"/>
          <w:szCs w:val="23"/>
        </w:rPr>
      </w:pPr>
      <w:r w:rsidRPr="001571E4">
        <w:rPr>
          <w:rFonts w:ascii="Cambria" w:eastAsia="Cambria" w:hAnsi="Cambria" w:cs="Cambria"/>
          <w:b/>
          <w:bCs/>
          <w:sz w:val="23"/>
          <w:szCs w:val="23"/>
        </w:rPr>
        <w:t>Art. 5º.</w:t>
      </w:r>
      <w:r w:rsidRPr="001571E4">
        <w:rPr>
          <w:rFonts w:ascii="Cambria" w:eastAsia="Cambria" w:hAnsi="Cambria" w:cs="Cambria"/>
          <w:sz w:val="23"/>
          <w:szCs w:val="23"/>
        </w:rPr>
        <w:t xml:space="preserve"> As despesas resultantes da aplicação desta Lei, a cada exercício, correrão à conta das dotações próprias consignadas no Orçamento do Poder Legislativo Municipal, e, se necessário, fica autorizado o remanejamento de dotações para implementação do “Jeton”.</w:t>
      </w:r>
    </w:p>
    <w:p w14:paraId="60218DEF" w14:textId="77777777" w:rsidR="000E7C47" w:rsidRPr="001571E4" w:rsidRDefault="000E7C47" w:rsidP="008074A6">
      <w:pPr>
        <w:spacing w:line="360" w:lineRule="auto"/>
        <w:rPr>
          <w:rFonts w:hint="eastAsia"/>
          <w:sz w:val="23"/>
          <w:szCs w:val="23"/>
        </w:rPr>
      </w:pPr>
    </w:p>
    <w:p w14:paraId="1EEFBFF8" w14:textId="658D72CD" w:rsidR="000E7C47" w:rsidRPr="001571E4" w:rsidRDefault="000D26D6" w:rsidP="00EB7802">
      <w:pPr>
        <w:spacing w:line="360" w:lineRule="auto"/>
        <w:jc w:val="both"/>
        <w:rPr>
          <w:rFonts w:hint="eastAsia"/>
          <w:sz w:val="23"/>
          <w:szCs w:val="23"/>
        </w:rPr>
      </w:pPr>
      <w:r w:rsidRPr="001571E4">
        <w:rPr>
          <w:b/>
          <w:bCs/>
          <w:sz w:val="23"/>
          <w:szCs w:val="23"/>
        </w:rPr>
        <w:t>Art. 6º.</w:t>
      </w:r>
      <w:r w:rsidRPr="001571E4">
        <w:rPr>
          <w:sz w:val="23"/>
          <w:szCs w:val="23"/>
        </w:rPr>
        <w:t xml:space="preserve"> Esta Lei entrará em vigor na data de sua publicação.</w:t>
      </w:r>
    </w:p>
    <w:p w14:paraId="05FD3A54" w14:textId="77777777" w:rsidR="002A0881" w:rsidRPr="001571E4" w:rsidRDefault="002A0881" w:rsidP="00EB7802">
      <w:pPr>
        <w:pStyle w:val="Rodap"/>
        <w:tabs>
          <w:tab w:val="clear" w:pos="4252"/>
          <w:tab w:val="clear" w:pos="8504"/>
          <w:tab w:val="center" w:pos="0"/>
          <w:tab w:val="right" w:pos="851"/>
        </w:tabs>
        <w:spacing w:line="360" w:lineRule="auto"/>
        <w:jc w:val="both"/>
        <w:rPr>
          <w:rFonts w:ascii="Arial" w:hAnsi="Arial" w:cs="Arial"/>
          <w:sz w:val="23"/>
          <w:szCs w:val="23"/>
        </w:rPr>
      </w:pPr>
      <w:r w:rsidRPr="001571E4">
        <w:rPr>
          <w:rFonts w:ascii="Arial" w:hAnsi="Arial" w:cs="Arial"/>
          <w:sz w:val="23"/>
          <w:szCs w:val="23"/>
        </w:rPr>
        <w:tab/>
      </w:r>
    </w:p>
    <w:p w14:paraId="57D4E220" w14:textId="4EF23E6D" w:rsidR="009A6383" w:rsidRPr="001571E4" w:rsidRDefault="007F3CB6" w:rsidP="00EB7802">
      <w:pPr>
        <w:pStyle w:val="Rodap"/>
        <w:tabs>
          <w:tab w:val="clear" w:pos="4252"/>
          <w:tab w:val="clear" w:pos="8504"/>
          <w:tab w:val="center" w:pos="0"/>
          <w:tab w:val="right" w:pos="851"/>
        </w:tabs>
        <w:spacing w:line="360" w:lineRule="auto"/>
        <w:jc w:val="both"/>
        <w:rPr>
          <w:rFonts w:ascii="Cambria" w:eastAsia="Cambria" w:hAnsi="Cambria" w:cs="Cambria"/>
          <w:sz w:val="23"/>
          <w:szCs w:val="23"/>
        </w:rPr>
      </w:pPr>
      <w:r w:rsidRPr="001571E4">
        <w:rPr>
          <w:rFonts w:ascii="Cambria" w:eastAsia="Cambria" w:hAnsi="Cambria" w:cs="Cambria"/>
          <w:sz w:val="23"/>
          <w:szCs w:val="23"/>
        </w:rPr>
        <w:tab/>
      </w:r>
      <w:r w:rsidRPr="001571E4">
        <w:rPr>
          <w:rFonts w:ascii="Cambria" w:eastAsia="Cambria" w:hAnsi="Cambria" w:cs="Cambria"/>
          <w:sz w:val="23"/>
          <w:szCs w:val="23"/>
        </w:rPr>
        <w:tab/>
      </w:r>
      <w:r w:rsidR="009A6383" w:rsidRPr="001571E4">
        <w:rPr>
          <w:rFonts w:ascii="Cambria" w:eastAsia="Cambria" w:hAnsi="Cambria" w:cs="Cambria"/>
          <w:sz w:val="23"/>
          <w:szCs w:val="23"/>
        </w:rPr>
        <w:t xml:space="preserve">Sala das Sessões Vereador </w:t>
      </w:r>
      <w:r w:rsidR="009A6383" w:rsidRPr="001571E4">
        <w:rPr>
          <w:rFonts w:ascii="Cambria" w:eastAsia="Cambria" w:hAnsi="Cambria" w:cs="Cambria"/>
          <w:b/>
          <w:bCs/>
          <w:sz w:val="23"/>
          <w:szCs w:val="23"/>
        </w:rPr>
        <w:t>Wilson Luiz de Souza</w:t>
      </w:r>
      <w:r w:rsidR="009A6383" w:rsidRPr="001571E4">
        <w:rPr>
          <w:rFonts w:ascii="Cambria" w:eastAsia="Cambria" w:hAnsi="Cambria" w:cs="Cambria"/>
          <w:sz w:val="23"/>
          <w:szCs w:val="23"/>
        </w:rPr>
        <w:t xml:space="preserve">, da Câmara Municipal de Carnaúba dos Dantas/RN, </w:t>
      </w:r>
      <w:r w:rsidR="000D26D6" w:rsidRPr="001571E4">
        <w:rPr>
          <w:rFonts w:ascii="Cambria" w:eastAsia="Cambria" w:hAnsi="Cambria" w:cs="Cambria"/>
          <w:sz w:val="23"/>
          <w:szCs w:val="23"/>
        </w:rPr>
        <w:t xml:space="preserve">em 19 de fevereiro </w:t>
      </w:r>
      <w:r w:rsidR="0083706C" w:rsidRPr="001571E4">
        <w:rPr>
          <w:rFonts w:ascii="Cambria" w:eastAsia="Cambria" w:hAnsi="Cambria" w:cs="Cambria"/>
          <w:sz w:val="23"/>
          <w:szCs w:val="23"/>
        </w:rPr>
        <w:t xml:space="preserve">setembro </w:t>
      </w:r>
      <w:r w:rsidR="00D87B2E" w:rsidRPr="001571E4">
        <w:rPr>
          <w:rFonts w:ascii="Cambria" w:eastAsia="Cambria" w:hAnsi="Cambria" w:cs="Cambria"/>
          <w:sz w:val="23"/>
          <w:szCs w:val="23"/>
        </w:rPr>
        <w:t>de 202</w:t>
      </w:r>
      <w:r w:rsidR="569FB05A" w:rsidRPr="001571E4">
        <w:rPr>
          <w:rFonts w:ascii="Cambria" w:eastAsia="Cambria" w:hAnsi="Cambria" w:cs="Cambria"/>
          <w:sz w:val="23"/>
          <w:szCs w:val="23"/>
        </w:rPr>
        <w:t>5.</w:t>
      </w:r>
    </w:p>
    <w:p w14:paraId="05978DF9" w14:textId="77777777" w:rsidR="007F3CB6" w:rsidRPr="001571E4" w:rsidRDefault="007F3CB6" w:rsidP="006453EF">
      <w:pPr>
        <w:spacing w:line="360" w:lineRule="auto"/>
        <w:rPr>
          <w:rFonts w:ascii="Cambria" w:eastAsia="Cambria" w:hAnsi="Cambria" w:cs="Cambria"/>
          <w:sz w:val="23"/>
          <w:szCs w:val="23"/>
        </w:rPr>
      </w:pPr>
    </w:p>
    <w:p w14:paraId="2C0DC7BB"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_______________________________________ </w:t>
      </w:r>
    </w:p>
    <w:p w14:paraId="27B42022"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MARFRAN DE MEDEIROS SANTOS </w:t>
      </w:r>
    </w:p>
    <w:p w14:paraId="228993DD" w14:textId="417DD76A"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Presidente </w:t>
      </w:r>
    </w:p>
    <w:p w14:paraId="12FA44AD" w14:textId="77777777" w:rsidR="006453EF" w:rsidRPr="001571E4" w:rsidRDefault="006453EF" w:rsidP="006453EF">
      <w:pPr>
        <w:spacing w:line="360" w:lineRule="auto"/>
        <w:jc w:val="center"/>
        <w:rPr>
          <w:rFonts w:ascii="Cambria" w:eastAsia="Arial Narrow" w:hAnsi="Cambria" w:cs="Arial Narrow"/>
          <w:sz w:val="23"/>
          <w:szCs w:val="23"/>
        </w:rPr>
      </w:pPr>
    </w:p>
    <w:p w14:paraId="26296DF3"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lastRenderedPageBreak/>
        <w:t>_________________________________________</w:t>
      </w:r>
    </w:p>
    <w:p w14:paraId="1E6BD999"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sz w:val="23"/>
          <w:szCs w:val="23"/>
        </w:rPr>
        <w:t xml:space="preserve"> </w:t>
      </w:r>
      <w:r w:rsidRPr="001571E4">
        <w:rPr>
          <w:rFonts w:ascii="Cambria" w:eastAsia="Arial Narrow" w:hAnsi="Cambria" w:cs="Arial Narrow"/>
          <w:b/>
          <w:bCs/>
          <w:sz w:val="23"/>
          <w:szCs w:val="23"/>
        </w:rPr>
        <w:t>MARIA DAS VITÓRIAS BEZERRA DANTAS</w:t>
      </w:r>
    </w:p>
    <w:p w14:paraId="2A877FA6"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Vice-Presidente</w:t>
      </w:r>
    </w:p>
    <w:p w14:paraId="2B38DE92" w14:textId="77777777" w:rsidR="006453EF" w:rsidRPr="001571E4" w:rsidRDefault="006453EF" w:rsidP="006453EF">
      <w:pPr>
        <w:spacing w:line="360" w:lineRule="auto"/>
        <w:rPr>
          <w:rFonts w:ascii="Cambria" w:eastAsia="Arial Narrow" w:hAnsi="Cambria" w:cs="Arial Narrow"/>
          <w:sz w:val="23"/>
          <w:szCs w:val="23"/>
        </w:rPr>
      </w:pPr>
    </w:p>
    <w:p w14:paraId="3FBF43A8"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 _________________________________________ </w:t>
      </w:r>
    </w:p>
    <w:p w14:paraId="27935BD9"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JEMMIFRAN DA SILVA DANTAS </w:t>
      </w:r>
    </w:p>
    <w:p w14:paraId="5B37692D"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1º Secretário </w:t>
      </w:r>
    </w:p>
    <w:p w14:paraId="77CAB8EA" w14:textId="77777777" w:rsidR="006453EF" w:rsidRPr="001571E4" w:rsidRDefault="006453EF" w:rsidP="006453EF">
      <w:pPr>
        <w:spacing w:line="360" w:lineRule="auto"/>
        <w:jc w:val="center"/>
        <w:rPr>
          <w:rFonts w:ascii="Cambria" w:eastAsia="Arial Narrow" w:hAnsi="Cambria" w:cs="Arial Narrow"/>
          <w:sz w:val="23"/>
          <w:szCs w:val="23"/>
        </w:rPr>
      </w:pPr>
    </w:p>
    <w:p w14:paraId="3724D37B" w14:textId="77777777" w:rsidR="006453EF" w:rsidRPr="001571E4" w:rsidRDefault="006453EF" w:rsidP="006453EF">
      <w:pPr>
        <w:spacing w:line="360" w:lineRule="auto"/>
        <w:jc w:val="center"/>
        <w:rPr>
          <w:rFonts w:ascii="Cambria" w:eastAsia="Arial Narrow" w:hAnsi="Cambria" w:cs="Arial Narrow"/>
          <w:sz w:val="23"/>
          <w:szCs w:val="23"/>
        </w:rPr>
      </w:pPr>
    </w:p>
    <w:p w14:paraId="1AD1F3DF"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_________________________________________ </w:t>
      </w:r>
    </w:p>
    <w:p w14:paraId="038571DB"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JOSÉ LÚCIO SILVA </w:t>
      </w:r>
    </w:p>
    <w:p w14:paraId="316D88BF" w14:textId="559E5044" w:rsidR="006453EF" w:rsidRPr="001571E4" w:rsidRDefault="006453EF" w:rsidP="006453EF">
      <w:pPr>
        <w:spacing w:line="360" w:lineRule="auto"/>
        <w:jc w:val="center"/>
        <w:rPr>
          <w:rFonts w:ascii="Cambria" w:eastAsia="Arial Narrow" w:hAnsi="Cambria" w:cs="Arial Narrow"/>
          <w:sz w:val="23"/>
          <w:szCs w:val="23"/>
        </w:rPr>
        <w:sectPr w:rsidR="006453EF" w:rsidRPr="001571E4" w:rsidSect="006453EF">
          <w:headerReference w:type="even" r:id="rId6"/>
          <w:headerReference w:type="default" r:id="rId7"/>
          <w:footerReference w:type="even" r:id="rId8"/>
          <w:footerReference w:type="default" r:id="rId9"/>
          <w:headerReference w:type="first" r:id="rId10"/>
          <w:footerReference w:type="first" r:id="rId11"/>
          <w:pgSz w:w="11906" w:h="16838"/>
          <w:pgMar w:top="1701" w:right="1134" w:bottom="1134" w:left="1701" w:header="709" w:footer="142" w:gutter="0"/>
          <w:pgNumType w:start="1"/>
          <w:cols w:space="720"/>
        </w:sectPr>
      </w:pPr>
      <w:r w:rsidRPr="001571E4">
        <w:rPr>
          <w:rFonts w:ascii="Cambria" w:eastAsia="Arial Narrow" w:hAnsi="Cambria" w:cs="Arial Narrow"/>
          <w:sz w:val="23"/>
          <w:szCs w:val="23"/>
        </w:rPr>
        <w:t>2º Secretário</w:t>
      </w:r>
    </w:p>
    <w:p w14:paraId="5223C4FA" w14:textId="77777777" w:rsidR="006453EF" w:rsidRPr="001571E4" w:rsidRDefault="006453EF" w:rsidP="006453EF">
      <w:pPr>
        <w:spacing w:line="360" w:lineRule="auto"/>
        <w:rPr>
          <w:rFonts w:ascii="Cambria" w:eastAsia="Arial Narrow" w:hAnsi="Cambria" w:cs="Arial Narrow"/>
          <w:sz w:val="23"/>
          <w:szCs w:val="23"/>
        </w:rPr>
        <w:sectPr w:rsidR="006453EF" w:rsidRPr="001571E4" w:rsidSect="006453EF">
          <w:type w:val="continuous"/>
          <w:pgSz w:w="11906" w:h="16838"/>
          <w:pgMar w:top="1701" w:right="1134" w:bottom="1134" w:left="1701" w:header="709" w:footer="142" w:gutter="0"/>
          <w:pgNumType w:start="1"/>
          <w:cols w:space="720"/>
        </w:sectPr>
      </w:pPr>
    </w:p>
    <w:p w14:paraId="2B6C1187" w14:textId="69FD2CAC" w:rsidR="00EB7802" w:rsidRPr="001571E4" w:rsidRDefault="006453EF" w:rsidP="00EB7802">
      <w:pPr>
        <w:spacing w:line="360" w:lineRule="auto"/>
        <w:jc w:val="center"/>
        <w:rPr>
          <w:rFonts w:ascii="Cambria" w:eastAsia="Cambria" w:hAnsi="Cambria" w:cs="Cambria"/>
          <w:b/>
          <w:bCs/>
          <w:sz w:val="23"/>
          <w:szCs w:val="23"/>
        </w:rPr>
      </w:pPr>
      <w:r w:rsidRPr="001571E4">
        <w:rPr>
          <w:rFonts w:ascii="Cambria" w:eastAsia="Cambria" w:hAnsi="Cambria" w:cs="Cambria"/>
          <w:b/>
          <w:bCs/>
          <w:sz w:val="23"/>
          <w:szCs w:val="23"/>
        </w:rPr>
        <w:lastRenderedPageBreak/>
        <w:t>A</w:t>
      </w:r>
      <w:r w:rsidR="00EB7802" w:rsidRPr="001571E4">
        <w:rPr>
          <w:rFonts w:ascii="Cambria" w:eastAsia="Cambria" w:hAnsi="Cambria" w:cs="Cambria"/>
          <w:b/>
          <w:bCs/>
          <w:sz w:val="23"/>
          <w:szCs w:val="23"/>
        </w:rPr>
        <w:t>NEXO ÚNICO</w:t>
      </w:r>
    </w:p>
    <w:p w14:paraId="7CD0DC21" w14:textId="77777777" w:rsidR="007F3CB6" w:rsidRPr="001571E4" w:rsidRDefault="007F3CB6" w:rsidP="008074A6">
      <w:pPr>
        <w:spacing w:line="360" w:lineRule="auto"/>
        <w:jc w:val="center"/>
        <w:rPr>
          <w:rFonts w:ascii="Cambria" w:eastAsia="Cambria" w:hAnsi="Cambria" w:cs="Cambria"/>
          <w:sz w:val="23"/>
          <w:szCs w:val="23"/>
        </w:rPr>
      </w:pPr>
    </w:p>
    <w:tbl>
      <w:tblPr>
        <w:tblStyle w:val="Tabelacomgrade"/>
        <w:tblW w:w="0" w:type="auto"/>
        <w:tblInd w:w="392" w:type="dxa"/>
        <w:tblLook w:val="04A0" w:firstRow="1" w:lastRow="0" w:firstColumn="1" w:lastColumn="0" w:noHBand="0" w:noVBand="1"/>
      </w:tblPr>
      <w:tblGrid>
        <w:gridCol w:w="4819"/>
        <w:gridCol w:w="4395"/>
      </w:tblGrid>
      <w:tr w:rsidR="000D26D6" w:rsidRPr="001571E4" w14:paraId="469A636E" w14:textId="77777777" w:rsidTr="00EB7802">
        <w:tc>
          <w:tcPr>
            <w:tcW w:w="4819" w:type="dxa"/>
            <w:vAlign w:val="center"/>
            <w:hideMark/>
          </w:tcPr>
          <w:p w14:paraId="3863852B" w14:textId="77777777" w:rsidR="000D26D6" w:rsidRPr="001571E4" w:rsidRDefault="000D26D6" w:rsidP="00EB7802">
            <w:pPr>
              <w:spacing w:line="360" w:lineRule="auto"/>
              <w:jc w:val="center"/>
              <w:rPr>
                <w:rFonts w:ascii="Cambria" w:eastAsia="Cambria" w:hAnsi="Cambria" w:cs="Cambria"/>
                <w:b/>
                <w:bCs/>
                <w:sz w:val="23"/>
                <w:szCs w:val="23"/>
              </w:rPr>
            </w:pPr>
            <w:r w:rsidRPr="001571E4">
              <w:rPr>
                <w:rFonts w:ascii="Cambria" w:eastAsia="Cambria" w:hAnsi="Cambria" w:cs="Cambria"/>
                <w:b/>
                <w:bCs/>
                <w:sz w:val="23"/>
                <w:szCs w:val="23"/>
              </w:rPr>
              <w:t>Servidores</w:t>
            </w:r>
          </w:p>
        </w:tc>
        <w:tc>
          <w:tcPr>
            <w:tcW w:w="4395" w:type="dxa"/>
            <w:vAlign w:val="center"/>
            <w:hideMark/>
          </w:tcPr>
          <w:p w14:paraId="5CF88F32" w14:textId="77777777" w:rsidR="000D26D6" w:rsidRPr="001571E4" w:rsidRDefault="000D26D6" w:rsidP="00EB7802">
            <w:pPr>
              <w:spacing w:line="360" w:lineRule="auto"/>
              <w:jc w:val="center"/>
              <w:rPr>
                <w:rFonts w:ascii="Cambria" w:eastAsia="Cambria" w:hAnsi="Cambria" w:cs="Cambria"/>
                <w:b/>
                <w:bCs/>
                <w:sz w:val="23"/>
                <w:szCs w:val="23"/>
              </w:rPr>
            </w:pPr>
            <w:r w:rsidRPr="001571E4">
              <w:rPr>
                <w:rFonts w:ascii="Cambria" w:eastAsia="Cambria" w:hAnsi="Cambria" w:cs="Cambria"/>
                <w:b/>
                <w:bCs/>
                <w:sz w:val="23"/>
                <w:szCs w:val="23"/>
              </w:rPr>
              <w:t>Valor do Jeton</w:t>
            </w:r>
          </w:p>
        </w:tc>
      </w:tr>
      <w:tr w:rsidR="000D26D6" w:rsidRPr="001571E4" w14:paraId="52CA9CB8" w14:textId="77777777" w:rsidTr="00EB7802">
        <w:tc>
          <w:tcPr>
            <w:tcW w:w="4819" w:type="dxa"/>
            <w:vAlign w:val="center"/>
            <w:hideMark/>
          </w:tcPr>
          <w:p w14:paraId="2BE54CE0" w14:textId="77777777" w:rsidR="000D26D6" w:rsidRPr="001571E4" w:rsidRDefault="000D26D6" w:rsidP="00EB7802">
            <w:pPr>
              <w:spacing w:line="360" w:lineRule="auto"/>
              <w:jc w:val="center"/>
              <w:rPr>
                <w:rFonts w:ascii="Cambria" w:eastAsia="Cambria" w:hAnsi="Cambria" w:cs="Cambria"/>
                <w:sz w:val="23"/>
                <w:szCs w:val="23"/>
              </w:rPr>
            </w:pPr>
            <w:r w:rsidRPr="001571E4">
              <w:rPr>
                <w:rFonts w:ascii="Cambria" w:eastAsia="Cambria" w:hAnsi="Cambria" w:cs="Cambria"/>
                <w:sz w:val="23"/>
                <w:szCs w:val="23"/>
              </w:rPr>
              <w:t>Agente de Contratação</w:t>
            </w:r>
          </w:p>
        </w:tc>
        <w:tc>
          <w:tcPr>
            <w:tcW w:w="4395" w:type="dxa"/>
            <w:vAlign w:val="center"/>
            <w:hideMark/>
          </w:tcPr>
          <w:p w14:paraId="16C30605" w14:textId="77777777" w:rsidR="000D26D6" w:rsidRPr="001571E4" w:rsidRDefault="000D26D6" w:rsidP="00EB7802">
            <w:pPr>
              <w:spacing w:line="360" w:lineRule="auto"/>
              <w:jc w:val="center"/>
              <w:rPr>
                <w:rFonts w:ascii="Cambria" w:eastAsia="Cambria" w:hAnsi="Cambria" w:cs="Cambria"/>
                <w:sz w:val="23"/>
                <w:szCs w:val="23"/>
              </w:rPr>
            </w:pPr>
            <w:r w:rsidRPr="001571E4">
              <w:rPr>
                <w:rFonts w:ascii="Cambria" w:eastAsia="Cambria" w:hAnsi="Cambria" w:cs="Cambria"/>
                <w:sz w:val="23"/>
                <w:szCs w:val="23"/>
              </w:rPr>
              <w:t>R$ 500,00 (quinhentos reais)</w:t>
            </w:r>
          </w:p>
        </w:tc>
      </w:tr>
      <w:tr w:rsidR="000D26D6" w:rsidRPr="001571E4" w14:paraId="6DC6DDB2" w14:textId="77777777" w:rsidTr="00EB7802">
        <w:tc>
          <w:tcPr>
            <w:tcW w:w="4819" w:type="dxa"/>
            <w:vAlign w:val="center"/>
            <w:hideMark/>
          </w:tcPr>
          <w:p w14:paraId="41EB33CF" w14:textId="40A80953" w:rsidR="000D26D6" w:rsidRPr="001571E4" w:rsidRDefault="00EE2A59" w:rsidP="00EB7802">
            <w:pPr>
              <w:spacing w:line="360" w:lineRule="auto"/>
              <w:jc w:val="center"/>
              <w:rPr>
                <w:rFonts w:ascii="Cambria" w:eastAsia="Cambria" w:hAnsi="Cambria" w:cs="Cambria"/>
                <w:sz w:val="23"/>
                <w:szCs w:val="23"/>
              </w:rPr>
            </w:pPr>
            <w:r w:rsidRPr="001571E4">
              <w:rPr>
                <w:rFonts w:ascii="Cambria" w:eastAsia="Cambria" w:hAnsi="Cambria" w:cs="Cambria"/>
                <w:sz w:val="23"/>
                <w:szCs w:val="23"/>
              </w:rPr>
              <w:t>Agentes Membros da Comissão Permanente de Licitação e Equipe de Apoio</w:t>
            </w:r>
          </w:p>
        </w:tc>
        <w:tc>
          <w:tcPr>
            <w:tcW w:w="4395" w:type="dxa"/>
            <w:vAlign w:val="center"/>
            <w:hideMark/>
          </w:tcPr>
          <w:p w14:paraId="772F546D" w14:textId="77777777" w:rsidR="000D26D6" w:rsidRPr="001571E4" w:rsidRDefault="000D26D6" w:rsidP="00EB7802">
            <w:pPr>
              <w:spacing w:line="360" w:lineRule="auto"/>
              <w:jc w:val="center"/>
              <w:rPr>
                <w:rFonts w:ascii="Cambria" w:eastAsia="Cambria" w:hAnsi="Cambria" w:cs="Cambria"/>
                <w:sz w:val="23"/>
                <w:szCs w:val="23"/>
              </w:rPr>
            </w:pPr>
            <w:r w:rsidRPr="001571E4">
              <w:rPr>
                <w:rFonts w:ascii="Cambria" w:eastAsia="Cambria" w:hAnsi="Cambria" w:cs="Cambria"/>
                <w:sz w:val="23"/>
                <w:szCs w:val="23"/>
              </w:rPr>
              <w:t>R$ 300,00 (trezentos reais)</w:t>
            </w:r>
          </w:p>
        </w:tc>
      </w:tr>
    </w:tbl>
    <w:p w14:paraId="11D2B294" w14:textId="77777777" w:rsidR="007F3CB6" w:rsidRPr="001571E4" w:rsidRDefault="007F3CB6" w:rsidP="006453EF">
      <w:pPr>
        <w:spacing w:line="360" w:lineRule="auto"/>
        <w:rPr>
          <w:rFonts w:ascii="Cambria" w:eastAsia="Cambria" w:hAnsi="Cambria" w:cs="Cambria"/>
          <w:sz w:val="23"/>
          <w:szCs w:val="23"/>
        </w:rPr>
      </w:pPr>
    </w:p>
    <w:p w14:paraId="40D97C6E" w14:textId="1D7EEC1A" w:rsidR="00EB7802" w:rsidRPr="001571E4" w:rsidRDefault="00EB7802" w:rsidP="001571E4">
      <w:pPr>
        <w:pStyle w:val="Rodap"/>
        <w:tabs>
          <w:tab w:val="clear" w:pos="4252"/>
          <w:tab w:val="clear" w:pos="8504"/>
          <w:tab w:val="center" w:pos="0"/>
          <w:tab w:val="right" w:pos="851"/>
          <w:tab w:val="left" w:pos="1134"/>
          <w:tab w:val="left" w:pos="1418"/>
        </w:tabs>
        <w:spacing w:line="360" w:lineRule="auto"/>
        <w:jc w:val="both"/>
        <w:rPr>
          <w:rFonts w:ascii="Cambria" w:eastAsia="Cambria" w:hAnsi="Cambria" w:cs="Cambria"/>
          <w:sz w:val="23"/>
          <w:szCs w:val="23"/>
        </w:rPr>
      </w:pPr>
      <w:r w:rsidRPr="001571E4">
        <w:rPr>
          <w:rFonts w:ascii="Cambria" w:eastAsia="Cambria" w:hAnsi="Cambria" w:cs="Cambria"/>
          <w:sz w:val="23"/>
          <w:szCs w:val="23"/>
        </w:rPr>
        <w:tab/>
      </w:r>
      <w:r w:rsidR="001571E4" w:rsidRPr="001571E4">
        <w:rPr>
          <w:rFonts w:ascii="Cambria" w:eastAsia="Cambria" w:hAnsi="Cambria" w:cs="Cambria"/>
          <w:sz w:val="23"/>
          <w:szCs w:val="23"/>
        </w:rPr>
        <w:tab/>
      </w:r>
      <w:r w:rsidRPr="001571E4">
        <w:rPr>
          <w:rFonts w:ascii="Cambria" w:eastAsia="Cambria" w:hAnsi="Cambria" w:cs="Cambria"/>
          <w:sz w:val="23"/>
          <w:szCs w:val="23"/>
        </w:rPr>
        <w:t xml:space="preserve">Sala das Sessões Vereador </w:t>
      </w:r>
      <w:r w:rsidRPr="001571E4">
        <w:rPr>
          <w:rFonts w:ascii="Cambria" w:eastAsia="Cambria" w:hAnsi="Cambria" w:cs="Cambria"/>
          <w:b/>
          <w:bCs/>
          <w:sz w:val="23"/>
          <w:szCs w:val="23"/>
        </w:rPr>
        <w:t>Wilson Luiz de Souza</w:t>
      </w:r>
      <w:r w:rsidRPr="001571E4">
        <w:rPr>
          <w:rFonts w:ascii="Cambria" w:eastAsia="Cambria" w:hAnsi="Cambria" w:cs="Cambria"/>
          <w:sz w:val="23"/>
          <w:szCs w:val="23"/>
        </w:rPr>
        <w:t>, da Câmara Municipal de Carnaúba dos Dantas/RN, em 19 de fevereiro setembro de 2025.</w:t>
      </w:r>
    </w:p>
    <w:p w14:paraId="714886D1" w14:textId="77777777" w:rsidR="007F3CB6" w:rsidRPr="001571E4" w:rsidRDefault="007F3CB6" w:rsidP="008074A6">
      <w:pPr>
        <w:spacing w:line="360" w:lineRule="auto"/>
        <w:jc w:val="center"/>
        <w:rPr>
          <w:rFonts w:ascii="Cambria" w:eastAsia="Cambria" w:hAnsi="Cambria" w:cs="Cambria"/>
          <w:sz w:val="23"/>
          <w:szCs w:val="23"/>
        </w:rPr>
      </w:pPr>
    </w:p>
    <w:p w14:paraId="021A87A3" w14:textId="77777777" w:rsidR="007F3CB6" w:rsidRPr="001571E4" w:rsidRDefault="007F3CB6" w:rsidP="008074A6">
      <w:pPr>
        <w:spacing w:line="360" w:lineRule="auto"/>
        <w:jc w:val="center"/>
        <w:rPr>
          <w:rFonts w:ascii="Cambria" w:eastAsia="Cambria" w:hAnsi="Cambria" w:cs="Cambria"/>
          <w:sz w:val="23"/>
          <w:szCs w:val="23"/>
        </w:rPr>
      </w:pPr>
    </w:p>
    <w:p w14:paraId="357A2149"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_______________________________________ </w:t>
      </w:r>
    </w:p>
    <w:p w14:paraId="295BCC88"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MARFRAN DE MEDEIROS SANTOS </w:t>
      </w:r>
    </w:p>
    <w:p w14:paraId="41C23D2C"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Presidente </w:t>
      </w:r>
    </w:p>
    <w:p w14:paraId="5D1D9E63" w14:textId="77777777" w:rsidR="006453EF" w:rsidRPr="001571E4" w:rsidRDefault="006453EF" w:rsidP="006453EF">
      <w:pPr>
        <w:spacing w:line="360" w:lineRule="auto"/>
        <w:rPr>
          <w:rFonts w:ascii="Cambria" w:eastAsia="Arial Narrow" w:hAnsi="Cambria" w:cs="Arial Narrow"/>
          <w:sz w:val="23"/>
          <w:szCs w:val="23"/>
        </w:rPr>
      </w:pPr>
    </w:p>
    <w:p w14:paraId="54522144"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_________________________________________</w:t>
      </w:r>
    </w:p>
    <w:p w14:paraId="6DD31DB8"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sz w:val="23"/>
          <w:szCs w:val="23"/>
        </w:rPr>
        <w:t xml:space="preserve"> </w:t>
      </w:r>
      <w:r w:rsidRPr="001571E4">
        <w:rPr>
          <w:rFonts w:ascii="Cambria" w:eastAsia="Arial Narrow" w:hAnsi="Cambria" w:cs="Arial Narrow"/>
          <w:b/>
          <w:bCs/>
          <w:sz w:val="23"/>
          <w:szCs w:val="23"/>
        </w:rPr>
        <w:t>MARIA DAS VITÓRIAS BEZERRA DANTAS</w:t>
      </w:r>
    </w:p>
    <w:p w14:paraId="57280AE3"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Vice-Presidente</w:t>
      </w:r>
    </w:p>
    <w:p w14:paraId="363687CC" w14:textId="77777777" w:rsidR="006453EF" w:rsidRPr="001571E4" w:rsidRDefault="006453EF" w:rsidP="006453EF">
      <w:pPr>
        <w:spacing w:line="360" w:lineRule="auto"/>
        <w:rPr>
          <w:rFonts w:ascii="Cambria" w:eastAsia="Arial Narrow" w:hAnsi="Cambria" w:cs="Arial Narrow"/>
          <w:sz w:val="23"/>
          <w:szCs w:val="23"/>
        </w:rPr>
      </w:pPr>
    </w:p>
    <w:p w14:paraId="65047513"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 _________________________________________ </w:t>
      </w:r>
    </w:p>
    <w:p w14:paraId="770C3D2E"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JEMMIFRAN DA SILVA DANTAS </w:t>
      </w:r>
    </w:p>
    <w:p w14:paraId="2B940167"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1º Secretário </w:t>
      </w:r>
    </w:p>
    <w:p w14:paraId="5F0027DC" w14:textId="77777777" w:rsidR="006453EF" w:rsidRPr="001571E4" w:rsidRDefault="006453EF" w:rsidP="006453EF">
      <w:pPr>
        <w:spacing w:line="360" w:lineRule="auto"/>
        <w:rPr>
          <w:rFonts w:ascii="Cambria" w:eastAsia="Arial Narrow" w:hAnsi="Cambria" w:cs="Arial Narrow"/>
          <w:sz w:val="23"/>
          <w:szCs w:val="23"/>
        </w:rPr>
      </w:pPr>
    </w:p>
    <w:p w14:paraId="2405FF4F" w14:textId="77777777" w:rsidR="006453EF" w:rsidRPr="001571E4" w:rsidRDefault="006453EF" w:rsidP="006453E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 xml:space="preserve">_________________________________________ </w:t>
      </w:r>
    </w:p>
    <w:p w14:paraId="1520521E" w14:textId="77777777" w:rsidR="006453EF" w:rsidRPr="001571E4" w:rsidRDefault="006453EF" w:rsidP="006453E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t xml:space="preserve">JOSÉ LÚCIO SILVA </w:t>
      </w:r>
    </w:p>
    <w:p w14:paraId="594FEAFF" w14:textId="400F3BA9" w:rsidR="007F3CB6" w:rsidRPr="001571E4" w:rsidRDefault="006453EF" w:rsidP="008D585F">
      <w:pPr>
        <w:spacing w:line="360" w:lineRule="auto"/>
        <w:jc w:val="center"/>
        <w:rPr>
          <w:rFonts w:ascii="Cambria" w:eastAsia="Arial Narrow" w:hAnsi="Cambria" w:cs="Arial Narrow"/>
          <w:sz w:val="23"/>
          <w:szCs w:val="23"/>
        </w:rPr>
      </w:pPr>
      <w:r w:rsidRPr="001571E4">
        <w:rPr>
          <w:rFonts w:ascii="Cambria" w:eastAsia="Arial Narrow" w:hAnsi="Cambria" w:cs="Arial Narrow"/>
          <w:sz w:val="23"/>
          <w:szCs w:val="23"/>
        </w:rPr>
        <w:t>2º Secretári</w:t>
      </w:r>
      <w:r w:rsidR="008D585F" w:rsidRPr="001571E4">
        <w:rPr>
          <w:rFonts w:ascii="Cambria" w:eastAsia="Arial Narrow" w:hAnsi="Cambria" w:cs="Arial Narrow"/>
          <w:sz w:val="23"/>
          <w:szCs w:val="23"/>
        </w:rPr>
        <w:t>o</w:t>
      </w:r>
    </w:p>
    <w:p w14:paraId="1AC43A6E" w14:textId="77777777" w:rsidR="001571E4" w:rsidRPr="001571E4" w:rsidRDefault="001571E4" w:rsidP="008D585F">
      <w:pPr>
        <w:spacing w:line="360" w:lineRule="auto"/>
        <w:jc w:val="center"/>
        <w:rPr>
          <w:rFonts w:ascii="Cambria" w:eastAsia="Arial Narrow" w:hAnsi="Cambria" w:cs="Arial Narrow"/>
          <w:sz w:val="23"/>
          <w:szCs w:val="23"/>
        </w:rPr>
      </w:pPr>
    </w:p>
    <w:p w14:paraId="73922BFA" w14:textId="77777777" w:rsidR="001571E4" w:rsidRPr="001571E4" w:rsidRDefault="001571E4" w:rsidP="008D585F">
      <w:pPr>
        <w:spacing w:line="360" w:lineRule="auto"/>
        <w:jc w:val="center"/>
        <w:rPr>
          <w:rFonts w:ascii="Cambria" w:eastAsia="Arial Narrow" w:hAnsi="Cambria" w:cs="Arial Narrow"/>
          <w:sz w:val="23"/>
          <w:szCs w:val="23"/>
        </w:rPr>
      </w:pPr>
    </w:p>
    <w:p w14:paraId="33E95473" w14:textId="77777777" w:rsidR="001571E4" w:rsidRPr="001571E4" w:rsidRDefault="001571E4" w:rsidP="008D585F">
      <w:pPr>
        <w:spacing w:line="360" w:lineRule="auto"/>
        <w:jc w:val="center"/>
        <w:rPr>
          <w:rFonts w:ascii="Cambria" w:eastAsia="Arial Narrow" w:hAnsi="Cambria" w:cs="Arial Narrow"/>
          <w:sz w:val="23"/>
          <w:szCs w:val="23"/>
        </w:rPr>
      </w:pPr>
    </w:p>
    <w:p w14:paraId="1AA6D3C2" w14:textId="77777777" w:rsidR="001571E4" w:rsidRPr="001571E4" w:rsidRDefault="001571E4" w:rsidP="008D585F">
      <w:pPr>
        <w:spacing w:line="360" w:lineRule="auto"/>
        <w:jc w:val="center"/>
        <w:rPr>
          <w:rFonts w:ascii="Cambria" w:eastAsia="Arial Narrow" w:hAnsi="Cambria" w:cs="Arial Narrow"/>
          <w:sz w:val="23"/>
          <w:szCs w:val="23"/>
        </w:rPr>
      </w:pPr>
    </w:p>
    <w:p w14:paraId="3221EA02" w14:textId="77777777" w:rsidR="001571E4" w:rsidRPr="001571E4" w:rsidRDefault="001571E4" w:rsidP="008D585F">
      <w:pPr>
        <w:spacing w:line="360" w:lineRule="auto"/>
        <w:jc w:val="center"/>
        <w:rPr>
          <w:rFonts w:ascii="Cambria" w:eastAsia="Arial Narrow" w:hAnsi="Cambria" w:cs="Arial Narrow"/>
          <w:sz w:val="23"/>
          <w:szCs w:val="23"/>
        </w:rPr>
      </w:pPr>
    </w:p>
    <w:p w14:paraId="5FA52C33" w14:textId="7C27027F" w:rsidR="001571E4" w:rsidRPr="001571E4" w:rsidRDefault="001571E4" w:rsidP="008D585F">
      <w:pPr>
        <w:spacing w:line="360" w:lineRule="auto"/>
        <w:jc w:val="center"/>
        <w:rPr>
          <w:rFonts w:ascii="Cambria" w:eastAsia="Arial Narrow" w:hAnsi="Cambria" w:cs="Arial Narrow"/>
          <w:b/>
          <w:bCs/>
          <w:sz w:val="23"/>
          <w:szCs w:val="23"/>
        </w:rPr>
      </w:pPr>
      <w:r w:rsidRPr="001571E4">
        <w:rPr>
          <w:rFonts w:ascii="Cambria" w:eastAsia="Arial Narrow" w:hAnsi="Cambria" w:cs="Arial Narrow"/>
          <w:b/>
          <w:bCs/>
          <w:sz w:val="23"/>
          <w:szCs w:val="23"/>
        </w:rPr>
        <w:lastRenderedPageBreak/>
        <w:t>JUSTIFICATIVA</w:t>
      </w:r>
    </w:p>
    <w:p w14:paraId="79301625" w14:textId="77777777" w:rsidR="001571E4" w:rsidRPr="001571E4" w:rsidRDefault="001571E4" w:rsidP="008D585F">
      <w:pPr>
        <w:spacing w:line="360" w:lineRule="auto"/>
        <w:jc w:val="center"/>
        <w:rPr>
          <w:rFonts w:ascii="Cambria" w:eastAsia="Arial Narrow" w:hAnsi="Cambria" w:cs="Arial Narrow"/>
          <w:b/>
          <w:bCs/>
          <w:sz w:val="23"/>
          <w:szCs w:val="23"/>
        </w:rPr>
      </w:pPr>
    </w:p>
    <w:p w14:paraId="346EDFEB" w14:textId="77777777" w:rsidR="001571E4" w:rsidRPr="001571E4" w:rsidRDefault="001571E4" w:rsidP="001571E4">
      <w:pPr>
        <w:spacing w:line="360" w:lineRule="auto"/>
        <w:ind w:firstLine="709"/>
        <w:jc w:val="both"/>
        <w:rPr>
          <w:rFonts w:ascii="Cambria" w:eastAsia="Cambria" w:hAnsi="Cambria" w:cs="Cambria"/>
          <w:sz w:val="23"/>
          <w:szCs w:val="23"/>
        </w:rPr>
      </w:pPr>
      <w:r w:rsidRPr="001571E4">
        <w:rPr>
          <w:rFonts w:ascii="Cambria" w:eastAsia="Cambria" w:hAnsi="Cambria" w:cs="Cambria"/>
          <w:sz w:val="23"/>
          <w:szCs w:val="23"/>
        </w:rPr>
        <w:t>O presente Projeto de Lei tem por finalidade instituir, no âmbito da Câmara Municipal de Carnaúba dos Dantas/RN, o pagamento de Jeton ao Agente de Contratação e aos 02 (dois) membros titulares da Comissão de Apoio, designados para atuação nos processos de contratação pública do Poder Legislativo Municipal.</w:t>
      </w:r>
    </w:p>
    <w:p w14:paraId="1C9113EA" w14:textId="77777777" w:rsidR="001571E4" w:rsidRPr="001571E4" w:rsidRDefault="001571E4" w:rsidP="001571E4">
      <w:pPr>
        <w:spacing w:line="360" w:lineRule="auto"/>
        <w:ind w:firstLine="709"/>
        <w:jc w:val="both"/>
        <w:rPr>
          <w:rFonts w:ascii="Cambria" w:eastAsia="Cambria" w:hAnsi="Cambria" w:cs="Cambria"/>
          <w:sz w:val="23"/>
          <w:szCs w:val="23"/>
        </w:rPr>
      </w:pPr>
      <w:r w:rsidRPr="001571E4">
        <w:rPr>
          <w:rFonts w:ascii="Cambria" w:eastAsia="Cambria" w:hAnsi="Cambria" w:cs="Cambria"/>
          <w:sz w:val="23"/>
          <w:szCs w:val="23"/>
        </w:rPr>
        <w:t>Com a vigência da Lei Federal nº 14.133/2021, houve significativa ampliação das atribuições e responsabilidades conferidas aos agentes responsáveis pela condução dos procedimentos licitatórios e contratações administrativas. O Agente de Contratação e os membros da Comissão de Apoio exercem funções técnicas de elevada complexidade, que exigem capacitação específica, análise minuciosa da legislação, elaboração de atos formais, condução de sessões públicas, julgamento de propostas, apreciação de impugnações e recursos, além da observância rigorosa dos princípios constitucionais que regem a Administração Pública.</w:t>
      </w:r>
    </w:p>
    <w:p w14:paraId="04B5ADCF" w14:textId="77777777" w:rsidR="001571E4" w:rsidRPr="001571E4" w:rsidRDefault="001571E4" w:rsidP="001571E4">
      <w:pPr>
        <w:spacing w:line="360" w:lineRule="auto"/>
        <w:ind w:firstLine="709"/>
        <w:jc w:val="both"/>
        <w:rPr>
          <w:rFonts w:ascii="Cambria" w:eastAsia="Cambria" w:hAnsi="Cambria" w:cs="Cambria"/>
          <w:sz w:val="23"/>
          <w:szCs w:val="23"/>
        </w:rPr>
      </w:pPr>
      <w:r w:rsidRPr="001571E4">
        <w:rPr>
          <w:rFonts w:ascii="Cambria" w:eastAsia="Cambria" w:hAnsi="Cambria" w:cs="Cambria"/>
          <w:sz w:val="23"/>
          <w:szCs w:val="23"/>
        </w:rPr>
        <w:t>As atividades desempenhadas no âmbito das contratações públicas extrapolam as atribuições ordinárias dos cargos efetivos ocupados pelos servidores designados, implicando aumento de responsabilidade funcional e exposição direta à fiscalização dos órgãos de controle interno e externo. Nesse contexto, o pagamento do Jeton possui natureza indenizatória, destinando-se a compensar o exercício de função específica e adicional, não se incorporando aos vencimentos para qualquer efeito legal.</w:t>
      </w:r>
    </w:p>
    <w:p w14:paraId="48D9A1B6" w14:textId="77777777" w:rsidR="001571E4" w:rsidRPr="001571E4" w:rsidRDefault="001571E4" w:rsidP="001571E4">
      <w:pPr>
        <w:spacing w:line="360" w:lineRule="auto"/>
        <w:ind w:firstLine="709"/>
        <w:jc w:val="both"/>
        <w:rPr>
          <w:rFonts w:ascii="Cambria" w:eastAsia="Cambria" w:hAnsi="Cambria" w:cs="Cambria"/>
          <w:sz w:val="23"/>
          <w:szCs w:val="23"/>
        </w:rPr>
      </w:pPr>
      <w:r w:rsidRPr="001571E4">
        <w:rPr>
          <w:rFonts w:ascii="Cambria" w:eastAsia="Cambria" w:hAnsi="Cambria" w:cs="Cambria"/>
          <w:sz w:val="23"/>
          <w:szCs w:val="23"/>
        </w:rPr>
        <w:t>A proposta busca assegurar maior eficiência, segurança jurídica e regularidade aos procedimentos de contratação realizados pelo Poder Legislativo Municipal, valorizando os servidores que assumem tais encargos e garantindo que as exigências da legislação federal sejam devidamente cumpridas. Ademais, a despesa decorrente da medida encontra-se compatível com as dotações orçamentárias próprias da Câmara Municipal, não comprometendo o equilíbrio financeiro nem os limites estabelecidos pela legislação vigente.</w:t>
      </w:r>
    </w:p>
    <w:p w14:paraId="601D8FD8" w14:textId="77777777" w:rsidR="001571E4" w:rsidRPr="001571E4" w:rsidRDefault="001571E4" w:rsidP="001571E4">
      <w:pPr>
        <w:spacing w:line="360" w:lineRule="auto"/>
        <w:ind w:firstLine="709"/>
        <w:jc w:val="both"/>
        <w:rPr>
          <w:rFonts w:ascii="Cambria" w:eastAsia="Cambria" w:hAnsi="Cambria" w:cs="Cambria"/>
          <w:sz w:val="23"/>
          <w:szCs w:val="23"/>
        </w:rPr>
      </w:pPr>
      <w:r w:rsidRPr="001571E4">
        <w:rPr>
          <w:rFonts w:ascii="Cambria" w:eastAsia="Cambria" w:hAnsi="Cambria" w:cs="Cambria"/>
          <w:sz w:val="23"/>
          <w:szCs w:val="23"/>
        </w:rPr>
        <w:t>Diante do exposto, por se tratar de medida legal, necessária e de interesse público, submetemos o presente Projeto de Lei à apreciação dos Nobres Vereadores, confiando em sua aprovação.</w:t>
      </w:r>
    </w:p>
    <w:p w14:paraId="4B155D36" w14:textId="77777777" w:rsidR="001571E4" w:rsidRPr="001571E4" w:rsidRDefault="001571E4" w:rsidP="001571E4">
      <w:pPr>
        <w:spacing w:line="360" w:lineRule="auto"/>
        <w:jc w:val="both"/>
        <w:rPr>
          <w:rFonts w:ascii="Cambria" w:eastAsia="Cambria" w:hAnsi="Cambria" w:cs="Cambria"/>
          <w:sz w:val="23"/>
          <w:szCs w:val="23"/>
        </w:rPr>
      </w:pPr>
    </w:p>
    <w:p w14:paraId="59D0AD41" w14:textId="28CB7DAC" w:rsidR="001571E4" w:rsidRPr="001571E4" w:rsidRDefault="001571E4" w:rsidP="001571E4">
      <w:pPr>
        <w:pStyle w:val="Rodap"/>
        <w:tabs>
          <w:tab w:val="clear" w:pos="4252"/>
          <w:tab w:val="clear" w:pos="8504"/>
          <w:tab w:val="center" w:pos="0"/>
          <w:tab w:val="right" w:pos="851"/>
          <w:tab w:val="left" w:pos="1134"/>
          <w:tab w:val="left" w:pos="1418"/>
        </w:tabs>
        <w:spacing w:line="360" w:lineRule="auto"/>
        <w:jc w:val="both"/>
        <w:rPr>
          <w:rFonts w:ascii="Cambria" w:eastAsia="Cambria" w:hAnsi="Cambria" w:cs="Cambria"/>
          <w:sz w:val="23"/>
          <w:szCs w:val="23"/>
        </w:rPr>
      </w:pPr>
      <w:r w:rsidRPr="001571E4">
        <w:rPr>
          <w:rFonts w:ascii="Cambria" w:eastAsia="Cambria" w:hAnsi="Cambria" w:cs="Cambria"/>
          <w:sz w:val="23"/>
          <w:szCs w:val="23"/>
        </w:rPr>
        <w:tab/>
      </w:r>
      <w:r w:rsidRPr="001571E4">
        <w:rPr>
          <w:rFonts w:ascii="Cambria" w:eastAsia="Cambria" w:hAnsi="Cambria" w:cs="Cambria"/>
          <w:sz w:val="23"/>
          <w:szCs w:val="23"/>
        </w:rPr>
        <w:tab/>
        <w:t xml:space="preserve">Sala das Sessões Vereador </w:t>
      </w:r>
      <w:r w:rsidRPr="001571E4">
        <w:rPr>
          <w:rFonts w:ascii="Cambria" w:eastAsia="Cambria" w:hAnsi="Cambria" w:cs="Cambria"/>
          <w:b/>
          <w:bCs/>
          <w:sz w:val="23"/>
          <w:szCs w:val="23"/>
        </w:rPr>
        <w:t>Wilson Luiz de Souza</w:t>
      </w:r>
      <w:r w:rsidRPr="001571E4">
        <w:rPr>
          <w:rFonts w:ascii="Cambria" w:eastAsia="Cambria" w:hAnsi="Cambria" w:cs="Cambria"/>
          <w:sz w:val="23"/>
          <w:szCs w:val="23"/>
        </w:rPr>
        <w:t>, da Câmara Municipal de Carnaúba dos Dantas/RN, em 19 de fevereiro setembro de 2025.</w:t>
      </w:r>
    </w:p>
    <w:sectPr w:rsidR="001571E4" w:rsidRPr="001571E4" w:rsidSect="0092202E">
      <w:headerReference w:type="default" r:id="rId12"/>
      <w:pgSz w:w="11906" w:h="16838"/>
      <w:pgMar w:top="1134" w:right="1134" w:bottom="1134" w:left="1134" w:header="1134"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B2017A" w14:textId="77777777" w:rsidR="00B7012F" w:rsidRDefault="00B7012F">
      <w:pPr>
        <w:rPr>
          <w:rFonts w:hint="eastAsia"/>
        </w:rPr>
      </w:pPr>
      <w:r>
        <w:separator/>
      </w:r>
    </w:p>
  </w:endnote>
  <w:endnote w:type="continuationSeparator" w:id="0">
    <w:p w14:paraId="7612F55A" w14:textId="77777777" w:rsidR="00B7012F" w:rsidRDefault="00B7012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BC7AE" w14:textId="77777777" w:rsidR="006453EF" w:rsidRDefault="006453EF">
    <w:pPr>
      <w:pStyle w:val="Rodap"/>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D28DF" w14:textId="77777777" w:rsidR="006453EF" w:rsidRDefault="006453EF">
    <w:pPr>
      <w:pStyle w:val="Rodap"/>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52C1D" w14:textId="77777777" w:rsidR="006453EF" w:rsidRDefault="006453EF">
    <w:pPr>
      <w:pStyle w:val="Rodap"/>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D771F" w14:textId="77777777" w:rsidR="00B7012F" w:rsidRDefault="00B7012F">
      <w:pPr>
        <w:rPr>
          <w:rFonts w:hint="eastAsia"/>
        </w:rPr>
      </w:pPr>
      <w:r>
        <w:separator/>
      </w:r>
    </w:p>
  </w:footnote>
  <w:footnote w:type="continuationSeparator" w:id="0">
    <w:p w14:paraId="0294CFE9" w14:textId="77777777" w:rsidR="00B7012F" w:rsidRDefault="00B7012F">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BCAB3" w14:textId="77777777" w:rsidR="006453EF" w:rsidRDefault="006453EF">
    <w:pPr>
      <w:pStyle w:val="Cabealho"/>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D5920" w14:textId="5375B03B" w:rsidR="006453EF" w:rsidRPr="006453EF" w:rsidRDefault="006453EF" w:rsidP="006453EF">
    <w:pPr>
      <w:pStyle w:val="Cabealho"/>
      <w:rPr>
        <w:rFonts w:hint="eastAsia"/>
      </w:rPr>
    </w:pPr>
    <w:r>
      <w:rPr>
        <w:noProof/>
        <w:lang w:eastAsia="pt-BR" w:bidi="ar-SA"/>
      </w:rPr>
      <w:drawing>
        <wp:inline distT="0" distB="0" distL="0" distR="0" wp14:anchorId="64F6B25B" wp14:editId="5290C053">
          <wp:extent cx="5760085" cy="1224915"/>
          <wp:effectExtent l="0" t="0" r="0" b="0"/>
          <wp:docPr id="1483074384" name="Imagem 0" descr="Logo Câmara Municipal_Com_CNPJ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Logo Câmara Municipal_Com_CNPJ (1).jpg"/>
                  <pic:cNvPicPr>
                    <a:picLocks noChangeAspect="1" noChangeArrowheads="1"/>
                  </pic:cNvPicPr>
                </pic:nvPicPr>
                <pic:blipFill>
                  <a:blip r:embed="rId1"/>
                  <a:stretch>
                    <a:fillRect/>
                  </a:stretch>
                </pic:blipFill>
                <pic:spPr bwMode="auto">
                  <a:xfrm>
                    <a:off x="0" y="0"/>
                    <a:ext cx="5760085" cy="122491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DAA57" w14:textId="77777777" w:rsidR="006453EF" w:rsidRDefault="006453EF">
    <w:pPr>
      <w:pStyle w:val="Cabealho"/>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8D3B3" w14:textId="77777777" w:rsidR="00CC4F5F" w:rsidRDefault="00000000">
    <w:pPr>
      <w:pStyle w:val="Cabealho"/>
      <w:rPr>
        <w:rFonts w:hint="eastAsia"/>
      </w:rPr>
    </w:pPr>
    <w:r>
      <w:rPr>
        <w:rFonts w:hint="eastAsia"/>
        <w:noProof/>
        <w:lang w:eastAsia="pt-BR" w:bidi="ar-SA"/>
      </w:rPr>
      <w:pict w14:anchorId="788F52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style="position:absolute;margin-left:0;margin-top:0;width:467.8pt;height:469.7pt;z-index:-251658752;mso-position-horizontal:center;mso-position-horizontal-relative:margin;mso-position-vertical:center;mso-position-vertical-relative:margin" o:allowincell="f">
          <v:imagedata r:id="rId1" o:title="imagem 2" gain="19661f" blacklevel="22938f"/>
          <w10:wrap anchorx="margin" anchory="margin"/>
        </v:shape>
      </w:pict>
    </w:r>
    <w:r w:rsidR="00A94688">
      <w:rPr>
        <w:noProof/>
        <w:lang w:eastAsia="pt-BR" w:bidi="ar-SA"/>
      </w:rPr>
      <w:drawing>
        <wp:inline distT="0" distB="0" distL="0" distR="0" wp14:anchorId="2D4AE189" wp14:editId="2CBB1C83">
          <wp:extent cx="5760085" cy="1224915"/>
          <wp:effectExtent l="0" t="0" r="0" b="0"/>
          <wp:docPr id="2" name="Imagem 0" descr="Logo Câmara Municipal_Com_CNPJ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0" descr="Logo Câmara Municipal_Com_CNPJ (1).jpg"/>
                  <pic:cNvPicPr>
                    <a:picLocks noChangeAspect="1" noChangeArrowheads="1"/>
                  </pic:cNvPicPr>
                </pic:nvPicPr>
                <pic:blipFill>
                  <a:blip r:embed="rId2"/>
                  <a:stretch>
                    <a:fillRect/>
                  </a:stretch>
                </pic:blipFill>
                <pic:spPr bwMode="auto">
                  <a:xfrm>
                    <a:off x="0" y="0"/>
                    <a:ext cx="5760085" cy="122491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C4F5F"/>
    <w:rsid w:val="00027338"/>
    <w:rsid w:val="00035DD6"/>
    <w:rsid w:val="00080FAD"/>
    <w:rsid w:val="000A4509"/>
    <w:rsid w:val="000B0235"/>
    <w:rsid w:val="000D26D6"/>
    <w:rsid w:val="000D3EC0"/>
    <w:rsid w:val="000E1D8D"/>
    <w:rsid w:val="000E7C47"/>
    <w:rsid w:val="001571E4"/>
    <w:rsid w:val="00185226"/>
    <w:rsid w:val="001A5ED0"/>
    <w:rsid w:val="001D36BD"/>
    <w:rsid w:val="00262292"/>
    <w:rsid w:val="0028114E"/>
    <w:rsid w:val="00286B9A"/>
    <w:rsid w:val="00297560"/>
    <w:rsid w:val="002A0881"/>
    <w:rsid w:val="002A3EEB"/>
    <w:rsid w:val="002A50D0"/>
    <w:rsid w:val="002C7C82"/>
    <w:rsid w:val="002E7833"/>
    <w:rsid w:val="003044B5"/>
    <w:rsid w:val="003527F7"/>
    <w:rsid w:val="00352C73"/>
    <w:rsid w:val="003623AB"/>
    <w:rsid w:val="00366F73"/>
    <w:rsid w:val="003D38A5"/>
    <w:rsid w:val="003E1D81"/>
    <w:rsid w:val="004262D5"/>
    <w:rsid w:val="00427B4F"/>
    <w:rsid w:val="00450A95"/>
    <w:rsid w:val="00453E46"/>
    <w:rsid w:val="004A2094"/>
    <w:rsid w:val="005640B2"/>
    <w:rsid w:val="00580777"/>
    <w:rsid w:val="005824BE"/>
    <w:rsid w:val="00582F35"/>
    <w:rsid w:val="0058566F"/>
    <w:rsid w:val="005B1BDB"/>
    <w:rsid w:val="005D1F4F"/>
    <w:rsid w:val="00602CA5"/>
    <w:rsid w:val="006176B9"/>
    <w:rsid w:val="00637F1D"/>
    <w:rsid w:val="006453EF"/>
    <w:rsid w:val="006728BF"/>
    <w:rsid w:val="00696077"/>
    <w:rsid w:val="006E3E55"/>
    <w:rsid w:val="00703804"/>
    <w:rsid w:val="0073255B"/>
    <w:rsid w:val="007517B8"/>
    <w:rsid w:val="00771FDF"/>
    <w:rsid w:val="007846DC"/>
    <w:rsid w:val="007B5240"/>
    <w:rsid w:val="007B6DF5"/>
    <w:rsid w:val="007F3626"/>
    <w:rsid w:val="007F3CB6"/>
    <w:rsid w:val="008074A6"/>
    <w:rsid w:val="008170E7"/>
    <w:rsid w:val="0083706C"/>
    <w:rsid w:val="00861191"/>
    <w:rsid w:val="00861C94"/>
    <w:rsid w:val="00871FD3"/>
    <w:rsid w:val="008A6E3F"/>
    <w:rsid w:val="008C48A9"/>
    <w:rsid w:val="008C501F"/>
    <w:rsid w:val="008C61A3"/>
    <w:rsid w:val="008D585F"/>
    <w:rsid w:val="008E0AA4"/>
    <w:rsid w:val="009047FB"/>
    <w:rsid w:val="0092202E"/>
    <w:rsid w:val="009336F7"/>
    <w:rsid w:val="00933FFD"/>
    <w:rsid w:val="00941ECC"/>
    <w:rsid w:val="0096237B"/>
    <w:rsid w:val="009A6383"/>
    <w:rsid w:val="009B6488"/>
    <w:rsid w:val="009E777D"/>
    <w:rsid w:val="009F2D76"/>
    <w:rsid w:val="00A94688"/>
    <w:rsid w:val="00AA4AAA"/>
    <w:rsid w:val="00AE5A21"/>
    <w:rsid w:val="00AF05E3"/>
    <w:rsid w:val="00AF297C"/>
    <w:rsid w:val="00B05009"/>
    <w:rsid w:val="00B34B5E"/>
    <w:rsid w:val="00B4444D"/>
    <w:rsid w:val="00B64985"/>
    <w:rsid w:val="00B7012F"/>
    <w:rsid w:val="00B85F9E"/>
    <w:rsid w:val="00B91517"/>
    <w:rsid w:val="00BA3D0A"/>
    <w:rsid w:val="00BC6F99"/>
    <w:rsid w:val="00BD0966"/>
    <w:rsid w:val="00C019E0"/>
    <w:rsid w:val="00C32A9A"/>
    <w:rsid w:val="00C3748F"/>
    <w:rsid w:val="00C621A5"/>
    <w:rsid w:val="00C66606"/>
    <w:rsid w:val="00C757F2"/>
    <w:rsid w:val="00C820CD"/>
    <w:rsid w:val="00CB3DB8"/>
    <w:rsid w:val="00CB505C"/>
    <w:rsid w:val="00CC4F5F"/>
    <w:rsid w:val="00CD0419"/>
    <w:rsid w:val="00CE7E51"/>
    <w:rsid w:val="00D07B5C"/>
    <w:rsid w:val="00D10671"/>
    <w:rsid w:val="00D13F18"/>
    <w:rsid w:val="00D45B98"/>
    <w:rsid w:val="00D474D7"/>
    <w:rsid w:val="00D87B2E"/>
    <w:rsid w:val="00D87C1A"/>
    <w:rsid w:val="00D96735"/>
    <w:rsid w:val="00DB6C0A"/>
    <w:rsid w:val="00DB7DA5"/>
    <w:rsid w:val="00DD0964"/>
    <w:rsid w:val="00DD2186"/>
    <w:rsid w:val="00DE2093"/>
    <w:rsid w:val="00E42D17"/>
    <w:rsid w:val="00E45EB0"/>
    <w:rsid w:val="00E62E3F"/>
    <w:rsid w:val="00E82529"/>
    <w:rsid w:val="00EA0A00"/>
    <w:rsid w:val="00EB0CE7"/>
    <w:rsid w:val="00EB7802"/>
    <w:rsid w:val="00ED41DE"/>
    <w:rsid w:val="00EE2A59"/>
    <w:rsid w:val="00F34132"/>
    <w:rsid w:val="00F5062B"/>
    <w:rsid w:val="00F9548B"/>
    <w:rsid w:val="00FE0C82"/>
    <w:rsid w:val="0782CFE2"/>
    <w:rsid w:val="113A007D"/>
    <w:rsid w:val="116002A9"/>
    <w:rsid w:val="157C1C77"/>
    <w:rsid w:val="2ADB4890"/>
    <w:rsid w:val="384C137E"/>
    <w:rsid w:val="38742C7D"/>
    <w:rsid w:val="392DCEA9"/>
    <w:rsid w:val="3B8D6E44"/>
    <w:rsid w:val="488CD9B4"/>
    <w:rsid w:val="49819503"/>
    <w:rsid w:val="4FFB2611"/>
    <w:rsid w:val="569FB05A"/>
    <w:rsid w:val="654233A8"/>
    <w:rsid w:val="6C6C1BFC"/>
    <w:rsid w:val="6FFA42F2"/>
    <w:rsid w:val="749FA81B"/>
    <w:rsid w:val="74DC0020"/>
    <w:rsid w:val="7E4A4C17"/>
    <w:rsid w:val="7FF7222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92C6B"/>
  <w15:docId w15:val="{83C73471-1F0A-41AB-9B4F-E6CE7424A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Corpodetexto"/>
    <w:qFormat/>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Cabealho">
    <w:name w:val="header"/>
    <w:basedOn w:val="Normal"/>
    <w:pPr>
      <w:suppressLineNumbers/>
      <w:tabs>
        <w:tab w:val="center" w:pos="4819"/>
        <w:tab w:val="right" w:pos="9638"/>
      </w:tabs>
    </w:pPr>
  </w:style>
  <w:style w:type="paragraph" w:customStyle="1" w:styleId="ementa">
    <w:name w:val="ementa"/>
    <w:basedOn w:val="Normal"/>
    <w:qFormat/>
    <w:pPr>
      <w:spacing w:beforeAutospacing="1" w:afterAutospacing="1"/>
    </w:pPr>
    <w:rPr>
      <w:rFonts w:ascii="Times New Roman" w:eastAsia="Times New Roman" w:hAnsi="Times New Roman" w:cs="Times New Roman"/>
    </w:rPr>
  </w:style>
  <w:style w:type="paragraph" w:customStyle="1" w:styleId="contedo">
    <w:name w:val="contedo"/>
    <w:basedOn w:val="Normal"/>
    <w:qFormat/>
    <w:pPr>
      <w:spacing w:beforeAutospacing="1" w:afterAutospacing="1"/>
    </w:pPr>
    <w:rPr>
      <w:rFonts w:ascii="Times New Roman" w:eastAsia="Times New Roman" w:hAnsi="Times New Roman" w:cs="Times New Roman"/>
    </w:rPr>
  </w:style>
  <w:style w:type="paragraph" w:styleId="SemEspaamento">
    <w:name w:val="No Spacing"/>
    <w:qFormat/>
    <w:rPr>
      <w:rFonts w:ascii="Calibri" w:eastAsia="Times New Roman" w:hAnsi="Calibri" w:cs="Calibri"/>
    </w:rPr>
  </w:style>
  <w:style w:type="paragraph" w:styleId="Rodap">
    <w:name w:val="footer"/>
    <w:basedOn w:val="Normal"/>
    <w:link w:val="RodapChar"/>
    <w:unhideWhenUsed/>
    <w:rsid w:val="00185226"/>
    <w:pPr>
      <w:tabs>
        <w:tab w:val="center" w:pos="4252"/>
        <w:tab w:val="right" w:pos="8504"/>
      </w:tabs>
    </w:pPr>
    <w:rPr>
      <w:rFonts w:cs="Mangal"/>
      <w:szCs w:val="21"/>
    </w:rPr>
  </w:style>
  <w:style w:type="character" w:customStyle="1" w:styleId="RodapChar">
    <w:name w:val="Rodapé Char"/>
    <w:basedOn w:val="Fontepargpadro"/>
    <w:link w:val="Rodap"/>
    <w:rsid w:val="00185226"/>
    <w:rPr>
      <w:rFonts w:cs="Mangal"/>
      <w:szCs w:val="21"/>
    </w:rPr>
  </w:style>
  <w:style w:type="paragraph" w:styleId="Textodebalo">
    <w:name w:val="Balloon Text"/>
    <w:basedOn w:val="Normal"/>
    <w:link w:val="TextodebaloChar"/>
    <w:uiPriority w:val="99"/>
    <w:semiHidden/>
    <w:unhideWhenUsed/>
    <w:rsid w:val="008C61A3"/>
    <w:rPr>
      <w:rFonts w:ascii="Segoe UI" w:hAnsi="Segoe UI" w:cs="Mangal"/>
      <w:sz w:val="18"/>
      <w:szCs w:val="16"/>
    </w:rPr>
  </w:style>
  <w:style w:type="character" w:customStyle="1" w:styleId="TextodebaloChar">
    <w:name w:val="Texto de balão Char"/>
    <w:basedOn w:val="Fontepargpadro"/>
    <w:link w:val="Textodebalo"/>
    <w:uiPriority w:val="99"/>
    <w:semiHidden/>
    <w:rsid w:val="008C61A3"/>
    <w:rPr>
      <w:rFonts w:ascii="Segoe UI" w:hAnsi="Segoe UI" w:cs="Mangal"/>
      <w:sz w:val="18"/>
      <w:szCs w:val="16"/>
    </w:rPr>
  </w:style>
  <w:style w:type="paragraph" w:styleId="NormalWeb">
    <w:name w:val="Normal (Web)"/>
    <w:basedOn w:val="Normal"/>
    <w:uiPriority w:val="99"/>
    <w:semiHidden/>
    <w:unhideWhenUsed/>
    <w:rsid w:val="00E42D17"/>
    <w:pPr>
      <w:spacing w:before="100" w:beforeAutospacing="1" w:after="100" w:afterAutospacing="1"/>
    </w:pPr>
    <w:rPr>
      <w:rFonts w:ascii="Times New Roman" w:eastAsiaTheme="minorEastAsia" w:hAnsi="Times New Roman" w:cs="Times New Roman"/>
      <w:kern w:val="0"/>
      <w:lang w:eastAsia="pt-BR" w:bidi="ar-SA"/>
    </w:rPr>
  </w:style>
  <w:style w:type="character" w:customStyle="1" w:styleId="s4">
    <w:name w:val="s4"/>
    <w:basedOn w:val="Fontepargpadro"/>
    <w:rsid w:val="007517B8"/>
  </w:style>
  <w:style w:type="character" w:customStyle="1" w:styleId="s3">
    <w:name w:val="s3"/>
    <w:basedOn w:val="Fontepargpadro"/>
    <w:rsid w:val="007517B8"/>
  </w:style>
  <w:style w:type="paragraph" w:customStyle="1" w:styleId="s7">
    <w:name w:val="s7"/>
    <w:basedOn w:val="Normal"/>
    <w:rsid w:val="007517B8"/>
    <w:pPr>
      <w:spacing w:before="100" w:beforeAutospacing="1" w:after="100" w:afterAutospacing="1"/>
    </w:pPr>
    <w:rPr>
      <w:rFonts w:ascii="Times New Roman" w:eastAsiaTheme="minorEastAsia" w:hAnsi="Times New Roman" w:cs="Times New Roman"/>
      <w:kern w:val="0"/>
      <w:lang w:eastAsia="pt-BR" w:bidi="ar-SA"/>
    </w:rPr>
  </w:style>
  <w:style w:type="table" w:styleId="Tabelacomgrade">
    <w:name w:val="Table Grid"/>
    <w:basedOn w:val="Tabelanormal"/>
    <w:uiPriority w:val="39"/>
    <w:rsid w:val="000D2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20393">
      <w:bodyDiv w:val="1"/>
      <w:marLeft w:val="0"/>
      <w:marRight w:val="0"/>
      <w:marTop w:val="0"/>
      <w:marBottom w:val="0"/>
      <w:divBdr>
        <w:top w:val="none" w:sz="0" w:space="0" w:color="auto"/>
        <w:left w:val="none" w:sz="0" w:space="0" w:color="auto"/>
        <w:bottom w:val="none" w:sz="0" w:space="0" w:color="auto"/>
        <w:right w:val="none" w:sz="0" w:space="0" w:color="auto"/>
      </w:divBdr>
    </w:div>
    <w:div w:id="458915213">
      <w:bodyDiv w:val="1"/>
      <w:marLeft w:val="0"/>
      <w:marRight w:val="0"/>
      <w:marTop w:val="0"/>
      <w:marBottom w:val="0"/>
      <w:divBdr>
        <w:top w:val="none" w:sz="0" w:space="0" w:color="auto"/>
        <w:left w:val="none" w:sz="0" w:space="0" w:color="auto"/>
        <w:bottom w:val="none" w:sz="0" w:space="0" w:color="auto"/>
        <w:right w:val="none" w:sz="0" w:space="0" w:color="auto"/>
      </w:divBdr>
    </w:div>
    <w:div w:id="460997965">
      <w:bodyDiv w:val="1"/>
      <w:marLeft w:val="0"/>
      <w:marRight w:val="0"/>
      <w:marTop w:val="0"/>
      <w:marBottom w:val="0"/>
      <w:divBdr>
        <w:top w:val="none" w:sz="0" w:space="0" w:color="auto"/>
        <w:left w:val="none" w:sz="0" w:space="0" w:color="auto"/>
        <w:bottom w:val="none" w:sz="0" w:space="0" w:color="auto"/>
        <w:right w:val="none" w:sz="0" w:space="0" w:color="auto"/>
      </w:divBdr>
      <w:divsChild>
        <w:div w:id="891621848">
          <w:marLeft w:val="0"/>
          <w:marRight w:val="0"/>
          <w:marTop w:val="0"/>
          <w:marBottom w:val="0"/>
          <w:divBdr>
            <w:top w:val="none" w:sz="0" w:space="0" w:color="auto"/>
            <w:left w:val="none" w:sz="0" w:space="0" w:color="auto"/>
            <w:bottom w:val="none" w:sz="0" w:space="0" w:color="auto"/>
            <w:right w:val="none" w:sz="0" w:space="0" w:color="auto"/>
          </w:divBdr>
          <w:divsChild>
            <w:div w:id="2104450399">
              <w:marLeft w:val="0"/>
              <w:marRight w:val="0"/>
              <w:marTop w:val="0"/>
              <w:marBottom w:val="0"/>
              <w:divBdr>
                <w:top w:val="none" w:sz="0" w:space="0" w:color="auto"/>
                <w:left w:val="none" w:sz="0" w:space="0" w:color="auto"/>
                <w:bottom w:val="none" w:sz="0" w:space="0" w:color="auto"/>
                <w:right w:val="none" w:sz="0" w:space="0" w:color="auto"/>
              </w:divBdr>
            </w:div>
            <w:div w:id="746418357">
              <w:marLeft w:val="0"/>
              <w:marRight w:val="0"/>
              <w:marTop w:val="0"/>
              <w:marBottom w:val="0"/>
              <w:divBdr>
                <w:top w:val="none" w:sz="0" w:space="0" w:color="auto"/>
                <w:left w:val="none" w:sz="0" w:space="0" w:color="auto"/>
                <w:bottom w:val="none" w:sz="0" w:space="0" w:color="auto"/>
                <w:right w:val="none" w:sz="0" w:space="0" w:color="auto"/>
              </w:divBdr>
            </w:div>
            <w:div w:id="1977375557">
              <w:marLeft w:val="0"/>
              <w:marRight w:val="0"/>
              <w:marTop w:val="0"/>
              <w:marBottom w:val="0"/>
              <w:divBdr>
                <w:top w:val="none" w:sz="0" w:space="0" w:color="auto"/>
                <w:left w:val="none" w:sz="0" w:space="0" w:color="auto"/>
                <w:bottom w:val="none" w:sz="0" w:space="0" w:color="auto"/>
                <w:right w:val="none" w:sz="0" w:space="0" w:color="auto"/>
              </w:divBdr>
            </w:div>
            <w:div w:id="7582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880239">
      <w:bodyDiv w:val="1"/>
      <w:marLeft w:val="0"/>
      <w:marRight w:val="0"/>
      <w:marTop w:val="0"/>
      <w:marBottom w:val="0"/>
      <w:divBdr>
        <w:top w:val="none" w:sz="0" w:space="0" w:color="auto"/>
        <w:left w:val="none" w:sz="0" w:space="0" w:color="auto"/>
        <w:bottom w:val="none" w:sz="0" w:space="0" w:color="auto"/>
        <w:right w:val="none" w:sz="0" w:space="0" w:color="auto"/>
      </w:divBdr>
    </w:div>
    <w:div w:id="829754735">
      <w:bodyDiv w:val="1"/>
      <w:marLeft w:val="0"/>
      <w:marRight w:val="0"/>
      <w:marTop w:val="0"/>
      <w:marBottom w:val="0"/>
      <w:divBdr>
        <w:top w:val="none" w:sz="0" w:space="0" w:color="auto"/>
        <w:left w:val="none" w:sz="0" w:space="0" w:color="auto"/>
        <w:bottom w:val="none" w:sz="0" w:space="0" w:color="auto"/>
        <w:right w:val="none" w:sz="0" w:space="0" w:color="auto"/>
      </w:divBdr>
    </w:div>
    <w:div w:id="1335765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5</Pages>
  <Words>1019</Words>
  <Characters>5507</Characters>
  <Application>Microsoft Office Word</Application>
  <DocSecurity>0</DocSecurity>
  <Lines>45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Janiarya Lourena de Azevedo Dantas</cp:lastModifiedBy>
  <cp:revision>10</cp:revision>
  <cp:lastPrinted>2022-11-17T12:54:00Z</cp:lastPrinted>
  <dcterms:created xsi:type="dcterms:W3CDTF">2025-09-10T13:30:00Z</dcterms:created>
  <dcterms:modified xsi:type="dcterms:W3CDTF">2026-02-19T18:53:00Z</dcterms:modified>
  <dc:language>pt-BR</dc:language>
</cp:coreProperties>
</file>