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C368A1">
        <w:rPr>
          <w:bCs/>
          <w:color w:val="auto"/>
          <w:sz w:val="44"/>
          <w:u w:val="single"/>
        </w:rPr>
        <w:t>3</w:t>
      </w:r>
      <w:r w:rsidR="006D7202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6D7202">
        <w:rPr>
          <w:rFonts w:eastAsia="Times New Roman"/>
          <w:color w:val="000000"/>
          <w:sz w:val="28"/>
          <w:szCs w:val="28"/>
          <w:lang w:eastAsia="pt-BR"/>
        </w:rPr>
        <w:t>Rafael Roma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6D7202">
        <w:rPr>
          <w:rFonts w:eastAsia="Times New Roman"/>
          <w:color w:val="000000"/>
          <w:sz w:val="28"/>
          <w:szCs w:val="28"/>
          <w:lang w:eastAsia="pt-BR"/>
        </w:rPr>
        <w:t>Zillig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E447C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2017-08-31T14:19:00Z</dcterms:created>
  <dcterms:modified xsi:type="dcterms:W3CDTF">2017-08-31T14:19:00Z</dcterms:modified>
</cp:coreProperties>
</file>