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Pr="00B43122" w:rsidRDefault="00AB52C6" w:rsidP="00316F50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RESOLUÇÃO </w:t>
      </w:r>
      <w:r w:rsidR="007E0168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Nº </w:t>
      </w:r>
      <w:r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01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, de </w:t>
      </w:r>
      <w:r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="00E639A9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3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 de ma</w:t>
      </w:r>
      <w:r w:rsidR="00E639A9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i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o de 2021</w:t>
      </w:r>
    </w:p>
    <w:p w:rsidR="00316F50" w:rsidRPr="00B43122" w:rsidRDefault="00316F50" w:rsidP="00316F50">
      <w:pPr>
        <w:spacing w:after="100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:rsidR="00AB52C6" w:rsidRPr="00AB52C6" w:rsidRDefault="00AB52C6" w:rsidP="00AB52C6">
      <w:pPr>
        <w:ind w:left="3969"/>
        <w:jc w:val="both"/>
        <w:rPr>
          <w:rFonts w:ascii="Times New Roman" w:hAnsi="Times New Roman" w:cs="Times New Roman"/>
          <w:b w:val="0"/>
          <w:i/>
          <w:szCs w:val="24"/>
        </w:rPr>
      </w:pPr>
      <w:r w:rsidRPr="00AB52C6">
        <w:rPr>
          <w:rFonts w:ascii="Times New Roman" w:hAnsi="Times New Roman" w:cs="Times New Roman"/>
          <w:b w:val="0"/>
          <w:i/>
          <w:szCs w:val="24"/>
        </w:rPr>
        <w:t>Autoriza a Câmara Municipal de Lima Duarte, MG, celebrar convênio com Instituto Ensinar Brasil, mantenedor do Centro Universitário UNIDOCTUM.</w:t>
      </w:r>
    </w:p>
    <w:p w:rsidR="00AB52C6" w:rsidRDefault="00AB52C6" w:rsidP="00AB52C6">
      <w:pPr>
        <w:ind w:left="3969"/>
        <w:jc w:val="both"/>
        <w:rPr>
          <w:rFonts w:ascii="Times New Roman" w:hAnsi="Times New Roman" w:cs="Times New Roman"/>
          <w:b w:val="0"/>
          <w:i/>
          <w:szCs w:val="24"/>
        </w:rPr>
      </w:pPr>
    </w:p>
    <w:p w:rsidR="00AB52C6" w:rsidRPr="00AB52C6" w:rsidRDefault="00AB52C6" w:rsidP="00AB52C6">
      <w:pPr>
        <w:ind w:left="3969"/>
        <w:jc w:val="both"/>
        <w:rPr>
          <w:rFonts w:ascii="Times New Roman" w:hAnsi="Times New Roman" w:cs="Times New Roman"/>
          <w:b w:val="0"/>
          <w:i/>
          <w:szCs w:val="24"/>
        </w:rPr>
      </w:pPr>
    </w:p>
    <w:p w:rsidR="00AB52C6" w:rsidRDefault="00AB52C6" w:rsidP="00AB52C6">
      <w:pPr>
        <w:autoSpaceDE w:val="0"/>
        <w:autoSpaceDN w:val="0"/>
        <w:adjustRightInd w:val="0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B52C6">
        <w:rPr>
          <w:rFonts w:ascii="Times New Roman" w:hAnsi="Times New Roman" w:cs="Times New Roman"/>
          <w:b w:val="0"/>
          <w:szCs w:val="24"/>
        </w:rPr>
        <w:t xml:space="preserve">A MESA DIRETORA DA CÂMARA MUNICIPAL DE LIMA DUARTE, MG, no uso das atribuições que lhe conferem o art. 32 c/c inc. IV do art. 97, ambos do Regimento Interno, faz saber que a Câmara </w:t>
      </w:r>
      <w:proofErr w:type="gramStart"/>
      <w:r w:rsidRPr="00AB52C6">
        <w:rPr>
          <w:rFonts w:ascii="Times New Roman" w:hAnsi="Times New Roman" w:cs="Times New Roman"/>
          <w:b w:val="0"/>
          <w:szCs w:val="24"/>
        </w:rPr>
        <w:t>Municipal  aprovou</w:t>
      </w:r>
      <w:proofErr w:type="gramEnd"/>
      <w:r w:rsidRPr="00AB52C6">
        <w:rPr>
          <w:rFonts w:ascii="Times New Roman" w:hAnsi="Times New Roman" w:cs="Times New Roman"/>
          <w:b w:val="0"/>
          <w:szCs w:val="24"/>
        </w:rPr>
        <w:t xml:space="preserve"> a seguinte resolução.</w:t>
      </w:r>
      <w:bookmarkStart w:id="0" w:name="artigo_1"/>
    </w:p>
    <w:p w:rsidR="00AB52C6" w:rsidRPr="00AB52C6" w:rsidRDefault="00AB52C6" w:rsidP="00AB52C6">
      <w:pPr>
        <w:autoSpaceDE w:val="0"/>
        <w:autoSpaceDN w:val="0"/>
        <w:adjustRightInd w:val="0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B52C6">
        <w:rPr>
          <w:rFonts w:ascii="Times New Roman" w:hAnsi="Times New Roman" w:cs="Times New Roman"/>
          <w:szCs w:val="24"/>
        </w:rPr>
        <w:t>Art. 1º</w:t>
      </w:r>
      <w:bookmarkEnd w:id="0"/>
      <w:r w:rsidRPr="00AB52C6">
        <w:rPr>
          <w:rFonts w:ascii="Times New Roman" w:hAnsi="Times New Roman" w:cs="Times New Roman"/>
          <w:b w:val="0"/>
          <w:szCs w:val="24"/>
        </w:rPr>
        <w:t xml:space="preserve"> Fica a Câmara Municipal autorizada a celebrar convênio com o Instituto Ensinar Brasil, inscrito no CNPJ nº 19.322.494/0001-59, mantenedor do Centro Universitário </w:t>
      </w:r>
      <w:proofErr w:type="spellStart"/>
      <w:r w:rsidRPr="00AB52C6">
        <w:rPr>
          <w:rFonts w:ascii="Times New Roman" w:hAnsi="Times New Roman" w:cs="Times New Roman"/>
          <w:b w:val="0"/>
          <w:szCs w:val="24"/>
        </w:rPr>
        <w:t>Unidoctum</w:t>
      </w:r>
      <w:proofErr w:type="spellEnd"/>
      <w:r w:rsidRPr="00AB52C6">
        <w:rPr>
          <w:rFonts w:ascii="Times New Roman" w:hAnsi="Times New Roman" w:cs="Times New Roman"/>
          <w:b w:val="0"/>
          <w:szCs w:val="24"/>
        </w:rPr>
        <w:t xml:space="preserve">, inscrito no CNPJ nº 19.322.494/0008-25, visando obtenção de descontos em percentuais previamente estabelecidos no valor das mensalidades nos cursos de pós-graduação, graduação e educação básica da Rede de Ensino </w:t>
      </w:r>
      <w:proofErr w:type="spellStart"/>
      <w:r w:rsidRPr="00AB52C6">
        <w:rPr>
          <w:rFonts w:ascii="Times New Roman" w:hAnsi="Times New Roman" w:cs="Times New Roman"/>
          <w:b w:val="0"/>
          <w:szCs w:val="24"/>
        </w:rPr>
        <w:t>Doctum</w:t>
      </w:r>
      <w:proofErr w:type="spellEnd"/>
      <w:r w:rsidRPr="00AB52C6">
        <w:rPr>
          <w:rFonts w:ascii="Times New Roman" w:hAnsi="Times New Roman" w:cs="Times New Roman"/>
          <w:b w:val="0"/>
          <w:szCs w:val="24"/>
        </w:rPr>
        <w:t>, a título de bolsa de estudos, nas unidades listadas na qualificação da IES.</w:t>
      </w:r>
    </w:p>
    <w:p w:rsidR="00AB52C6" w:rsidRPr="00AB52C6" w:rsidRDefault="00AB52C6" w:rsidP="00AB52C6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B52C6">
        <w:rPr>
          <w:rFonts w:ascii="Times New Roman" w:hAnsi="Times New Roman" w:cs="Times New Roman"/>
          <w:szCs w:val="24"/>
        </w:rPr>
        <w:t>Parágrafo único.</w:t>
      </w:r>
      <w:r w:rsidRPr="00AB52C6">
        <w:rPr>
          <w:rFonts w:ascii="Times New Roman" w:hAnsi="Times New Roman" w:cs="Times New Roman"/>
          <w:b w:val="0"/>
          <w:szCs w:val="24"/>
        </w:rPr>
        <w:t xml:space="preserve"> A minuta do convênio é parte integrante da presente resolução, conforme anexo único, podendo ser alterada conforme determinação das partes convenentes.</w:t>
      </w:r>
    </w:p>
    <w:p w:rsidR="00AB52C6" w:rsidRPr="00AB52C6" w:rsidRDefault="00AB52C6" w:rsidP="00AB52C6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bookmarkStart w:id="1" w:name="artigo_2"/>
      <w:r w:rsidRPr="00AB52C6">
        <w:rPr>
          <w:rFonts w:ascii="Times New Roman" w:hAnsi="Times New Roman" w:cs="Times New Roman"/>
          <w:szCs w:val="24"/>
        </w:rPr>
        <w:t>Art. 2º</w:t>
      </w:r>
      <w:bookmarkEnd w:id="1"/>
      <w:r w:rsidRPr="00AB52C6">
        <w:rPr>
          <w:rFonts w:ascii="Times New Roman" w:hAnsi="Times New Roman" w:cs="Times New Roman"/>
          <w:b w:val="0"/>
          <w:szCs w:val="24"/>
        </w:rPr>
        <w:t> Fica o Presidente da Câmara autorizado a assinar o convênio objeto desta resolução.</w:t>
      </w:r>
    </w:p>
    <w:p w:rsidR="00AB52C6" w:rsidRPr="00AB52C6" w:rsidRDefault="00AB52C6" w:rsidP="00AB52C6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B52C6">
        <w:rPr>
          <w:rFonts w:ascii="Times New Roman" w:hAnsi="Times New Roman" w:cs="Times New Roman"/>
          <w:szCs w:val="24"/>
        </w:rPr>
        <w:t>Art. 3º</w:t>
      </w:r>
      <w:r w:rsidRPr="00AB52C6">
        <w:rPr>
          <w:rFonts w:ascii="Times New Roman" w:hAnsi="Times New Roman" w:cs="Times New Roman"/>
          <w:b w:val="0"/>
          <w:szCs w:val="24"/>
        </w:rPr>
        <w:t xml:space="preserve"> Esta resolução entra em vigor na data de sua publicação.</w:t>
      </w:r>
    </w:p>
    <w:p w:rsidR="00AB52C6" w:rsidRPr="00AB52C6" w:rsidRDefault="00AB52C6" w:rsidP="00AB52C6">
      <w:pPr>
        <w:autoSpaceDE w:val="0"/>
        <w:autoSpaceDN w:val="0"/>
        <w:adjustRightInd w:val="0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</w:p>
    <w:p w:rsidR="00AB52C6" w:rsidRPr="00AB52C6" w:rsidRDefault="00AB52C6" w:rsidP="00AB52C6">
      <w:pPr>
        <w:autoSpaceDE w:val="0"/>
        <w:autoSpaceDN w:val="0"/>
        <w:adjustRightInd w:val="0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B52C6">
        <w:rPr>
          <w:rFonts w:ascii="Times New Roman" w:hAnsi="Times New Roman" w:cs="Times New Roman"/>
          <w:b w:val="0"/>
          <w:szCs w:val="24"/>
        </w:rPr>
        <w:t xml:space="preserve">Lima Duarte, </w:t>
      </w:r>
      <w:r>
        <w:rPr>
          <w:rFonts w:ascii="Times New Roman" w:hAnsi="Times New Roman" w:cs="Times New Roman"/>
          <w:b w:val="0"/>
          <w:szCs w:val="24"/>
        </w:rPr>
        <w:t>0</w:t>
      </w:r>
      <w:r w:rsidRPr="00AB52C6">
        <w:rPr>
          <w:rFonts w:ascii="Times New Roman" w:hAnsi="Times New Roman" w:cs="Times New Roman"/>
          <w:b w:val="0"/>
          <w:szCs w:val="24"/>
        </w:rPr>
        <w:t xml:space="preserve">3 de </w:t>
      </w:r>
      <w:r>
        <w:rPr>
          <w:rFonts w:ascii="Times New Roman" w:hAnsi="Times New Roman" w:cs="Times New Roman"/>
          <w:b w:val="0"/>
          <w:szCs w:val="24"/>
        </w:rPr>
        <w:t>maio</w:t>
      </w:r>
      <w:r w:rsidRPr="00AB52C6">
        <w:rPr>
          <w:rFonts w:ascii="Times New Roman" w:hAnsi="Times New Roman" w:cs="Times New Roman"/>
          <w:b w:val="0"/>
          <w:szCs w:val="24"/>
        </w:rPr>
        <w:t xml:space="preserve"> de 2021.</w:t>
      </w:r>
    </w:p>
    <w:p w:rsidR="00AB52C6" w:rsidRPr="00AB52C6" w:rsidRDefault="00AB52C6" w:rsidP="00AB52C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Cs w:val="24"/>
        </w:rPr>
      </w:pPr>
    </w:p>
    <w:p w:rsidR="00AB52C6" w:rsidRPr="00AB52C6" w:rsidRDefault="00AB52C6" w:rsidP="00AB52C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Cs w:val="24"/>
        </w:rPr>
      </w:pPr>
    </w:p>
    <w:p w:rsidR="00AB52C6" w:rsidRPr="00AB52C6" w:rsidRDefault="00AB52C6" w:rsidP="00AB52C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AB52C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AB52C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:rsidR="00AB52C6" w:rsidRPr="00AB52C6" w:rsidRDefault="00AB52C6" w:rsidP="00AB52C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AB52C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:rsidR="00AB52C6" w:rsidRPr="00AB52C6" w:rsidRDefault="00AB52C6" w:rsidP="00AB52C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:rsidR="00AB52C6" w:rsidRPr="00AB52C6" w:rsidRDefault="00AB52C6" w:rsidP="00AB52C6">
      <w:pPr>
        <w:rPr>
          <w:b w:val="0"/>
          <w:i/>
          <w:sz w:val="23"/>
          <w:szCs w:val="23"/>
        </w:rPr>
      </w:pPr>
    </w:p>
    <w:p w:rsidR="00AB52C6" w:rsidRPr="00AB52C6" w:rsidRDefault="00AB52C6" w:rsidP="00AB52C6">
      <w:pPr>
        <w:jc w:val="center"/>
        <w:rPr>
          <w:rFonts w:ascii="Times New Roman" w:hAnsi="Times New Roman"/>
          <w:b w:val="0"/>
          <w:bCs w:val="0"/>
          <w:i/>
          <w:sz w:val="23"/>
          <w:szCs w:val="23"/>
        </w:rPr>
      </w:pPr>
      <w:r w:rsidRPr="00AB52C6">
        <w:rPr>
          <w:rFonts w:ascii="Times New Roman" w:hAnsi="Times New Roman"/>
          <w:b w:val="0"/>
          <w:i/>
          <w:sz w:val="23"/>
          <w:szCs w:val="23"/>
        </w:rPr>
        <w:t>Donizete Martins Aguiar</w:t>
      </w:r>
      <w:r w:rsidRPr="00AB52C6">
        <w:rPr>
          <w:rFonts w:ascii="Times New Roman" w:hAnsi="Times New Roman"/>
          <w:b w:val="0"/>
          <w:i/>
          <w:sz w:val="23"/>
          <w:szCs w:val="23"/>
        </w:rPr>
        <w:tab/>
      </w:r>
      <w:r w:rsidRPr="00AB52C6">
        <w:rPr>
          <w:rFonts w:ascii="Times New Roman" w:hAnsi="Times New Roman"/>
          <w:b w:val="0"/>
          <w:i/>
          <w:sz w:val="23"/>
          <w:szCs w:val="23"/>
        </w:rPr>
        <w:tab/>
      </w:r>
      <w:r w:rsidRPr="00AB52C6">
        <w:rPr>
          <w:rFonts w:ascii="Times New Roman" w:hAnsi="Times New Roman"/>
          <w:b w:val="0"/>
          <w:i/>
          <w:sz w:val="23"/>
          <w:szCs w:val="23"/>
        </w:rPr>
        <w:tab/>
      </w:r>
      <w:r w:rsidRPr="00AB52C6">
        <w:rPr>
          <w:rFonts w:ascii="Times New Roman" w:hAnsi="Times New Roman"/>
          <w:b w:val="0"/>
          <w:i/>
          <w:sz w:val="23"/>
          <w:szCs w:val="23"/>
        </w:rPr>
        <w:tab/>
        <w:t>Thiago Júnior da Silva</w:t>
      </w:r>
    </w:p>
    <w:p w:rsidR="00AB52C6" w:rsidRPr="00AB52C6" w:rsidRDefault="00AB52C6" w:rsidP="00AB52C6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AB52C6">
        <w:rPr>
          <w:rFonts w:ascii="Times New Roman" w:hAnsi="Times New Roman"/>
          <w:b w:val="0"/>
          <w:bCs w:val="0"/>
          <w:sz w:val="23"/>
          <w:szCs w:val="23"/>
        </w:rPr>
        <w:t xml:space="preserve">       Vice-Presidente </w:t>
      </w:r>
      <w:r w:rsidRPr="00AB52C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AB52C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AB52C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AB52C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AB52C6">
        <w:rPr>
          <w:rFonts w:ascii="Times New Roman" w:hAnsi="Times New Roman"/>
          <w:b w:val="0"/>
          <w:bCs w:val="0"/>
          <w:sz w:val="23"/>
          <w:szCs w:val="23"/>
        </w:rPr>
        <w:tab/>
        <w:t xml:space="preserve">      Secretário</w:t>
      </w:r>
    </w:p>
    <w:p w:rsidR="00DB25DD" w:rsidRPr="00B43122" w:rsidRDefault="00DB25DD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5044A9" w:rsidRPr="00B43122" w:rsidRDefault="005044A9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110F40" w:rsidRPr="00B43122" w:rsidRDefault="005044A9" w:rsidP="00C14FF3">
      <w:pPr>
        <w:pStyle w:val="Corpodetexto2"/>
        <w:spacing w:after="200"/>
        <w:jc w:val="both"/>
        <w:rPr>
          <w:b w:val="0"/>
          <w:sz w:val="22"/>
          <w:szCs w:val="22"/>
        </w:rPr>
      </w:pPr>
      <w:r w:rsidRPr="00B43122">
        <w:rPr>
          <w:b w:val="0"/>
          <w:sz w:val="22"/>
          <w:szCs w:val="22"/>
        </w:rPr>
        <w:t>P</w:t>
      </w:r>
      <w:r w:rsidR="00DB25DD" w:rsidRPr="00B43122">
        <w:rPr>
          <w:b w:val="0"/>
          <w:sz w:val="22"/>
          <w:szCs w:val="22"/>
        </w:rPr>
        <w:t xml:space="preserve">ublicado por afixação nos quadros de avisos </w:t>
      </w:r>
      <w:r w:rsidR="00AB52C6">
        <w:rPr>
          <w:b w:val="0"/>
          <w:sz w:val="22"/>
          <w:szCs w:val="22"/>
        </w:rPr>
        <w:t xml:space="preserve">e site </w:t>
      </w:r>
      <w:r w:rsidR="00DB25DD" w:rsidRPr="00B43122">
        <w:rPr>
          <w:b w:val="0"/>
          <w:sz w:val="22"/>
          <w:szCs w:val="22"/>
        </w:rPr>
        <w:t xml:space="preserve">da </w:t>
      </w:r>
      <w:r w:rsidR="00AB52C6">
        <w:rPr>
          <w:b w:val="0"/>
          <w:sz w:val="22"/>
          <w:szCs w:val="22"/>
        </w:rPr>
        <w:t>Câmara</w:t>
      </w:r>
      <w:bookmarkStart w:id="2" w:name="_GoBack"/>
      <w:bookmarkEnd w:id="2"/>
      <w:r w:rsidR="00DB25DD" w:rsidRPr="00B43122">
        <w:rPr>
          <w:b w:val="0"/>
          <w:sz w:val="22"/>
          <w:szCs w:val="22"/>
        </w:rPr>
        <w:t xml:space="preserve"> Municipal de Lima Duarte – em </w:t>
      </w:r>
      <w:r w:rsidR="00AB52C6">
        <w:rPr>
          <w:b w:val="0"/>
          <w:sz w:val="22"/>
          <w:szCs w:val="22"/>
        </w:rPr>
        <w:t>03</w:t>
      </w:r>
      <w:r w:rsidR="00DB25DD" w:rsidRPr="00B43122">
        <w:rPr>
          <w:b w:val="0"/>
          <w:sz w:val="22"/>
          <w:szCs w:val="22"/>
        </w:rPr>
        <w:t>/0</w:t>
      </w:r>
      <w:r w:rsidR="00E639A9" w:rsidRPr="00B43122">
        <w:rPr>
          <w:b w:val="0"/>
          <w:sz w:val="22"/>
          <w:szCs w:val="22"/>
        </w:rPr>
        <w:t>5</w:t>
      </w:r>
      <w:r w:rsidR="00DB25DD" w:rsidRPr="00B43122">
        <w:rPr>
          <w:b w:val="0"/>
          <w:sz w:val="22"/>
          <w:szCs w:val="22"/>
        </w:rPr>
        <w:t>/202</w:t>
      </w:r>
      <w:r w:rsidR="0003629B" w:rsidRPr="00B43122">
        <w:rPr>
          <w:b w:val="0"/>
          <w:sz w:val="22"/>
          <w:szCs w:val="22"/>
        </w:rPr>
        <w:t>1</w:t>
      </w:r>
    </w:p>
    <w:sectPr w:rsidR="00110F40" w:rsidRPr="00B43122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2EB" w:rsidRDefault="00FA42EB">
      <w:r>
        <w:separator/>
      </w:r>
    </w:p>
  </w:endnote>
  <w:endnote w:type="continuationSeparator" w:id="0">
    <w:p w:rsidR="00FA42EB" w:rsidRDefault="00FA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2EB" w:rsidRDefault="00FA42EB">
      <w:r>
        <w:separator/>
      </w:r>
    </w:p>
  </w:footnote>
  <w:footnote w:type="continuationSeparator" w:id="0">
    <w:p w:rsidR="00FA42EB" w:rsidRDefault="00FA4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76D0E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044A9"/>
    <w:rsid w:val="00512E1B"/>
    <w:rsid w:val="00544CB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0C2C"/>
    <w:rsid w:val="00696D0B"/>
    <w:rsid w:val="006B523C"/>
    <w:rsid w:val="006C3CD7"/>
    <w:rsid w:val="006C403D"/>
    <w:rsid w:val="006D084F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644D7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B52C6"/>
    <w:rsid w:val="00AE5F66"/>
    <w:rsid w:val="00AF523B"/>
    <w:rsid w:val="00B11F77"/>
    <w:rsid w:val="00B13452"/>
    <w:rsid w:val="00B1394E"/>
    <w:rsid w:val="00B13B9F"/>
    <w:rsid w:val="00B329DC"/>
    <w:rsid w:val="00B37168"/>
    <w:rsid w:val="00B41A75"/>
    <w:rsid w:val="00B43122"/>
    <w:rsid w:val="00B5579B"/>
    <w:rsid w:val="00B62A09"/>
    <w:rsid w:val="00B73E70"/>
    <w:rsid w:val="00B919BA"/>
    <w:rsid w:val="00BA487B"/>
    <w:rsid w:val="00BE23DF"/>
    <w:rsid w:val="00BE37E3"/>
    <w:rsid w:val="00BF3817"/>
    <w:rsid w:val="00C14FF3"/>
    <w:rsid w:val="00C22287"/>
    <w:rsid w:val="00C23B71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1102"/>
    <w:rsid w:val="00E33282"/>
    <w:rsid w:val="00E446FD"/>
    <w:rsid w:val="00E6154B"/>
    <w:rsid w:val="00E639A9"/>
    <w:rsid w:val="00E67D6B"/>
    <w:rsid w:val="00E77357"/>
    <w:rsid w:val="00E8640E"/>
    <w:rsid w:val="00E92838"/>
    <w:rsid w:val="00E93C17"/>
    <w:rsid w:val="00E941C8"/>
    <w:rsid w:val="00EA153A"/>
    <w:rsid w:val="00EA26FF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A42EB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00EFC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F019D-848E-4E54-B98E-61EBEE94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2021-08-11T05:17:00Z</dcterms:created>
  <dcterms:modified xsi:type="dcterms:W3CDTF">2021-08-11T05:20:00Z</dcterms:modified>
</cp:coreProperties>
</file>