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customXml/itemProps1.xml" ContentType="application/vnd.openxmlformats-officedocument.customXml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 w:right="-43"/>
        <w:rPr/>
      </w:pPr>
      <w:r/>
      <w:r/>
    </w:p>
    <w:p>
      <w:pPr>
        <w:pBdr/>
        <w:spacing/>
        <w:ind/>
        <w:rPr/>
      </w:pPr>
      <w:r/>
      <w:r/>
    </w:p>
    <w:p>
      <w:pPr>
        <w:pStyle w:val="1048"/>
        <w:pBdr/>
        <w:spacing/>
        <w:ind/>
        <w:jc w:val="center"/>
        <w:rPr>
          <w:b/>
          <w:bCs/>
        </w:rPr>
      </w:pPr>
      <w:r>
        <w:tab/>
      </w:r>
      <w:r>
        <w:rPr>
          <w:b/>
          <w:bCs/>
        </w:rPr>
        <w:t xml:space="preserve">INDICAÇÃO</w:t>
      </w:r>
      <w:r>
        <w:rPr>
          <w:b/>
          <w:bCs/>
        </w:rPr>
        <w:t xml:space="preserve"> Nº___</w:t>
      </w:r>
      <w:r>
        <w:rPr>
          <w:b/>
          <w:bCs/>
        </w:rPr>
        <w:t xml:space="preserve">_</w:t>
      </w:r>
      <w:r>
        <w:rPr>
          <w:b/>
          <w:bCs/>
        </w:rPr>
        <w:t xml:space="preserve">_ /2026</w:t>
      </w:r>
      <w:r>
        <w:rPr>
          <w:b/>
          <w:bCs/>
        </w:rPr>
      </w:r>
      <w:r>
        <w:rPr>
          <w:b/>
          <w:bCs/>
        </w:rPr>
      </w:r>
    </w:p>
    <w:p>
      <w:pPr>
        <w:pStyle w:val="1048"/>
        <w:pBdr/>
        <w:spacing/>
        <w:ind/>
        <w:rPr/>
      </w:pPr>
      <w:r/>
      <w:r/>
    </w:p>
    <w:p>
      <w:pPr>
        <w:pStyle w:val="1048"/>
        <w:pBdr/>
        <w:spacing/>
        <w:ind/>
        <w:rPr/>
      </w:pPr>
      <w:r/>
      <w:r/>
    </w:p>
    <w:p>
      <w:pPr>
        <w:pBdr/>
        <w:spacing w:line="240" w:lineRule="auto"/>
        <w:ind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/>
        <w:spacing/>
        <w:ind/>
        <w:jc w:val="both"/>
        <w:rPr>
          <w:color w:val="212529"/>
          <w:sz w:val="24"/>
          <w:szCs w:val="24"/>
        </w:rPr>
      </w:pPr>
      <w:r>
        <w:rPr>
          <w:sz w:val="24"/>
          <w:szCs w:val="24"/>
        </w:rPr>
        <w:t xml:space="preserve">A</w:t>
      </w:r>
      <w:r>
        <w:rPr>
          <w:sz w:val="24"/>
          <w:szCs w:val="24"/>
        </w:rPr>
        <w:t xml:space="preserve"> Vereador</w:t>
      </w:r>
      <w:r>
        <w:rPr>
          <w:sz w:val="24"/>
          <w:szCs w:val="24"/>
        </w:rPr>
        <w:t xml:space="preserve">a</w:t>
      </w:r>
      <w:r>
        <w:rPr>
          <w:sz w:val="24"/>
          <w:szCs w:val="24"/>
        </w:rPr>
        <w:t xml:space="preserve"> que a presente subscreve, depois de observar as normas regimentais, </w:t>
      </w:r>
      <w:r>
        <w:rPr>
          <w:b/>
          <w:bCs/>
          <w:sz w:val="24"/>
          <w:szCs w:val="24"/>
        </w:rPr>
        <w:t xml:space="preserve">INDICA</w:t>
      </w:r>
      <w:r>
        <w:rPr>
          <w:b/>
          <w:bCs/>
          <w:color w:val="212529"/>
          <w:sz w:val="24"/>
          <w:szCs w:val="24"/>
        </w:rPr>
        <w:t xml:space="preserve"> </w:t>
      </w:r>
      <w:r>
        <w:rPr>
          <w:color w:val="212529"/>
          <w:sz w:val="24"/>
          <w:szCs w:val="24"/>
        </w:rPr>
        <w:t xml:space="preserve">ao Excelentíssimo Senhor Chefe do Poder Executivo Municipal,</w:t>
      </w:r>
      <w:r>
        <w:rPr>
          <w:color w:val="212529"/>
          <w:sz w:val="24"/>
          <w:szCs w:val="24"/>
        </w:rPr>
        <w:t xml:space="preserve"> através da Secretaria Municipal de Saúde,</w:t>
      </w:r>
      <w:r>
        <w:rPr>
          <w:color w:val="212529"/>
          <w:sz w:val="24"/>
          <w:szCs w:val="24"/>
        </w:rPr>
        <w:t xml:space="preserve"> </w:t>
      </w:r>
      <w:r>
        <w:rPr>
          <w:sz w:val="24"/>
          <w:szCs w:val="24"/>
        </w:rPr>
        <w:t xml:space="preserve">a adesão e implementação das diretrizes da "Campanha Lava-Pés 2026", do Ministério da Saúde, no município de Macaé, visando o cuidado integral e a prevenção de complicações em pacientes com Diabetes Mellitus.</w:t>
      </w:r>
      <w:r>
        <w:rPr>
          <w:color w:val="212529"/>
          <w:sz w:val="24"/>
          <w:szCs w:val="24"/>
        </w:rPr>
      </w:r>
      <w:r>
        <w:rPr>
          <w:color w:val="212529"/>
          <w:sz w:val="24"/>
          <w:szCs w:val="24"/>
        </w:rPr>
      </w:r>
    </w:p>
    <w:p>
      <w:pPr>
        <w:pBdr/>
        <w:spacing/>
        <w:ind/>
        <w:jc w:val="both"/>
        <w:rPr>
          <w:color w:val="212529"/>
          <w:sz w:val="24"/>
          <w:szCs w:val="24"/>
        </w:rPr>
      </w:pPr>
      <w:r>
        <w:rPr>
          <w:color w:val="212529"/>
          <w:sz w:val="24"/>
          <w:szCs w:val="24"/>
        </w:rPr>
      </w:r>
      <w:r>
        <w:rPr>
          <w:color w:val="212529"/>
          <w:sz w:val="24"/>
          <w:szCs w:val="24"/>
        </w:rPr>
      </w:r>
      <w:r>
        <w:rPr>
          <w:color w:val="212529"/>
          <w:sz w:val="24"/>
          <w:szCs w:val="24"/>
        </w:rPr>
      </w:r>
    </w:p>
    <w:p>
      <w:pPr>
        <w:pBdr/>
        <w:spacing/>
        <w:ind/>
        <w:jc w:val="center"/>
        <w:rPr>
          <w:color w:val="212529"/>
          <w:sz w:val="24"/>
          <w:szCs w:val="24"/>
        </w:rPr>
      </w:pPr>
      <w:r>
        <w:rPr>
          <w:color w:val="212529"/>
          <w:sz w:val="24"/>
          <w:szCs w:val="24"/>
        </w:rPr>
      </w:r>
      <w:r>
        <w:rPr>
          <w:color w:val="212529"/>
          <w:sz w:val="24"/>
          <w:szCs w:val="24"/>
        </w:rPr>
      </w:r>
      <w:r>
        <w:rPr>
          <w:color w:val="212529"/>
          <w:sz w:val="24"/>
          <w:szCs w:val="24"/>
        </w:rPr>
      </w:r>
    </w:p>
    <w:p>
      <w:pPr>
        <w:pBdr/>
        <w:spacing/>
        <w:ind/>
        <w:jc w:val="center"/>
        <w:rPr>
          <w:b/>
          <w:bCs/>
          <w:color w:val="212529"/>
          <w:sz w:val="24"/>
          <w:szCs w:val="24"/>
        </w:rPr>
      </w:pPr>
      <w:r>
        <w:rPr>
          <w:b/>
          <w:bCs/>
          <w:color w:val="212529"/>
          <w:sz w:val="24"/>
          <w:szCs w:val="24"/>
        </w:rPr>
        <w:t xml:space="preserve">JUSTIFICATIVA</w:t>
      </w:r>
      <w:r>
        <w:rPr>
          <w:b/>
          <w:bCs/>
          <w:color w:val="212529"/>
          <w:sz w:val="24"/>
          <w:szCs w:val="24"/>
        </w:rPr>
      </w:r>
      <w:r>
        <w:rPr>
          <w:b/>
          <w:bCs/>
          <w:color w:val="212529"/>
          <w:sz w:val="24"/>
          <w:szCs w:val="24"/>
        </w:rPr>
      </w:r>
    </w:p>
    <w:p>
      <w:pPr>
        <w:pBdr/>
        <w:spacing/>
        <w:ind/>
        <w:rPr/>
      </w:pPr>
      <w:r/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 w:val="24"/>
          <w:szCs w:val="24"/>
        </w:rPr>
      </w:pPr>
      <w:r>
        <w:rPr>
          <w:sz w:val="24"/>
          <w:szCs w:val="24"/>
        </w:rPr>
        <w:t xml:space="preserve">A Campanha Lava-Pés 2026, promovida pelo Ministério da Saúde entre os dias 1º e 9 de abril, é uma ação estratégica de mobilização nacional para o exame preventivo dos pés de pessoas com diabetes. 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O objetivo é reduzir drasticamente os índices de complicaçõe</w:t>
      </w:r>
      <w:r>
        <w:rPr>
          <w:sz w:val="24"/>
          <w:szCs w:val="24"/>
        </w:rPr>
        <w:t xml:space="preserve">s graves, como o pé diabético e as amputações, que impactam severamente a qualidade de vida do cidadão e oneram o sistema público de saúde.</w:t>
      </w:r>
      <w:r>
        <w:rPr>
          <w:sz w:val="24"/>
          <w:szCs w:val="24"/>
        </w:rPr>
      </w:r>
      <w:r>
        <w:rPr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 w:val="24"/>
          <w:szCs w:val="24"/>
        </w:rPr>
      </w:pPr>
      <w:r>
        <w:rPr>
          <w:sz w:val="24"/>
          <w:szCs w:val="24"/>
        </w:rPr>
        <w:t xml:space="preserve">Considerando que Macaé possui uma parcela significativa da população dependente do acompanhamento crônico nas Unidades Básicas de Saúde e </w:t>
      </w:r>
      <w:r>
        <w:rPr>
          <w:sz w:val="24"/>
          <w:szCs w:val="24"/>
          <w:highlight w:val="none"/>
        </w:rPr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 w:val="24"/>
          <w:szCs w:val="24"/>
          <w:highlight w:val="none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Estratégias de Saúde da Família, a adesão municipal deve focar em:</w:t>
      </w:r>
      <w:r>
        <w:rPr>
          <w:sz w:val="24"/>
          <w:szCs w:val="24"/>
        </w:rPr>
      </w:r>
      <w:r>
        <w:rPr>
          <w:sz w:val="24"/>
          <w:szCs w:val="24"/>
          <w:highlight w:val="none"/>
        </w:rPr>
      </w:r>
    </w:p>
    <w:p>
      <w:pPr>
        <w:pStyle w:val="1022"/>
        <w:numPr>
          <w:ilvl w:val="0"/>
          <w:numId w:val="1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szCs w:val="24"/>
        </w:rPr>
      </w:pPr>
      <w:r>
        <w:rPr>
          <w:sz w:val="24"/>
          <w:szCs w:val="24"/>
        </w:rPr>
        <w:t xml:space="preserve">Mobilização das Equipes: Convocar profissionais de saúde, residentes e estudantes para a realização de exames físicos e avaliação de sensibilidade nos pés dos pacientes diabéticos atendidos na rede.</w:t>
      </w:r>
      <w:r>
        <w:rPr>
          <w:sz w:val="24"/>
          <w:szCs w:val="24"/>
        </w:rPr>
      </w:r>
      <w:r>
        <w:rPr>
          <w:szCs w:val="24"/>
        </w:rPr>
      </w:r>
    </w:p>
    <w:p>
      <w:pPr>
        <w:pStyle w:val="1022"/>
        <w:numPr>
          <w:ilvl w:val="0"/>
          <w:numId w:val="1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szCs w:val="24"/>
        </w:rPr>
      </w:pPr>
      <w:r>
        <w:rPr>
          <w:sz w:val="24"/>
          <w:szCs w:val="24"/>
        </w:rPr>
        <w:t xml:space="preserve">Educação em Saúde: Orientar pacientes e familiares sobre os cuidados diários de higiene, inspeção e calçados adequados.</w:t>
      </w:r>
      <w:r>
        <w:rPr>
          <w:sz w:val="24"/>
          <w:szCs w:val="24"/>
        </w:rPr>
      </w:r>
      <w:r>
        <w:rPr>
          <w:szCs w:val="24"/>
        </w:rPr>
      </w:r>
    </w:p>
    <w:p>
      <w:pPr>
        <w:pStyle w:val="1022"/>
        <w:numPr>
          <w:ilvl w:val="0"/>
          <w:numId w:val="1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szCs w:val="24"/>
        </w:rPr>
      </w:pPr>
      <w:r>
        <w:rPr>
          <w:sz w:val="24"/>
          <w:szCs w:val="24"/>
        </w:rPr>
        <w:t xml:space="preserve">Fluxo de Encaminhamento: Garantir a agilidade no encaminhamento para especialistas (angiologistas e endocrinologistas) nos casos de lesões identificadas durante a campanha.</w:t>
      </w:r>
      <w:r>
        <w:rPr>
          <w:sz w:val="24"/>
          <w:szCs w:val="24"/>
        </w:rPr>
      </w:r>
      <w:r>
        <w:rPr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 w:val="24"/>
          <w:szCs w:val="24"/>
          <w:highlight w:val="none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Pela relevância do tema para a saúde preventiva de nossa cidade, conto com o apoio dos nobres pares para a aprovação desta indicação e com a pronta execução por parte da Prefeitura de Macaé.</w:t>
      </w:r>
      <w:r>
        <w:rPr>
          <w:sz w:val="24"/>
          <w:szCs w:val="24"/>
        </w:rPr>
      </w:r>
      <w:r>
        <w:rPr>
          <w:sz w:val="24"/>
          <w:szCs w:val="24"/>
          <w:highlight w:val="none"/>
        </w:rPr>
      </w:r>
    </w:p>
    <w:p>
      <w:pPr>
        <w:pStyle w:val="1048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48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48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Sala de Sessões, </w:t>
      </w:r>
      <w:r>
        <w:rPr>
          <w:b/>
          <w:sz w:val="24"/>
          <w:szCs w:val="24"/>
        </w:rPr>
        <w:t xml:space="preserve">01 de </w:t>
      </w:r>
      <w:r>
        <w:rPr>
          <w:b/>
          <w:sz w:val="24"/>
          <w:szCs w:val="24"/>
        </w:rPr>
        <w:t xml:space="preserve">Abril de 202</w:t>
      </w:r>
      <w:r>
        <w:rPr>
          <w:b/>
          <w:sz w:val="24"/>
          <w:szCs w:val="24"/>
        </w:rPr>
        <w:t xml:space="preserve">6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48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48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48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Dra. Mayara Rezende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48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Vereadora– Autora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sectPr>
      <w:headerReference w:type="default" r:id="rId9"/>
      <w:footerReference w:type="default" r:id="rId10"/>
      <w:footnotePr/>
      <w:endnotePr/>
      <w:type w:val="nextPage"/>
      <w:pgSz w:h="16834" w:orient="portrait" w:w="11909"/>
      <w:pgMar w:top="2579" w:right="1440" w:bottom="142" w:left="1440" w:header="568" w:footer="720" w:gutter="0"/>
      <w:pgNumType w:start="1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35"/>
      <w:pBdr/>
      <w:tabs>
        <w:tab w:val="clear" w:leader="none" w:pos="4844"/>
        <w:tab w:val="bar" w:leader="none" w:pos="8931"/>
        <w:tab w:val="clear" w:leader="none" w:pos="9689"/>
      </w:tabs>
      <w:spacing/>
      <w:ind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05700" cy="441296"/>
              <wp:effectExtent l="0" t="0" r="0" b="0"/>
              <wp:docPr id="3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817022" cy="459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591.00pt;height:34.75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1312" behindDoc="0" locked="0" layoutInCell="0" allowOverlap="1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15:appearance w15:val="boundingBox"/>
                            <w:id w:val="-1173488752"/>
                            <w:showingPlcHdr w:val="true"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calendar w:val="gregorian"/>
                              <w:dateFormat w:val="d 'de' MMMM 'de' yyyy"/>
                              <w:lid w:val="pt-BR"/>
                            </w:date>
                            <w:rPr/>
                          </w:sdtPr>
                          <w:sdt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t xml:space="preserve">[Data]</w:t>
                              </w:r>
                              <w:r/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shape id="shape 3" o:spid="_x0000_s3" o:spt="1" type="#_x0000_t1" style="position:absolute;z-index:251661312;o:allowoverlap:true;o:allowincell:false;mso-position-horizontal-relative:margin;mso-position-horizontal:center;mso-position-vertical-relative:page;mso-position-vertical:bottom;width:467.65pt;height:58.30pt;mso-wrap-distance-left:9.00pt;mso-wrap-distance-top:0.00pt;mso-wrap-distance-right:9.00pt;mso-wrap-distance-bottom:0.00pt;v-text-anchor:top;visibility:visible;" filled="f">
              <v:textbox inset="0,0,0,0">
                <w:txbxContent>
                  <w:sdt>
                    <w:sdtPr>
                      <w:alias w:val="Data"/>
                      <w15:appearance w15:val="boundingBox"/>
                      <w:id w:val="-1173488752"/>
                      <w:showingPlcHdr w:val="true"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calendar w:val="gregorian"/>
                        <w:dateFormat w:val="d 'de' MMMM 'de' yyyy"/>
                        <w:lid w:val="pt-BR"/>
                      </w:date>
                      <w:rPr/>
                    </w:sdtPr>
                    <w:sdt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[Data]</w:t>
                        </w:r>
                        <w:r/>
                      </w:p>
                    </w:sdtContent>
                  </w:sdt>
                </w:txbxContent>
              </v:textbox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0288" behindDoc="0" locked="0" layoutInCell="1" allowOverlap="1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0" name=""/>
                      <wps:cNvSp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"/>
                      <wps:cNvSp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"/>
                      <wps:cNvSp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  <w:r/>
  </w:p>
  <w:p>
    <w:pPr>
      <w:pStyle w:val="1035"/>
      <w:pBdr/>
      <w:tabs>
        <w:tab w:val="clear" w:leader="none" w:pos="4844"/>
        <w:tab w:val="clear" w:leader="none" w:pos="9689"/>
      </w:tabs>
      <w:spacing/>
      <w:ind/>
      <w:rPr/>
    </w:pPr>
    <w:r>
      <w:tab/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33"/>
      <w:pBdr/>
      <w:tabs>
        <w:tab w:val="left" w:leader="none" w:pos="1276"/>
        <w:tab w:val="clear" w:leader="none" w:pos="4844"/>
        <w:tab w:val="clear" w:leader="none" w:pos="9689"/>
      </w:tabs>
      <w:spacing/>
      <w:ind w:right="-43"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24750" cy="1349470"/>
              <wp:effectExtent l="0" t="0" r="0" b="0"/>
              <wp:docPr id="1" name="Imagem 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044317342" name="Imagem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flipH="0" flipV="0">
                        <a:off x="0" y="0"/>
                        <a:ext cx="7524749" cy="1349469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2.50pt;height:106.26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<wp:simplePos x="0" y="0"/>
              <wp:positionH relativeFrom="margin">
                <wp:posOffset>2228215</wp:posOffset>
              </wp:positionH>
              <wp:positionV relativeFrom="paragraph">
                <wp:posOffset>-170180</wp:posOffset>
              </wp:positionV>
              <wp:extent cx="1190625" cy="611505"/>
              <wp:effectExtent l="0" t="0" r="9525" b="0"/>
              <wp:wrapSquare wrapText="bothSides"/>
              <wp:docPr id="2" name="Imagem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2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5.45pt;mso-position-horizontal:absolute;mso-position-vertical-relative:text;margin-top:-13.40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2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9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8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0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5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 w:eastAsia="Arial" w:cs="Arial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8">
    <w:lvl w:ilvl="0">
      <w:isLgl w:val="false"/>
      <w:lvlJc w:val="left"/>
      <w:lvlText w:val="%1)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1">
    <w:lvl w:ilvl="0">
      <w:isLgl w:val="false"/>
      <w:lvlJc w:val="righ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36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36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360" w:left="6469"/>
      </w:pPr>
      <w:rPr/>
      <w:start w:val="1"/>
      <w:suff w:val="tab"/>
    </w:lvl>
  </w:abstractNum>
  <w:num w:numId="1">
    <w:abstractNumId w:val="10"/>
  </w:num>
  <w:num w:numId="2">
    <w:abstractNumId w:val="9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0"/>
  </w:num>
  <w:num w:numId="8">
    <w:abstractNumId w:val="4"/>
  </w:num>
  <w:num w:numId="9">
    <w:abstractNumId w:val="1"/>
  </w:num>
  <w:num w:numId="10">
    <w:abstractNumId w:val="6"/>
  </w:num>
  <w:num w:numId="11">
    <w:abstractNumId w:val="8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lang w:val="pt-BR" w:eastAsia="pt-BR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41">
    <w:name w:val="Heading 1 Char"/>
    <w:basedOn w:val="878"/>
    <w:link w:val="86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42">
    <w:name w:val="Heading 2 Char"/>
    <w:basedOn w:val="878"/>
    <w:link w:val="87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43">
    <w:name w:val="Heading 3 Char"/>
    <w:basedOn w:val="878"/>
    <w:link w:val="87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44">
    <w:name w:val="Heading 4 Char"/>
    <w:basedOn w:val="878"/>
    <w:link w:val="87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45">
    <w:name w:val="Heading 5 Char"/>
    <w:basedOn w:val="878"/>
    <w:link w:val="87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46">
    <w:name w:val="Heading 6 Char"/>
    <w:basedOn w:val="878"/>
    <w:link w:val="87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47">
    <w:name w:val="Heading 7 Char"/>
    <w:basedOn w:val="878"/>
    <w:link w:val="87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48">
    <w:name w:val="Heading 8 Char"/>
    <w:basedOn w:val="878"/>
    <w:link w:val="87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49">
    <w:name w:val="Heading 9 Char"/>
    <w:basedOn w:val="878"/>
    <w:link w:val="87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50">
    <w:name w:val="Title Char"/>
    <w:basedOn w:val="878"/>
    <w:link w:val="1016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851">
    <w:name w:val="Subtitle Char"/>
    <w:basedOn w:val="878"/>
    <w:link w:val="1018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52">
    <w:name w:val="Quote Char"/>
    <w:basedOn w:val="878"/>
    <w:link w:val="1020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53">
    <w:name w:val="Intense Quote Char"/>
    <w:basedOn w:val="878"/>
    <w:link w:val="1024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54">
    <w:name w:val="Header Char"/>
    <w:basedOn w:val="878"/>
    <w:link w:val="1033"/>
    <w:uiPriority w:val="99"/>
    <w:pPr>
      <w:pBdr/>
      <w:spacing/>
      <w:ind/>
    </w:pPr>
  </w:style>
  <w:style w:type="character" w:styleId="855">
    <w:name w:val="Footer Char"/>
    <w:basedOn w:val="878"/>
    <w:link w:val="1035"/>
    <w:uiPriority w:val="99"/>
    <w:pPr>
      <w:pBdr/>
      <w:spacing/>
      <w:ind/>
    </w:pPr>
  </w:style>
  <w:style w:type="character" w:styleId="856">
    <w:name w:val="Footnote Text Char"/>
    <w:basedOn w:val="878"/>
    <w:link w:val="1038"/>
    <w:uiPriority w:val="99"/>
    <w:semiHidden/>
    <w:pPr>
      <w:pBdr/>
      <w:spacing/>
      <w:ind/>
    </w:pPr>
    <w:rPr>
      <w:sz w:val="20"/>
      <w:szCs w:val="20"/>
    </w:rPr>
  </w:style>
  <w:style w:type="character" w:styleId="857">
    <w:name w:val="Endnote Text Char"/>
    <w:basedOn w:val="878"/>
    <w:link w:val="1041"/>
    <w:uiPriority w:val="99"/>
    <w:semiHidden/>
    <w:pPr>
      <w:pBdr/>
      <w:spacing/>
      <w:ind/>
    </w:pPr>
    <w:rPr>
      <w:sz w:val="20"/>
      <w:szCs w:val="20"/>
    </w:rPr>
  </w:style>
  <w:style w:type="paragraph" w:styleId="858">
    <w:name w:val="toc 1"/>
    <w:basedOn w:val="868"/>
    <w:next w:val="868"/>
    <w:uiPriority w:val="39"/>
    <w:unhideWhenUsed/>
    <w:pPr>
      <w:pBdr/>
      <w:spacing w:after="100"/>
      <w:ind/>
    </w:pPr>
  </w:style>
  <w:style w:type="paragraph" w:styleId="859">
    <w:name w:val="toc 2"/>
    <w:basedOn w:val="868"/>
    <w:next w:val="868"/>
    <w:uiPriority w:val="39"/>
    <w:unhideWhenUsed/>
    <w:pPr>
      <w:pBdr/>
      <w:spacing w:after="100"/>
      <w:ind w:left="220"/>
    </w:pPr>
  </w:style>
  <w:style w:type="paragraph" w:styleId="860">
    <w:name w:val="toc 3"/>
    <w:basedOn w:val="868"/>
    <w:next w:val="868"/>
    <w:uiPriority w:val="39"/>
    <w:unhideWhenUsed/>
    <w:pPr>
      <w:pBdr/>
      <w:spacing w:after="100"/>
      <w:ind w:left="440"/>
    </w:pPr>
  </w:style>
  <w:style w:type="paragraph" w:styleId="861">
    <w:name w:val="toc 4"/>
    <w:basedOn w:val="868"/>
    <w:next w:val="868"/>
    <w:uiPriority w:val="39"/>
    <w:unhideWhenUsed/>
    <w:pPr>
      <w:pBdr/>
      <w:spacing w:after="100"/>
      <w:ind w:left="660"/>
    </w:pPr>
  </w:style>
  <w:style w:type="paragraph" w:styleId="862">
    <w:name w:val="toc 5"/>
    <w:basedOn w:val="868"/>
    <w:next w:val="868"/>
    <w:uiPriority w:val="39"/>
    <w:unhideWhenUsed/>
    <w:pPr>
      <w:pBdr/>
      <w:spacing w:after="100"/>
      <w:ind w:left="880"/>
    </w:pPr>
  </w:style>
  <w:style w:type="paragraph" w:styleId="863">
    <w:name w:val="toc 6"/>
    <w:basedOn w:val="868"/>
    <w:next w:val="868"/>
    <w:uiPriority w:val="39"/>
    <w:unhideWhenUsed/>
    <w:pPr>
      <w:pBdr/>
      <w:spacing w:after="100"/>
      <w:ind w:left="1100"/>
    </w:pPr>
  </w:style>
  <w:style w:type="paragraph" w:styleId="864">
    <w:name w:val="toc 7"/>
    <w:basedOn w:val="868"/>
    <w:next w:val="868"/>
    <w:uiPriority w:val="39"/>
    <w:unhideWhenUsed/>
    <w:pPr>
      <w:pBdr/>
      <w:spacing w:after="100"/>
      <w:ind w:left="1320"/>
    </w:pPr>
  </w:style>
  <w:style w:type="paragraph" w:styleId="865">
    <w:name w:val="toc 8"/>
    <w:basedOn w:val="868"/>
    <w:next w:val="868"/>
    <w:uiPriority w:val="39"/>
    <w:unhideWhenUsed/>
    <w:pPr>
      <w:pBdr/>
      <w:spacing w:after="100"/>
      <w:ind w:left="1540"/>
    </w:pPr>
  </w:style>
  <w:style w:type="paragraph" w:styleId="866">
    <w:name w:val="toc 9"/>
    <w:basedOn w:val="868"/>
    <w:next w:val="868"/>
    <w:uiPriority w:val="39"/>
    <w:unhideWhenUsed/>
    <w:pPr>
      <w:pBdr/>
      <w:spacing w:after="100"/>
      <w:ind w:left="1760"/>
    </w:pPr>
  </w:style>
  <w:style w:type="character" w:styleId="867">
    <w:name w:val="Placeholder Text"/>
    <w:basedOn w:val="878"/>
    <w:uiPriority w:val="99"/>
    <w:semiHidden/>
    <w:pPr>
      <w:pBdr/>
      <w:spacing/>
      <w:ind/>
    </w:pPr>
    <w:rPr>
      <w:color w:val="666666"/>
    </w:rPr>
  </w:style>
  <w:style w:type="paragraph" w:styleId="868" w:default="1">
    <w:name w:val="Normal"/>
    <w:qFormat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  <w:style w:type="paragraph" w:styleId="869">
    <w:name w:val="Heading 1"/>
    <w:basedOn w:val="868"/>
    <w:next w:val="868"/>
    <w:link w:val="1007"/>
    <w:uiPriority w:val="9"/>
    <w:qFormat/>
    <w:pPr>
      <w:keepNext w:val="true"/>
      <w:keepLines w:val="true"/>
      <w:pBdr/>
      <w:spacing w:after="80" w:before="360"/>
      <w:ind/>
      <w:outlineLvl w:val="0"/>
    </w:pPr>
    <w:rPr>
      <w:color w:val="365f91" w:themeColor="accent1" w:themeShade="BF"/>
      <w:sz w:val="40"/>
      <w:szCs w:val="40"/>
    </w:rPr>
  </w:style>
  <w:style w:type="paragraph" w:styleId="870">
    <w:name w:val="Heading 2"/>
    <w:basedOn w:val="868"/>
    <w:next w:val="868"/>
    <w:link w:val="1008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color w:val="365f91" w:themeColor="accent1" w:themeShade="BF"/>
      <w:sz w:val="32"/>
      <w:szCs w:val="32"/>
    </w:rPr>
  </w:style>
  <w:style w:type="paragraph" w:styleId="871">
    <w:name w:val="Heading 3"/>
    <w:basedOn w:val="868"/>
    <w:next w:val="868"/>
    <w:link w:val="1009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color w:val="365f91" w:themeColor="accent1" w:themeShade="BF"/>
      <w:sz w:val="28"/>
      <w:szCs w:val="28"/>
    </w:rPr>
  </w:style>
  <w:style w:type="paragraph" w:styleId="872">
    <w:name w:val="Heading 4"/>
    <w:basedOn w:val="868"/>
    <w:next w:val="868"/>
    <w:link w:val="1010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i/>
      <w:iCs/>
      <w:color w:val="365f91" w:themeColor="accent1" w:themeShade="BF"/>
    </w:rPr>
  </w:style>
  <w:style w:type="paragraph" w:styleId="873">
    <w:name w:val="Heading 5"/>
    <w:basedOn w:val="868"/>
    <w:next w:val="868"/>
    <w:link w:val="1011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color w:val="365f91" w:themeColor="accent1" w:themeShade="BF"/>
    </w:rPr>
  </w:style>
  <w:style w:type="paragraph" w:styleId="874">
    <w:name w:val="Heading 6"/>
    <w:basedOn w:val="868"/>
    <w:next w:val="868"/>
    <w:link w:val="1012"/>
    <w:uiPriority w:val="9"/>
    <w:unhideWhenUsed/>
    <w:qFormat/>
    <w:pPr>
      <w:keepNext w:val="true"/>
      <w:keepLines w:val="true"/>
      <w:pBdr/>
      <w:spacing w:before="40"/>
      <w:ind/>
      <w:outlineLvl w:val="5"/>
    </w:pPr>
    <w:rPr>
      <w:i/>
      <w:iCs/>
      <w:color w:val="595959" w:themeColor="text1" w:themeTint="A6"/>
    </w:rPr>
  </w:style>
  <w:style w:type="paragraph" w:styleId="875">
    <w:name w:val="Heading 7"/>
    <w:basedOn w:val="868"/>
    <w:next w:val="868"/>
    <w:link w:val="1013"/>
    <w:uiPriority w:val="9"/>
    <w:unhideWhenUsed/>
    <w:qFormat/>
    <w:pPr>
      <w:keepNext w:val="true"/>
      <w:keepLines w:val="true"/>
      <w:pBdr/>
      <w:spacing w:before="40"/>
      <w:ind/>
      <w:outlineLvl w:val="6"/>
    </w:pPr>
    <w:rPr>
      <w:color w:val="595959" w:themeColor="text1" w:themeTint="A6"/>
    </w:rPr>
  </w:style>
  <w:style w:type="paragraph" w:styleId="876">
    <w:name w:val="Heading 8"/>
    <w:basedOn w:val="868"/>
    <w:next w:val="868"/>
    <w:link w:val="1014"/>
    <w:uiPriority w:val="9"/>
    <w:unhideWhenUsed/>
    <w:qFormat/>
    <w:pPr>
      <w:keepNext w:val="true"/>
      <w:keepLines w:val="true"/>
      <w:pBdr/>
      <w:spacing/>
      <w:ind/>
      <w:outlineLvl w:val="7"/>
    </w:pPr>
    <w:rPr>
      <w:i/>
      <w:iCs/>
      <w:color w:val="272727" w:themeColor="text1" w:themeTint="D8"/>
    </w:rPr>
  </w:style>
  <w:style w:type="paragraph" w:styleId="877">
    <w:name w:val="Heading 9"/>
    <w:basedOn w:val="868"/>
    <w:next w:val="868"/>
    <w:link w:val="1015"/>
    <w:uiPriority w:val="9"/>
    <w:unhideWhenUsed/>
    <w:qFormat/>
    <w:pPr>
      <w:keepNext w:val="true"/>
      <w:keepLines w:val="true"/>
      <w:pBdr/>
      <w:spacing/>
      <w:ind/>
      <w:outlineLvl w:val="8"/>
    </w:pPr>
    <w:rPr>
      <w:i/>
      <w:iCs/>
      <w:color w:val="272727" w:themeColor="text1" w:themeTint="D8"/>
    </w:rPr>
  </w:style>
  <w:style w:type="character" w:styleId="878" w:default="1">
    <w:name w:val="Default Paragraph Font"/>
    <w:uiPriority w:val="1"/>
    <w:semiHidden/>
    <w:unhideWhenUsed/>
    <w:pPr>
      <w:pBdr/>
      <w:spacing/>
      <w:ind/>
    </w:pPr>
  </w:style>
  <w:style w:type="table" w:styleId="879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80" w:default="1">
    <w:name w:val="No List"/>
    <w:uiPriority w:val="99"/>
    <w:semiHidden/>
    <w:unhideWhenUsed/>
    <w:pPr>
      <w:pBdr/>
      <w:spacing/>
      <w:ind/>
    </w:pPr>
  </w:style>
  <w:style w:type="table" w:styleId="881">
    <w:name w:val="Table Grid"/>
    <w:basedOn w:val="879"/>
    <w:uiPriority w:val="5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 w:customStyle="1">
    <w:name w:val="Table Grid Light"/>
    <w:basedOn w:val="879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Plain Table 1"/>
    <w:basedOn w:val="879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Plain Table 2"/>
    <w:basedOn w:val="879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Plain Table 3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Plain Table 4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Plain Table 5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Grid Table 1 Light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 w:customStyle="1">
    <w:name w:val="Grid Table 1 Light - Accent 1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 w:customStyle="1">
    <w:name w:val="Grid Table 1 Light - Accent 2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 w:customStyle="1">
    <w:name w:val="Grid Table 1 Light - Accent 3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 w:customStyle="1">
    <w:name w:val="Grid Table 1 Light - Accent 4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 w:customStyle="1">
    <w:name w:val="Grid Table 1 Light - Accent 5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 w:customStyle="1">
    <w:name w:val="Grid Table 1 Light - Accent 6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Grid Table 2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 w:customStyle="1">
    <w:name w:val="Grid Table 2 - Accent 1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 w:customStyle="1">
    <w:name w:val="Grid Table 2 - Accent 2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 w:customStyle="1">
    <w:name w:val="Grid Table 2 - Accent 3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 w:customStyle="1">
    <w:name w:val="Grid Table 2 - Accent 4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 w:customStyle="1">
    <w:name w:val="Grid Table 2 - Accent 5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 w:customStyle="1">
    <w:name w:val="Grid Table 2 - Accent 6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Grid Table 3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 w:customStyle="1">
    <w:name w:val="Grid Table 3 - Accent 1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 w:customStyle="1">
    <w:name w:val="Grid Table 3 - Accent 2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 w:customStyle="1">
    <w:name w:val="Grid Table 3 - Accent 3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 w:customStyle="1">
    <w:name w:val="Grid Table 3 - Accent 4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 w:customStyle="1">
    <w:name w:val="Grid Table 3 - Accent 5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 w:customStyle="1">
    <w:name w:val="Grid Table 3 - Accent 6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Grid Table 4"/>
    <w:basedOn w:val="879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 w:customStyle="1">
    <w:name w:val="Grid Table 4 - Accent 1"/>
    <w:basedOn w:val="879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d8ac2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 w:customStyle="1">
    <w:name w:val="Grid Table 4 - Accent 2"/>
    <w:basedOn w:val="879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 w:customStyle="1">
    <w:name w:val="Grid Table 4 - Accent 3"/>
    <w:basedOn w:val="879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abb59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 w:customStyle="1">
    <w:name w:val="Grid Table 4 - Accent 4"/>
    <w:basedOn w:val="879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 w:customStyle="1">
    <w:name w:val="Grid Table 4 - Accent 5"/>
    <w:basedOn w:val="879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 w:customStyle="1">
    <w:name w:val="Grid Table 4 - Accent 6"/>
    <w:basedOn w:val="879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Grid Table 5 Dark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 w:customStyle="1">
    <w:name w:val="Grid Table 5 Dark- Accent 1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 w:customStyle="1">
    <w:name w:val="Grid Table 5 Dark - Accent 2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 w:customStyle="1">
    <w:name w:val="Grid Table 5 Dark - Accent 3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 w:customStyle="1">
    <w:name w:val="Grid Table 5 Dark- Accent 4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 w:customStyle="1">
    <w:name w:val="Grid Table 5 Dark - Accent 5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 w:customStyle="1">
    <w:name w:val="Grid Table 5 Dark - Accent 6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Grid Table 6 Colorful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 w:customStyle="1">
    <w:name w:val="Grid Table 6 Colorful - Accent 1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 w:customStyle="1">
    <w:name w:val="Grid Table 6 Colorful - Accent 2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 w:customStyle="1">
    <w:name w:val="Grid Table 6 Colorful - Accent 3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 w:customStyle="1">
    <w:name w:val="Grid Table 6 Colorful - Accent 4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 w:customStyle="1">
    <w:name w:val="Grid Table 6 Colorful - Accent 5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 w:customStyle="1">
    <w:name w:val="Grid Table 6 Colorful - Accent 6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Grid Table 7 Colorful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 w:customStyle="1">
    <w:name w:val="Grid Table 7 Colorful - Accent 1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 w:customStyle="1">
    <w:name w:val="Grid Table 7 Colorful - Accent 2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 w:customStyle="1">
    <w:name w:val="Grid Table 7 Colorful - Accent 3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 w:customStyle="1">
    <w:name w:val="Grid Table 7 Colorful - Accent 4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 w:customStyle="1">
    <w:name w:val="Grid Table 7 Colorful - Accent 5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 w:customStyle="1">
    <w:name w:val="Grid Table 7 Colorful - Accent 6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st Table 1 Light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 w:customStyle="1">
    <w:name w:val="List Table 1 Light - Accent 1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 w:customStyle="1">
    <w:name w:val="List Table 1 Light - Accent 2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 w:customStyle="1">
    <w:name w:val="List Table 1 Light - Accent 3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 w:customStyle="1">
    <w:name w:val="List Table 1 Light - Accent 4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 w:customStyle="1">
    <w:name w:val="List Table 1 Light - Accent 5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 w:customStyle="1">
    <w:name w:val="List Table 1 Light - Accent 6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List Table 2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 w:customStyle="1">
    <w:name w:val="List Table 2 - Accent 1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 w:customStyle="1">
    <w:name w:val="List Table 2 - Accent 2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 w:customStyle="1">
    <w:name w:val="List Table 2 - Accent 3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 w:customStyle="1">
    <w:name w:val="List Table 2 - Accent 4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 w:customStyle="1">
    <w:name w:val="List Table 2 - Accent 5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 w:customStyle="1">
    <w:name w:val="List Table 2 - Accent 6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st Table 3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 w:customStyle="1">
    <w:name w:val="List Table 3 - Accent 1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 w:customStyle="1">
    <w:name w:val="List Table 3 - Accent 2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 w:customStyle="1">
    <w:name w:val="List Table 3 - Accent 3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 w:customStyle="1">
    <w:name w:val="List Table 3 - Accent 4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 w:customStyle="1">
    <w:name w:val="List Table 3 - Accent 5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 w:customStyle="1">
    <w:name w:val="List Table 3 - Accent 6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List Table 4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 w:customStyle="1">
    <w:name w:val="List Table 4 - Accent 1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 w:customStyle="1">
    <w:name w:val="List Table 4 - Accent 2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 w:customStyle="1">
    <w:name w:val="List Table 4 - Accent 3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 w:customStyle="1">
    <w:name w:val="List Table 4 - Accent 4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 w:customStyle="1">
    <w:name w:val="List Table 4 - Accent 5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 w:customStyle="1">
    <w:name w:val="List Table 4 - Accent 6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List Table 5 Dark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 w:customStyle="1">
    <w:name w:val="List Table 5 Dark - Accent 1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 w:customStyle="1">
    <w:name w:val="List Table 5 Dark - Accent 2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 w:customStyle="1">
    <w:name w:val="List Table 5 Dark - Accent 3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 w:customStyle="1">
    <w:name w:val="List Table 5 Dark - Accent 4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 w:customStyle="1">
    <w:name w:val="List Table 5 Dark - Accent 5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 w:customStyle="1">
    <w:name w:val="List Table 5 Dark - Accent 6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List Table 6 Colorful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 w:customStyle="1">
    <w:name w:val="List Table 6 Colorful - Accent 1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 w:customStyle="1">
    <w:name w:val="List Table 6 Colorful - Accent 2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 w:customStyle="1">
    <w:name w:val="List Table 6 Colorful - Accent 3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 w:customStyle="1">
    <w:name w:val="List Table 6 Colorful - Accent 4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 w:customStyle="1">
    <w:name w:val="List Table 6 Colorful - Accent 5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 w:customStyle="1">
    <w:name w:val="List Table 6 Colorful - Accent 6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List Table 7 Colorful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 w:customStyle="1">
    <w:name w:val="List Table 7 Colorful - Accent 1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 w:customStyle="1">
    <w:name w:val="List Table 7 Colorful - Accent 2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 w:customStyle="1">
    <w:name w:val="List Table 7 Colorful - Accent 3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 w:customStyle="1">
    <w:name w:val="List Table 7 Colorful - Accent 4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 w:customStyle="1">
    <w:name w:val="List Table 7 Colorful - Accent 5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 w:customStyle="1">
    <w:name w:val="List Table 7 Colorful - Accent 6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 w:customStyle="1">
    <w:name w:val="Lined - Accent"/>
    <w:basedOn w:val="87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 w:customStyle="1">
    <w:name w:val="Lined - Accent 1"/>
    <w:basedOn w:val="87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 w:customStyle="1">
    <w:name w:val="Lined - Accent 2"/>
    <w:basedOn w:val="87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 w:customStyle="1">
    <w:name w:val="Lined - Accent 3"/>
    <w:basedOn w:val="87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 w:customStyle="1">
    <w:name w:val="Lined - Accent 4"/>
    <w:basedOn w:val="87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 w:customStyle="1">
    <w:name w:val="Lined - Accent 5"/>
    <w:basedOn w:val="87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 w:customStyle="1">
    <w:name w:val="Lined - Accent 6"/>
    <w:basedOn w:val="87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 w:customStyle="1">
    <w:name w:val="Bordered &amp; Lined - Accent"/>
    <w:basedOn w:val="87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 w:customStyle="1">
    <w:name w:val="Bordered &amp; Lined - Accent 1"/>
    <w:basedOn w:val="87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 w:customStyle="1">
    <w:name w:val="Bordered &amp; Lined - Accent 2"/>
    <w:basedOn w:val="87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 w:customStyle="1">
    <w:name w:val="Bordered &amp; Lined - Accent 3"/>
    <w:basedOn w:val="87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 w:customStyle="1">
    <w:name w:val="Bordered &amp; Lined - Accent 4"/>
    <w:basedOn w:val="87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 w:customStyle="1">
    <w:name w:val="Bordered &amp; Lined - Accent 5"/>
    <w:basedOn w:val="87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 w:customStyle="1">
    <w:name w:val="Bordered &amp; Lined - Accent 6"/>
    <w:basedOn w:val="87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0" w:customStyle="1">
    <w:name w:val="Bordered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1" w:customStyle="1">
    <w:name w:val="Bordered - Accent 1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2" w:customStyle="1">
    <w:name w:val="Bordered - Accent 2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3" w:customStyle="1">
    <w:name w:val="Bordered - Accent 3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4" w:customStyle="1">
    <w:name w:val="Bordered - Accent 4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5" w:customStyle="1">
    <w:name w:val="Bordered - Accent 5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6" w:customStyle="1">
    <w:name w:val="Bordered - Accent 6"/>
    <w:basedOn w:val="87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007" w:customStyle="1">
    <w:name w:val="Título 1 Char"/>
    <w:basedOn w:val="878"/>
    <w:link w:val="869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1008" w:customStyle="1">
    <w:name w:val="Título 2 Char"/>
    <w:basedOn w:val="878"/>
    <w:link w:val="870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1009" w:customStyle="1">
    <w:name w:val="Título 3 Char"/>
    <w:basedOn w:val="878"/>
    <w:link w:val="871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1010" w:customStyle="1">
    <w:name w:val="Título 4 Char"/>
    <w:basedOn w:val="878"/>
    <w:link w:val="872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1011" w:customStyle="1">
    <w:name w:val="Título 5 Char"/>
    <w:basedOn w:val="878"/>
    <w:link w:val="873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1012" w:customStyle="1">
    <w:name w:val="Título 6 Char"/>
    <w:basedOn w:val="878"/>
    <w:link w:val="87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13" w:customStyle="1">
    <w:name w:val="Título 7 Char"/>
    <w:basedOn w:val="878"/>
    <w:link w:val="87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14" w:customStyle="1">
    <w:name w:val="Título 8 Char"/>
    <w:basedOn w:val="878"/>
    <w:link w:val="87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15" w:customStyle="1">
    <w:name w:val="Título 9 Char"/>
    <w:basedOn w:val="878"/>
    <w:link w:val="87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16">
    <w:name w:val="Title"/>
    <w:basedOn w:val="868"/>
    <w:next w:val="868"/>
    <w:link w:val="1017"/>
    <w:uiPriority w:val="10"/>
    <w:qFormat/>
    <w:pPr>
      <w:pBdr/>
      <w:spacing w:after="80" w:line="240" w:lineRule="auto"/>
      <w:ind/>
      <w:contextualSpacing w:val="true"/>
    </w:pPr>
    <w:rPr>
      <w:spacing w:val="-10"/>
      <w:sz w:val="56"/>
      <w:szCs w:val="56"/>
    </w:rPr>
  </w:style>
  <w:style w:type="character" w:styleId="1017" w:customStyle="1">
    <w:name w:val="Título Char"/>
    <w:basedOn w:val="878"/>
    <w:link w:val="1016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18">
    <w:name w:val="Subtitle"/>
    <w:basedOn w:val="868"/>
    <w:next w:val="868"/>
    <w:link w:val="1019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19" w:customStyle="1">
    <w:name w:val="Subtítulo Char"/>
    <w:basedOn w:val="878"/>
    <w:link w:val="1018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20">
    <w:name w:val="Quote"/>
    <w:basedOn w:val="868"/>
    <w:next w:val="868"/>
    <w:link w:val="1021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21" w:customStyle="1">
    <w:name w:val="Citação Char"/>
    <w:basedOn w:val="878"/>
    <w:link w:val="1020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22">
    <w:name w:val="List Paragraph"/>
    <w:basedOn w:val="868"/>
    <w:uiPriority w:val="34"/>
    <w:qFormat/>
    <w:pPr>
      <w:pBdr/>
      <w:spacing/>
      <w:ind w:left="720"/>
      <w:contextualSpacing w:val="true"/>
    </w:pPr>
  </w:style>
  <w:style w:type="character" w:styleId="1023">
    <w:name w:val="Intense Emphasis"/>
    <w:basedOn w:val="878"/>
    <w:uiPriority w:val="21"/>
    <w:qFormat/>
    <w:pPr>
      <w:pBdr/>
      <w:spacing/>
      <w:ind/>
    </w:pPr>
    <w:rPr>
      <w:i/>
      <w:iCs/>
      <w:color w:val="365f91" w:themeColor="accent1" w:themeShade="BF"/>
    </w:rPr>
  </w:style>
  <w:style w:type="paragraph" w:styleId="1024">
    <w:name w:val="Intense Quote"/>
    <w:basedOn w:val="868"/>
    <w:next w:val="868"/>
    <w:link w:val="1025"/>
    <w:uiPriority w:val="30"/>
    <w:qFormat/>
    <w:pPr>
      <w:pBdr>
        <w:top w:val="single" w:color="365f91" w:themeColor="accent1" w:themeShade="BF" w:sz="4" w:space="10"/>
        <w:bottom w:val="single" w:color="365f91" w:themeColor="accent1" w:themeShade="BF" w:sz="4" w:space="10"/>
      </w:pBdr>
      <w:spacing w:after="360" w:before="360"/>
      <w:ind w:right="864" w:left="864"/>
      <w:jc w:val="center"/>
    </w:pPr>
    <w:rPr>
      <w:i/>
      <w:iCs/>
      <w:color w:val="365f91" w:themeColor="accent1" w:themeShade="BF"/>
    </w:rPr>
  </w:style>
  <w:style w:type="character" w:styleId="1025" w:customStyle="1">
    <w:name w:val="Citação Intensa Char"/>
    <w:basedOn w:val="878"/>
    <w:link w:val="1024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1026">
    <w:name w:val="Intense Reference"/>
    <w:basedOn w:val="878"/>
    <w:uiPriority w:val="32"/>
    <w:qFormat/>
    <w:pPr>
      <w:pBdr/>
      <w:spacing/>
      <w:ind/>
    </w:pPr>
    <w:rPr>
      <w:b/>
      <w:bCs/>
      <w:smallCaps/>
      <w:color w:val="365f91" w:themeColor="accent1" w:themeShade="BF"/>
      <w:spacing w:val="5"/>
    </w:rPr>
  </w:style>
  <w:style w:type="paragraph" w:styleId="1027">
    <w:name w:val="No Spacing"/>
    <w:basedOn w:val="868"/>
    <w:uiPriority w:val="1"/>
    <w:qFormat/>
    <w:pPr>
      <w:pBdr/>
      <w:spacing w:line="240" w:lineRule="auto"/>
      <w:ind/>
    </w:pPr>
  </w:style>
  <w:style w:type="character" w:styleId="1028">
    <w:name w:val="Subtle Emphasis"/>
    <w:basedOn w:val="87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29">
    <w:name w:val="Emphasis"/>
    <w:basedOn w:val="878"/>
    <w:uiPriority w:val="20"/>
    <w:qFormat/>
    <w:pPr>
      <w:pBdr/>
      <w:spacing/>
      <w:ind/>
    </w:pPr>
    <w:rPr>
      <w:i/>
      <w:iCs/>
    </w:rPr>
  </w:style>
  <w:style w:type="character" w:styleId="1030">
    <w:name w:val="Strong"/>
    <w:basedOn w:val="878"/>
    <w:uiPriority w:val="22"/>
    <w:qFormat/>
    <w:pPr>
      <w:pBdr/>
      <w:spacing/>
      <w:ind/>
    </w:pPr>
    <w:rPr>
      <w:b/>
      <w:bCs/>
    </w:rPr>
  </w:style>
  <w:style w:type="character" w:styleId="1031">
    <w:name w:val="Subtle Reference"/>
    <w:basedOn w:val="87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32">
    <w:name w:val="Book Title"/>
    <w:basedOn w:val="87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33">
    <w:name w:val="Header"/>
    <w:basedOn w:val="868"/>
    <w:link w:val="1034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34" w:customStyle="1">
    <w:name w:val="Cabeçalho Char"/>
    <w:basedOn w:val="878"/>
    <w:link w:val="1033"/>
    <w:uiPriority w:val="99"/>
    <w:pPr>
      <w:pBdr/>
      <w:spacing/>
      <w:ind/>
    </w:pPr>
  </w:style>
  <w:style w:type="paragraph" w:styleId="1035">
    <w:name w:val="Footer"/>
    <w:basedOn w:val="868"/>
    <w:link w:val="1036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36" w:customStyle="1">
    <w:name w:val="Rodapé Char"/>
    <w:basedOn w:val="878"/>
    <w:link w:val="1035"/>
    <w:uiPriority w:val="99"/>
    <w:pPr>
      <w:pBdr/>
      <w:spacing/>
      <w:ind/>
    </w:pPr>
  </w:style>
  <w:style w:type="paragraph" w:styleId="1037">
    <w:name w:val="Caption"/>
    <w:basedOn w:val="868"/>
    <w:next w:val="868"/>
    <w:uiPriority w:val="35"/>
    <w:unhideWhenUsed/>
    <w:qFormat/>
    <w:pPr>
      <w:pBdr/>
      <w:spacing w:after="200" w:line="240" w:lineRule="auto"/>
      <w:ind/>
    </w:pPr>
    <w:rPr>
      <w:i/>
      <w:iCs/>
      <w:color w:val="1f497d" w:themeColor="text2"/>
      <w:sz w:val="18"/>
      <w:szCs w:val="18"/>
    </w:rPr>
  </w:style>
  <w:style w:type="paragraph" w:styleId="1038">
    <w:name w:val="footnote text"/>
    <w:basedOn w:val="868"/>
    <w:link w:val="1039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39" w:customStyle="1">
    <w:name w:val="Texto de nota de rodapé Char"/>
    <w:basedOn w:val="878"/>
    <w:link w:val="1038"/>
    <w:uiPriority w:val="99"/>
    <w:semiHidden/>
    <w:pPr>
      <w:pBdr/>
      <w:spacing/>
      <w:ind/>
    </w:pPr>
    <w:rPr>
      <w:sz w:val="20"/>
      <w:szCs w:val="20"/>
    </w:rPr>
  </w:style>
  <w:style w:type="character" w:styleId="1040">
    <w:name w:val="footnote reference"/>
    <w:basedOn w:val="878"/>
    <w:uiPriority w:val="99"/>
    <w:semiHidden/>
    <w:unhideWhenUsed/>
    <w:pPr>
      <w:pBdr/>
      <w:spacing/>
      <w:ind/>
    </w:pPr>
    <w:rPr>
      <w:vertAlign w:val="superscript"/>
    </w:rPr>
  </w:style>
  <w:style w:type="paragraph" w:styleId="1041">
    <w:name w:val="endnote text"/>
    <w:basedOn w:val="868"/>
    <w:link w:val="1042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42" w:customStyle="1">
    <w:name w:val="Texto de nota de fim Char"/>
    <w:basedOn w:val="878"/>
    <w:link w:val="1041"/>
    <w:uiPriority w:val="99"/>
    <w:semiHidden/>
    <w:pPr>
      <w:pBdr/>
      <w:spacing/>
      <w:ind/>
    </w:pPr>
    <w:rPr>
      <w:sz w:val="20"/>
      <w:szCs w:val="20"/>
    </w:rPr>
  </w:style>
  <w:style w:type="character" w:styleId="1043">
    <w:name w:val="endnote reference"/>
    <w:basedOn w:val="878"/>
    <w:uiPriority w:val="99"/>
    <w:semiHidden/>
    <w:unhideWhenUsed/>
    <w:pPr>
      <w:pBdr/>
      <w:spacing/>
      <w:ind/>
    </w:pPr>
    <w:rPr>
      <w:vertAlign w:val="superscript"/>
    </w:rPr>
  </w:style>
  <w:style w:type="character" w:styleId="1044">
    <w:name w:val="Hyperlink"/>
    <w:basedOn w:val="878"/>
    <w:uiPriority w:val="99"/>
    <w:unhideWhenUsed/>
    <w:pPr>
      <w:pBdr/>
      <w:spacing/>
      <w:ind/>
    </w:pPr>
    <w:rPr>
      <w:color w:val="0000ff" w:themeColor="hyperlink"/>
      <w:u w:val="single"/>
    </w:rPr>
  </w:style>
  <w:style w:type="character" w:styleId="1045">
    <w:name w:val="FollowedHyperlink"/>
    <w:basedOn w:val="878"/>
    <w:uiPriority w:val="99"/>
    <w:semiHidden/>
    <w:unhideWhenUsed/>
    <w:pPr>
      <w:pBdr/>
      <w:spacing/>
      <w:ind/>
    </w:pPr>
    <w:rPr>
      <w:color w:val="800080" w:themeColor="followedHyperlink"/>
      <w:u w:val="single"/>
    </w:rPr>
  </w:style>
  <w:style w:type="paragraph" w:styleId="1046">
    <w:name w:val="TOC Heading"/>
    <w:uiPriority w:val="39"/>
    <w:unhideWhenUsed/>
    <w:pPr>
      <w:pBdr/>
      <w:spacing/>
      <w:ind/>
    </w:pPr>
  </w:style>
  <w:style w:type="paragraph" w:styleId="1047">
    <w:name w:val="table of figures"/>
    <w:basedOn w:val="868"/>
    <w:next w:val="868"/>
    <w:uiPriority w:val="99"/>
    <w:unhideWhenUsed/>
    <w:pPr>
      <w:pBdr/>
      <w:spacing/>
      <w:ind/>
    </w:pPr>
  </w:style>
  <w:style w:type="paragraph" w:styleId="1048" w:customStyle="1">
    <w:name w:val="Normal1"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  <w:style w:type="paragraph" w:styleId="1049">
    <w:name w:val="Normal (Web)"/>
    <w:basedOn w:val="868"/>
    <w:uiPriority w:val="99"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ONLYOFFICE/9.0.3.29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revision>7</cp:revision>
  <dcterms:created xsi:type="dcterms:W3CDTF">2026-03-25T12:59:00Z</dcterms:created>
  <dcterms:modified xsi:type="dcterms:W3CDTF">2026-04-01T17:21:27Z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