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86613" w14:textId="175226D3" w:rsidR="004C5A51" w:rsidRPr="00642E0E" w:rsidRDefault="002A2B6F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</w:t>
      </w:r>
      <w:r w:rsidR="006D7B29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COMPLEMENTAR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Nº </w:t>
      </w:r>
      <w:r w:rsidR="006D7B29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E247D8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09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E247D8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OUTUBRO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E247D8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14:paraId="2EE0BE0C" w14:textId="77777777"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7EE78F59" w14:textId="4CAB051B" w:rsidR="000E7768" w:rsidRPr="00642E0E" w:rsidRDefault="000E7768" w:rsidP="000C4809">
      <w:pPr>
        <w:pStyle w:val="Default"/>
        <w:ind w:left="5103"/>
        <w:jc w:val="both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E247D8">
        <w:rPr>
          <w:rFonts w:asciiTheme="minorHAnsi" w:hAnsiTheme="minorHAnsi" w:cstheme="minorHAnsi"/>
          <w:i/>
          <w:iCs/>
          <w:color w:val="auto"/>
        </w:rPr>
        <w:t>Dispõe sobre recuo de edificações ao longo da Rua Coronel Souza</w:t>
      </w:r>
      <w:r w:rsidR="001D5FFF">
        <w:rPr>
          <w:rFonts w:asciiTheme="minorHAnsi" w:hAnsiTheme="minorHAnsi" w:cstheme="minorHAnsi"/>
          <w:i/>
          <w:iCs/>
          <w:color w:val="auto"/>
        </w:rPr>
        <w:t>”</w:t>
      </w:r>
    </w:p>
    <w:p w14:paraId="147343FE" w14:textId="77777777"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25042817" w14:textId="77777777"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14:paraId="2B82B267" w14:textId="77777777"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5002EE29" w14:textId="7DF4EC66" w:rsidR="00642E0E" w:rsidRDefault="000E7768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642E0E">
        <w:rPr>
          <w:rFonts w:asciiTheme="minorHAnsi" w:hAnsiTheme="minorHAnsi" w:cstheme="minorHAnsi"/>
          <w:b/>
          <w:bCs/>
        </w:rPr>
        <w:t xml:space="preserve">Art. 1º </w:t>
      </w:r>
      <w:r w:rsidR="00E247D8">
        <w:rPr>
          <w:rFonts w:asciiTheme="minorHAnsi" w:hAnsiTheme="minorHAnsi" w:cstheme="minorHAnsi"/>
        </w:rPr>
        <w:t xml:space="preserve"> As novas edificações construídas à rua coronel Souza deverão observar um recuo mínimo de 5(cinco) metros </w:t>
      </w:r>
    </w:p>
    <w:p w14:paraId="53472521" w14:textId="32A78EFE" w:rsidR="002A2B6F" w:rsidRDefault="002A2B6F" w:rsidP="00E247D8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2A2B6F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r>
        <w:rPr>
          <w:rFonts w:asciiTheme="minorHAnsi" w:eastAsia="Times New Roman" w:hAnsiTheme="minorHAnsi" w:cstheme="minorHAnsi"/>
          <w:lang w:eastAsia="pt-BR"/>
        </w:rPr>
        <w:t xml:space="preserve">  </w:t>
      </w:r>
      <w:r w:rsidR="00254580">
        <w:rPr>
          <w:rFonts w:asciiTheme="minorHAnsi" w:eastAsia="Times New Roman" w:hAnsiTheme="minorHAnsi" w:cstheme="minorHAnsi"/>
          <w:lang w:eastAsia="pt-BR"/>
        </w:rPr>
        <w:t>Para efeitos desta Lei, considera-se</w:t>
      </w:r>
      <w:r w:rsidR="00E247D8">
        <w:rPr>
          <w:rFonts w:asciiTheme="minorHAnsi" w:eastAsia="Times New Roman" w:hAnsiTheme="minorHAnsi" w:cstheme="minorHAnsi"/>
          <w:lang w:eastAsia="pt-BR"/>
        </w:rPr>
        <w:t xml:space="preserve"> recuo</w:t>
      </w:r>
      <w:r w:rsidR="00E247D8" w:rsidRPr="00E247D8">
        <w:rPr>
          <w:rFonts w:asciiTheme="minorHAnsi" w:eastAsia="Times New Roman" w:hAnsiTheme="minorHAnsi" w:cstheme="minorHAnsi"/>
          <w:lang w:eastAsia="pt-BR"/>
        </w:rPr>
        <w:t xml:space="preserve"> a distância compreendida entre o alinhamento da testada e a linha a ela paralela que passa no ponto mais avançado da construção.</w:t>
      </w:r>
    </w:p>
    <w:p w14:paraId="74EA7EA3" w14:textId="56375785" w:rsidR="00E247D8" w:rsidRPr="00E247D8" w:rsidRDefault="00E247D8" w:rsidP="00E247D8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E247D8">
        <w:rPr>
          <w:rFonts w:asciiTheme="minorHAnsi" w:eastAsia="Times New Roman" w:hAnsiTheme="minorHAnsi" w:cstheme="minorHAnsi"/>
          <w:b/>
          <w:bCs/>
          <w:lang w:eastAsia="pt-BR"/>
        </w:rPr>
        <w:t>Art. 3º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 </w:t>
      </w:r>
      <w:r>
        <w:rPr>
          <w:rFonts w:asciiTheme="minorHAnsi" w:eastAsia="Times New Roman" w:hAnsiTheme="minorHAnsi" w:cstheme="minorHAnsi"/>
          <w:lang w:eastAsia="pt-BR"/>
        </w:rPr>
        <w:t xml:space="preserve">A área de recuo poderá ser utilizada para </w:t>
      </w:r>
      <w:r w:rsidRPr="00E247D8">
        <w:rPr>
          <w:rFonts w:asciiTheme="minorHAnsi" w:eastAsia="Times New Roman" w:hAnsiTheme="minorHAnsi" w:cstheme="minorHAnsi"/>
          <w:lang w:eastAsia="pt-BR"/>
        </w:rPr>
        <w:t>vagas de garagem, piscinas ou equipamentos de lazer afins, desde que sem coberturas.</w:t>
      </w:r>
    </w:p>
    <w:p w14:paraId="57BA0CF5" w14:textId="14DF65B8" w:rsidR="00567400" w:rsidRPr="00607C8D" w:rsidRDefault="00607C8D" w:rsidP="00567400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607C8D">
        <w:rPr>
          <w:rFonts w:asciiTheme="minorHAnsi" w:hAnsiTheme="minorHAnsi" w:cstheme="minorHAnsi"/>
          <w:b/>
          <w:bCs/>
        </w:rPr>
        <w:t xml:space="preserve">Art. 4º  </w:t>
      </w:r>
      <w:r w:rsidR="008907E9">
        <w:rPr>
          <w:rFonts w:asciiTheme="minorHAnsi" w:hAnsiTheme="minorHAnsi" w:cstheme="minorHAnsi"/>
        </w:rPr>
        <w:t>E</w:t>
      </w:r>
      <w:r w:rsidR="00E247D8">
        <w:rPr>
          <w:rFonts w:asciiTheme="minorHAnsi" w:hAnsiTheme="minorHAnsi" w:cstheme="minorHAnsi"/>
        </w:rPr>
        <w:t>sta lei entra em vigor na data de sua publicação.</w:t>
      </w:r>
    </w:p>
    <w:p w14:paraId="6B683E19" w14:textId="77777777" w:rsidR="00104133" w:rsidRDefault="00DF161E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Bicas.</w:t>
      </w:r>
      <w:r w:rsidR="000E7768" w:rsidRPr="00642E0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 xml:space="preserve">    </w:t>
      </w:r>
      <w:r w:rsidR="000E7768" w:rsidRPr="00642E0E">
        <w:rPr>
          <w:rFonts w:asciiTheme="minorHAnsi" w:hAnsiTheme="minorHAnsi" w:cstheme="minorHAnsi"/>
          <w:b/>
          <w:bCs/>
        </w:rPr>
        <w:t xml:space="preserve"> de</w:t>
      </w:r>
      <w:r>
        <w:rPr>
          <w:rFonts w:asciiTheme="minorHAnsi" w:hAnsiTheme="minorHAnsi" w:cstheme="minorHAnsi"/>
          <w:b/>
          <w:bCs/>
        </w:rPr>
        <w:t xml:space="preserve">      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="000E7768"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</w:t>
      </w:r>
      <w:r w:rsidR="00F5279C">
        <w:rPr>
          <w:rFonts w:asciiTheme="minorHAnsi" w:hAnsiTheme="minorHAnsi" w:cstheme="minorHAnsi"/>
          <w:b/>
          <w:bCs/>
        </w:rPr>
        <w:t>3</w:t>
      </w:r>
    </w:p>
    <w:p w14:paraId="1923407E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786DDB8A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298C3F0F" w14:textId="77777777"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45BFB18" w14:textId="1B8A0260" w:rsidR="00642E0E" w:rsidRPr="00642E0E" w:rsidRDefault="00A367D1" w:rsidP="002A2B6F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 Fernando Passos de Souza</w:t>
      </w:r>
    </w:p>
    <w:p w14:paraId="57BC769F" w14:textId="77777777"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>
        <w:rPr>
          <w:rFonts w:asciiTheme="minorHAnsi" w:hAnsiTheme="minorHAnsi" w:cstheme="minorHAnsi"/>
        </w:rPr>
        <w:t xml:space="preserve"> proponente</w:t>
      </w:r>
    </w:p>
    <w:p w14:paraId="1B07BA75" w14:textId="4F327993" w:rsidR="006D7B29" w:rsidRPr="006D7B29" w:rsidRDefault="00642E0E" w:rsidP="006D7B29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 xml:space="preserve">Justificação. </w:t>
      </w:r>
      <w:r w:rsidR="008907E9" w:rsidRPr="008907E9">
        <w:rPr>
          <w:rFonts w:asciiTheme="minorHAnsi" w:hAnsiTheme="minorHAnsi" w:cstheme="minorHAnsi"/>
        </w:rPr>
        <w:t>O</w:t>
      </w:r>
      <w:r w:rsidR="006D7B29" w:rsidRPr="006D7B29">
        <w:rPr>
          <w:rFonts w:asciiTheme="minorHAnsi" w:hAnsiTheme="minorHAnsi" w:cstheme="minorHAnsi"/>
        </w:rPr>
        <w:t xml:space="preserve"> projeto de lei que estabelece um recuo mínimo de 5 metros para novas edificações construídas na Rua Coronel Souza é </w:t>
      </w:r>
      <w:r w:rsidR="008907E9" w:rsidRPr="006D7B29">
        <w:rPr>
          <w:rFonts w:asciiTheme="minorHAnsi" w:hAnsiTheme="minorHAnsi" w:cstheme="minorHAnsi"/>
        </w:rPr>
        <w:t>baseado</w:t>
      </w:r>
      <w:r w:rsidR="006D7B29" w:rsidRPr="006D7B29">
        <w:rPr>
          <w:rFonts w:asciiTheme="minorHAnsi" w:hAnsiTheme="minorHAnsi" w:cstheme="minorHAnsi"/>
        </w:rPr>
        <w:t xml:space="preserve"> em diversos princípios e objetivos que visam promover o bem-estar da comunidade, a segurança pública e o planejamento urbano sustentável</w:t>
      </w:r>
    </w:p>
    <w:p w14:paraId="25C5E2AF" w14:textId="13407DE0" w:rsidR="006D7B29" w:rsidRPr="006D7B29" w:rsidRDefault="006D7B29" w:rsidP="008907E9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6D7B29">
        <w:rPr>
          <w:rFonts w:asciiTheme="minorHAnsi" w:hAnsiTheme="minorHAnsi" w:cstheme="minorHAnsi"/>
        </w:rPr>
        <w:t>A imposição de um recuo mínimo de 5 metros entre as novas edificações e a rua Coronel Souza contribui para a segurança dos pedestres e motoristas, reduzindo o risco de acidentes e facilitando a visibilidade no tráfego local. Além disso, esse espaço adicional permite uma melhor acessibilidade para pedestres, especialmente para pessoas com mobilidade reduzida, como idosos e cadeirantes.</w:t>
      </w:r>
    </w:p>
    <w:p w14:paraId="2192E19E" w14:textId="4CDA7A13" w:rsidR="006D7B29" w:rsidRPr="006D7B29" w:rsidRDefault="006D7B29" w:rsidP="008907E9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Além disso a</w:t>
      </w:r>
      <w:r w:rsidRPr="006D7B29">
        <w:rPr>
          <w:rFonts w:asciiTheme="minorHAnsi" w:hAnsiTheme="minorHAnsi" w:cstheme="minorHAnsi"/>
        </w:rPr>
        <w:t xml:space="preserve"> área de recuo pode ser utilizada para a criação de espaços verdes, paisagismo e áreas de lazer sem coberturas, como jardins, parques ou praças. Isso melhora a qualidade de vida dos moradores da região, oferecendo um ambiente mais agradável e promovendo o convívio social.</w:t>
      </w:r>
    </w:p>
    <w:p w14:paraId="5C0796C6" w14:textId="2B2E9C4D" w:rsidR="006D7B29" w:rsidRDefault="006D7B29" w:rsidP="008907E9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Ademais</w:t>
      </w:r>
      <w:r w:rsidR="008907E9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e</w:t>
      </w:r>
      <w:r w:rsidRPr="006D7B29">
        <w:rPr>
          <w:rFonts w:asciiTheme="minorHAnsi" w:hAnsiTheme="minorHAnsi" w:cstheme="minorHAnsi"/>
        </w:rPr>
        <w:t>stabelecer um recuo mínimo para novas construções ajuda a manter um padrão estético e funcional na Rua Coronel Souza, evitando construções muito próximas à via, o que poderia causar congestionamento visual e impactar negativamente o ambiente urbano</w:t>
      </w:r>
      <w:r>
        <w:rPr>
          <w:rFonts w:asciiTheme="minorHAnsi" w:hAnsiTheme="minorHAnsi" w:cstheme="minorHAnsi"/>
        </w:rPr>
        <w:t xml:space="preserve"> e o comércio local.</w:t>
      </w:r>
    </w:p>
    <w:p w14:paraId="10088DF5" w14:textId="380D444B" w:rsidR="005D79D2" w:rsidRPr="006D7B29" w:rsidRDefault="005D79D2" w:rsidP="008907E9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Esta lei poderá resolver os problemas de trânsito no futuro ao possibilitar o alargamento das ruas em pelo menos 3 metros, o que pode desafogar o já conturbado trânsito da cidade.</w:t>
      </w:r>
    </w:p>
    <w:p w14:paraId="183BA77C" w14:textId="2A301FCB" w:rsidR="00A367D1" w:rsidRPr="006D7B29" w:rsidRDefault="006D7B29" w:rsidP="008907E9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6D7B29">
        <w:rPr>
          <w:rFonts w:asciiTheme="minorHAnsi" w:hAnsiTheme="minorHAnsi" w:cstheme="minorHAnsi"/>
        </w:rPr>
        <w:t>Portanto, este projeto de lei busca equilibrar o desenvolvimento urbano com a qualidade de vida, a segurança e a sustentabilidade, garantindo que as futuras construções na Rua Coronel Souza estejam alinhadas com esses objetivos, contribuindo para uma cidade mais harmoniosa e habitável.</w:t>
      </w:r>
    </w:p>
    <w:sectPr w:rsidR="00A367D1" w:rsidRPr="006D7B29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58C36" w14:textId="77777777" w:rsidR="008B24A9" w:rsidRDefault="008B24A9">
      <w:r>
        <w:separator/>
      </w:r>
    </w:p>
  </w:endnote>
  <w:endnote w:type="continuationSeparator" w:id="0">
    <w:p w14:paraId="702978E1" w14:textId="77777777" w:rsidR="008B24A9" w:rsidRDefault="008B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08EFF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 wp14:anchorId="33DD15FB" wp14:editId="43A11E2B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60A819D" w14:textId="77777777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8EDF0" w14:textId="77777777" w:rsidR="008B24A9" w:rsidRDefault="008B24A9">
      <w:r>
        <w:separator/>
      </w:r>
    </w:p>
  </w:footnote>
  <w:footnote w:type="continuationSeparator" w:id="0">
    <w:p w14:paraId="27F3C64B" w14:textId="77777777" w:rsidR="008B24A9" w:rsidRDefault="008B2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6D0F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 wp14:anchorId="4E55A839" wp14:editId="472364C1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81B6781" w14:textId="77777777" w:rsidR="004C5A51" w:rsidRDefault="004C5A51">
    <w:pPr>
      <w:pStyle w:val="Cabealho"/>
      <w:ind w:left="1560"/>
      <w:rPr>
        <w:sz w:val="32"/>
        <w:szCs w:val="32"/>
      </w:rPr>
    </w:pPr>
  </w:p>
  <w:p w14:paraId="6E5E762F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38E8DD5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58810F07" w14:textId="39E778FC"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</w:t>
    </w:r>
    <w:r w:rsidR="006D7B29">
      <w:rPr>
        <w:sz w:val="24"/>
        <w:szCs w:val="24"/>
      </w:rPr>
      <w:t>C</w:t>
    </w:r>
    <w:r>
      <w:rPr>
        <w:sz w:val="24"/>
        <w:szCs w:val="24"/>
      </w:rPr>
      <w:t xml:space="preserve"> </w:t>
    </w:r>
    <w:r w:rsidR="006D7B29">
      <w:rPr>
        <w:sz w:val="24"/>
        <w:szCs w:val="24"/>
      </w:rPr>
      <w:t>3</w:t>
    </w:r>
    <w:r>
      <w:rPr>
        <w:sz w:val="24"/>
        <w:szCs w:val="24"/>
      </w:rPr>
      <w:t>/202</w:t>
    </w:r>
    <w:r w:rsidR="006D7B29">
      <w:rPr>
        <w:sz w:val="24"/>
        <w:szCs w:val="24"/>
      </w:rPr>
      <w:t>3</w:t>
    </w:r>
  </w:p>
  <w:p w14:paraId="6A2A5C01" w14:textId="77777777"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399668902">
    <w:abstractNumId w:val="2"/>
  </w:num>
  <w:num w:numId="2" w16cid:durableId="278268142">
    <w:abstractNumId w:val="1"/>
  </w:num>
  <w:num w:numId="3" w16cid:durableId="683437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65B66"/>
    <w:rsid w:val="0007556E"/>
    <w:rsid w:val="00085655"/>
    <w:rsid w:val="000B3CDB"/>
    <w:rsid w:val="000C4809"/>
    <w:rsid w:val="000E7768"/>
    <w:rsid w:val="00104133"/>
    <w:rsid w:val="001D5FFF"/>
    <w:rsid w:val="001E3B45"/>
    <w:rsid w:val="001F4832"/>
    <w:rsid w:val="002167FD"/>
    <w:rsid w:val="002220C7"/>
    <w:rsid w:val="00254580"/>
    <w:rsid w:val="002909BD"/>
    <w:rsid w:val="002A2B6F"/>
    <w:rsid w:val="002C56C3"/>
    <w:rsid w:val="002C7F07"/>
    <w:rsid w:val="0032681F"/>
    <w:rsid w:val="003C7374"/>
    <w:rsid w:val="004224F8"/>
    <w:rsid w:val="004C5A51"/>
    <w:rsid w:val="00553364"/>
    <w:rsid w:val="00567400"/>
    <w:rsid w:val="005B20BF"/>
    <w:rsid w:val="005D79D2"/>
    <w:rsid w:val="005F6998"/>
    <w:rsid w:val="00607C8D"/>
    <w:rsid w:val="00613571"/>
    <w:rsid w:val="00642E0E"/>
    <w:rsid w:val="006A4821"/>
    <w:rsid w:val="006D7B29"/>
    <w:rsid w:val="006E11D7"/>
    <w:rsid w:val="007346C4"/>
    <w:rsid w:val="00794874"/>
    <w:rsid w:val="007B207B"/>
    <w:rsid w:val="007E0BF4"/>
    <w:rsid w:val="008907E9"/>
    <w:rsid w:val="008B24A9"/>
    <w:rsid w:val="008F1B06"/>
    <w:rsid w:val="00985FE2"/>
    <w:rsid w:val="00A22323"/>
    <w:rsid w:val="00A367D1"/>
    <w:rsid w:val="00AB25A1"/>
    <w:rsid w:val="00B36B7E"/>
    <w:rsid w:val="00BF0A62"/>
    <w:rsid w:val="00C203D0"/>
    <w:rsid w:val="00C7628D"/>
    <w:rsid w:val="00CF1692"/>
    <w:rsid w:val="00DF161E"/>
    <w:rsid w:val="00E247D8"/>
    <w:rsid w:val="00E87C90"/>
    <w:rsid w:val="00F5279C"/>
    <w:rsid w:val="00F85AF5"/>
    <w:rsid w:val="00F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C29F"/>
  <w15:docId w15:val="{46CFE872-75E5-4D26-9B9E-F5F41EEF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E87C90"/>
    <w:rPr>
      <w:b/>
    </w:rPr>
  </w:style>
  <w:style w:type="character" w:customStyle="1" w:styleId="ListLabel2">
    <w:name w:val="ListLabel 2"/>
    <w:qFormat/>
    <w:rsid w:val="00E87C90"/>
    <w:rPr>
      <w:b/>
    </w:rPr>
  </w:style>
  <w:style w:type="character" w:customStyle="1" w:styleId="ListLabel3">
    <w:name w:val="ListLabel 3"/>
    <w:qFormat/>
    <w:rsid w:val="00E87C90"/>
    <w:rPr>
      <w:b/>
    </w:rPr>
  </w:style>
  <w:style w:type="character" w:customStyle="1" w:styleId="ListLabel4">
    <w:name w:val="ListLabel 4"/>
    <w:qFormat/>
    <w:rsid w:val="00E87C90"/>
    <w:rPr>
      <w:rFonts w:cs="Courier New"/>
    </w:rPr>
  </w:style>
  <w:style w:type="character" w:customStyle="1" w:styleId="ListLabel5">
    <w:name w:val="ListLabel 5"/>
    <w:qFormat/>
    <w:rsid w:val="00E87C90"/>
    <w:rPr>
      <w:rFonts w:cs="Courier New"/>
    </w:rPr>
  </w:style>
  <w:style w:type="character" w:customStyle="1" w:styleId="ListLabel6">
    <w:name w:val="ListLabel 6"/>
    <w:qFormat/>
    <w:rsid w:val="00E87C90"/>
    <w:rPr>
      <w:rFonts w:cs="Courier New"/>
    </w:rPr>
  </w:style>
  <w:style w:type="character" w:customStyle="1" w:styleId="ListLabel7">
    <w:name w:val="ListLabel 7"/>
    <w:qFormat/>
    <w:rsid w:val="00E87C90"/>
    <w:rPr>
      <w:rFonts w:cs="Courier New"/>
    </w:rPr>
  </w:style>
  <w:style w:type="character" w:customStyle="1" w:styleId="ListLabel8">
    <w:name w:val="ListLabel 8"/>
    <w:qFormat/>
    <w:rsid w:val="00E87C90"/>
    <w:rPr>
      <w:rFonts w:cs="Courier New"/>
    </w:rPr>
  </w:style>
  <w:style w:type="character" w:customStyle="1" w:styleId="ListLabel9">
    <w:name w:val="ListLabel 9"/>
    <w:qFormat/>
    <w:rsid w:val="00E87C90"/>
    <w:rPr>
      <w:rFonts w:cs="Courier New"/>
    </w:rPr>
  </w:style>
  <w:style w:type="character" w:customStyle="1" w:styleId="ListLabel10">
    <w:name w:val="ListLabel 10"/>
    <w:qFormat/>
    <w:rsid w:val="00E87C90"/>
    <w:rPr>
      <w:b/>
      <w:i w:val="0"/>
    </w:rPr>
  </w:style>
  <w:style w:type="character" w:customStyle="1" w:styleId="ListLabel11">
    <w:name w:val="ListLabel 11"/>
    <w:qFormat/>
    <w:rsid w:val="00E87C90"/>
    <w:rPr>
      <w:b/>
      <w:i w:val="0"/>
    </w:rPr>
  </w:style>
  <w:style w:type="character" w:customStyle="1" w:styleId="ListLabel12">
    <w:name w:val="ListLabel 12"/>
    <w:qFormat/>
    <w:rsid w:val="00E87C90"/>
    <w:rPr>
      <w:rFonts w:cs="Courier New"/>
    </w:rPr>
  </w:style>
  <w:style w:type="character" w:customStyle="1" w:styleId="ListLabel13">
    <w:name w:val="ListLabel 13"/>
    <w:qFormat/>
    <w:rsid w:val="00E87C90"/>
    <w:rPr>
      <w:b w:val="0"/>
      <w:i w:val="0"/>
      <w:sz w:val="24"/>
    </w:rPr>
  </w:style>
  <w:style w:type="character" w:customStyle="1" w:styleId="ListLabel14">
    <w:name w:val="ListLabel 14"/>
    <w:qFormat/>
    <w:rsid w:val="00E87C90"/>
    <w:rPr>
      <w:b w:val="0"/>
      <w:i w:val="0"/>
      <w:sz w:val="24"/>
    </w:rPr>
  </w:style>
  <w:style w:type="character" w:customStyle="1" w:styleId="ListLabel15">
    <w:name w:val="ListLabel 15"/>
    <w:qFormat/>
    <w:rsid w:val="00E87C90"/>
    <w:rPr>
      <w:rFonts w:cs="Courier New"/>
    </w:rPr>
  </w:style>
  <w:style w:type="paragraph" w:styleId="Ttulo">
    <w:name w:val="Title"/>
    <w:basedOn w:val="Normal"/>
    <w:next w:val="Corpodetexto"/>
    <w:qFormat/>
    <w:rsid w:val="00E87C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E87C90"/>
  </w:style>
  <w:style w:type="paragraph" w:styleId="Legenda">
    <w:name w:val="caption"/>
    <w:basedOn w:val="Normal"/>
    <w:qFormat/>
    <w:rsid w:val="00E87C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E87C9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42E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248B87-46E6-4411-B5A4-806566F5E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 Camara Bicas</cp:lastModifiedBy>
  <cp:revision>21</cp:revision>
  <cp:lastPrinted>2023-10-09T19:50:00Z</cp:lastPrinted>
  <dcterms:created xsi:type="dcterms:W3CDTF">2021-03-08T17:44:00Z</dcterms:created>
  <dcterms:modified xsi:type="dcterms:W3CDTF">2023-10-09T19:57:00Z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