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7B28C" w14:textId="77777777" w:rsidR="00D54E6D" w:rsidRPr="001E6781" w:rsidRDefault="00D54E6D" w:rsidP="008054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44A08CC8" w14:textId="55D1798B" w:rsidR="001E6781" w:rsidRPr="001E6781" w:rsidRDefault="001E6781" w:rsidP="00274970">
      <w:pPr>
        <w:pStyle w:val="Ttulo7"/>
        <w:ind w:firstLine="0"/>
        <w:jc w:val="center"/>
        <w:rPr>
          <w:rFonts w:ascii="Arial" w:hAnsi="Arial" w:cs="Arial"/>
          <w:b/>
          <w:bCs/>
        </w:rPr>
      </w:pPr>
      <w:r w:rsidRPr="001E6781">
        <w:rPr>
          <w:rFonts w:ascii="Arial" w:hAnsi="Arial" w:cs="Arial"/>
          <w:b/>
          <w:bCs/>
        </w:rPr>
        <w:t xml:space="preserve">PROJETO DE LEI Nº 2.081 </w:t>
      </w:r>
      <w:r w:rsidR="00274970">
        <w:rPr>
          <w:rFonts w:ascii="Arial" w:hAnsi="Arial" w:cs="Arial"/>
          <w:b/>
          <w:bCs/>
        </w:rPr>
        <w:t>DE</w:t>
      </w:r>
      <w:r w:rsidRPr="001E6781">
        <w:rPr>
          <w:rFonts w:ascii="Arial" w:hAnsi="Arial" w:cs="Arial"/>
          <w:b/>
          <w:bCs/>
        </w:rPr>
        <w:t xml:space="preserve"> </w:t>
      </w:r>
      <w:r w:rsidR="00274970">
        <w:rPr>
          <w:rFonts w:ascii="Arial" w:hAnsi="Arial" w:cs="Arial"/>
          <w:b/>
          <w:bCs/>
        </w:rPr>
        <w:t>18</w:t>
      </w:r>
      <w:r w:rsidRPr="001E6781">
        <w:rPr>
          <w:rFonts w:ascii="Arial" w:hAnsi="Arial" w:cs="Arial"/>
          <w:b/>
          <w:bCs/>
        </w:rPr>
        <w:t xml:space="preserve"> </w:t>
      </w:r>
      <w:r w:rsidR="00274970">
        <w:rPr>
          <w:rFonts w:ascii="Arial" w:hAnsi="Arial" w:cs="Arial"/>
          <w:b/>
          <w:bCs/>
        </w:rPr>
        <w:t xml:space="preserve">DE </w:t>
      </w:r>
      <w:r w:rsidRPr="001E6781">
        <w:rPr>
          <w:rFonts w:ascii="Arial" w:hAnsi="Arial" w:cs="Arial"/>
          <w:b/>
          <w:bCs/>
        </w:rPr>
        <w:t>SETEMBRO DE 2023</w:t>
      </w:r>
    </w:p>
    <w:p w14:paraId="5E45C0B4" w14:textId="77777777" w:rsidR="001E6781" w:rsidRPr="001E6781" w:rsidRDefault="001E6781" w:rsidP="001E6781">
      <w:pPr>
        <w:ind w:right="424" w:firstLine="1985"/>
        <w:jc w:val="both"/>
        <w:rPr>
          <w:rFonts w:ascii="Arial" w:hAnsi="Arial" w:cs="Arial"/>
          <w:b/>
          <w:bCs/>
          <w:sz w:val="24"/>
          <w:szCs w:val="24"/>
        </w:rPr>
      </w:pPr>
    </w:p>
    <w:p w14:paraId="48104838" w14:textId="77777777" w:rsidR="00274970" w:rsidRDefault="00274970" w:rsidP="00274970">
      <w:pPr>
        <w:ind w:left="1418"/>
        <w:jc w:val="both"/>
        <w:rPr>
          <w:rFonts w:ascii="Arial" w:hAnsi="Arial" w:cs="Arial"/>
          <w:b/>
          <w:sz w:val="24"/>
          <w:szCs w:val="24"/>
        </w:rPr>
      </w:pPr>
    </w:p>
    <w:p w14:paraId="34FE9062" w14:textId="6030B804" w:rsidR="001E6781" w:rsidRPr="001E6781" w:rsidRDefault="001E6781" w:rsidP="00274970">
      <w:pPr>
        <w:ind w:left="1418"/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sz w:val="24"/>
          <w:szCs w:val="24"/>
        </w:rPr>
        <w:t>“DISPÕE SOBRE O REPASSE DA ASSISTÊNCIA FINANCEIRA COMPLEMENTAR DA UNIÃO DESTINADA AO CUMPRIMENTO DO PISO SALARIAL NACIONAL DE ENFERMEIROS, TÉCNICOS E AUXILIARES DE ENFERMAGEM EM CONFORMIDADE AO DISPOSTO NA LEI FEDERAL N° 14.434, DE 04 DE AGOSTO DE 2022, E DÁ OUTRAS PROVIDÊNCIAS.”</w:t>
      </w:r>
    </w:p>
    <w:p w14:paraId="24F5D506" w14:textId="77777777" w:rsidR="001E6781" w:rsidRDefault="001E6781" w:rsidP="00274970">
      <w:pPr>
        <w:ind w:left="1418" w:firstLine="1985"/>
        <w:rPr>
          <w:rFonts w:ascii="Arial" w:hAnsi="Arial" w:cs="Arial"/>
          <w:sz w:val="24"/>
          <w:szCs w:val="24"/>
        </w:rPr>
      </w:pPr>
    </w:p>
    <w:p w14:paraId="088262DA" w14:textId="77777777" w:rsidR="009B0FCA" w:rsidRPr="001E6781" w:rsidRDefault="009B0FCA" w:rsidP="001E6781">
      <w:pPr>
        <w:ind w:firstLine="1985"/>
        <w:rPr>
          <w:rFonts w:ascii="Arial" w:hAnsi="Arial" w:cs="Arial"/>
          <w:sz w:val="24"/>
          <w:szCs w:val="24"/>
        </w:rPr>
      </w:pPr>
    </w:p>
    <w:p w14:paraId="05F9FD5B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sz w:val="24"/>
          <w:szCs w:val="24"/>
        </w:rPr>
        <w:t xml:space="preserve">Maria Conceição Dos Reis Pereira, </w:t>
      </w:r>
      <w:r w:rsidRPr="001E6781">
        <w:rPr>
          <w:rFonts w:ascii="Arial" w:hAnsi="Arial" w:cs="Arial"/>
          <w:sz w:val="24"/>
          <w:szCs w:val="24"/>
        </w:rPr>
        <w:t>Prefeita do Município de Jacuí, Estado de Minas Gerais, no uso de suas atribuições legais, faz saber que a Câmara Municipal aprovou, e ela sanciona e promulga a seguinte Lei:</w:t>
      </w:r>
    </w:p>
    <w:p w14:paraId="62794C0C" w14:textId="77777777" w:rsidR="001E6781" w:rsidRPr="001E6781" w:rsidRDefault="001E6781" w:rsidP="001E6781">
      <w:pPr>
        <w:ind w:firstLine="1985"/>
        <w:jc w:val="both"/>
        <w:rPr>
          <w:rFonts w:ascii="Arial" w:hAnsi="Arial" w:cs="Arial"/>
          <w:sz w:val="24"/>
          <w:szCs w:val="24"/>
        </w:rPr>
      </w:pPr>
    </w:p>
    <w:p w14:paraId="626746D8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Art. 1º</w:t>
      </w:r>
      <w:r w:rsidRPr="001E6781">
        <w:rPr>
          <w:rFonts w:ascii="Arial" w:hAnsi="Arial" w:cs="Arial"/>
          <w:sz w:val="24"/>
          <w:szCs w:val="24"/>
        </w:rPr>
        <w:t xml:space="preserve"> Fica o Poder Executivo de Jacuí autorizado a realizar os repasses dos recursos financeiros provenientes da União a título de “Assistência Financeira Complementar” para atendimento ao art. 15-C da Lei Federal nº 7.498 de 25 de junho de 1986, incluído pela Lei Federal nº 14.434 de 04 de agosto de 2022.</w:t>
      </w:r>
    </w:p>
    <w:p w14:paraId="6CE1D323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 xml:space="preserve">§ 1º </w:t>
      </w:r>
      <w:r w:rsidRPr="001E6781">
        <w:rPr>
          <w:rFonts w:ascii="Arial" w:hAnsi="Arial" w:cs="Arial"/>
          <w:sz w:val="24"/>
          <w:szCs w:val="24"/>
        </w:rPr>
        <w:t xml:space="preserve">O piso salarial nacional dos servidores de que tratam os </w:t>
      </w:r>
      <w:proofErr w:type="spellStart"/>
      <w:r w:rsidRPr="001E6781">
        <w:rPr>
          <w:rFonts w:ascii="Arial" w:hAnsi="Arial" w:cs="Arial"/>
          <w:sz w:val="24"/>
          <w:szCs w:val="24"/>
        </w:rPr>
        <w:t>arts</w:t>
      </w:r>
      <w:proofErr w:type="spellEnd"/>
      <w:r w:rsidRPr="001E6781">
        <w:rPr>
          <w:rFonts w:ascii="Arial" w:hAnsi="Arial" w:cs="Arial"/>
          <w:sz w:val="24"/>
          <w:szCs w:val="24"/>
        </w:rPr>
        <w:t>. 7º, 8º e 9º da Lei Federal nº 7.498/86 é fixado com base no valor definido no Art. 15-C da mesma Lei para o cargo de Enfermeiro, sendo:</w:t>
      </w:r>
    </w:p>
    <w:p w14:paraId="4605A629" w14:textId="4FDD5906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I</w:t>
      </w:r>
      <w:r w:rsidRPr="001E6781">
        <w:rPr>
          <w:rFonts w:ascii="Arial" w:hAnsi="Arial" w:cs="Arial"/>
          <w:sz w:val="24"/>
          <w:szCs w:val="24"/>
        </w:rPr>
        <w:t xml:space="preserve"> – 70% (setenta por cento) para o Técnico de Enfermagem;</w:t>
      </w:r>
    </w:p>
    <w:p w14:paraId="61C44C95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 xml:space="preserve">II </w:t>
      </w:r>
      <w:r w:rsidRPr="001E6781">
        <w:rPr>
          <w:rFonts w:ascii="Arial" w:hAnsi="Arial" w:cs="Arial"/>
          <w:sz w:val="24"/>
          <w:szCs w:val="24"/>
        </w:rPr>
        <w:t>– 50% (cinquenta por cento) para Auxiliar de Enfermagem.</w:t>
      </w:r>
    </w:p>
    <w:p w14:paraId="1552C4B4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§ 2º</w:t>
      </w:r>
      <w:r w:rsidRPr="001E6781">
        <w:rPr>
          <w:rFonts w:ascii="Arial" w:hAnsi="Arial" w:cs="Arial"/>
          <w:sz w:val="24"/>
          <w:szCs w:val="24"/>
        </w:rPr>
        <w:t xml:space="preserve"> Os valores da assistência financeira complementar da União são devidos aos profissionais da área de enfermagem cujo vencimento base (VB), acrescido das vantagens pecuniárias de natureza fixa, geral e permanente (FGP), forem inferiores aos valores previstos em Lei, não sendo computadas parcelas indenizatórias, vantagens pecuniárias variáveis, individuais ou transitórias, e até que o valor pago pelo Município seja igualado ou superado por revisão anual salarial ou outros adicionais que majore o respectivo vencimento/salário.</w:t>
      </w:r>
    </w:p>
    <w:p w14:paraId="42FBAAED" w14:textId="77777777" w:rsidR="009B0FCA" w:rsidRDefault="009B0FCA" w:rsidP="001E678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4B4E971" w14:textId="0D16E92A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§ 3º</w:t>
      </w:r>
      <w:r w:rsidRPr="001E6781">
        <w:rPr>
          <w:rFonts w:ascii="Arial" w:hAnsi="Arial" w:cs="Arial"/>
          <w:sz w:val="24"/>
          <w:szCs w:val="24"/>
        </w:rPr>
        <w:t xml:space="preserve"> O valor previsto é correspondente a uma jornada semanal de 44 (quarenta e quatro) horas ou 220 (duzentos e vinte) horas mensais, a serem repassados proporcionalmente em caso de jornada inferior.</w:t>
      </w:r>
    </w:p>
    <w:p w14:paraId="6DD9C64B" w14:textId="40BB7AEF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§ 4º</w:t>
      </w:r>
      <w:r w:rsidRPr="001E6781">
        <w:rPr>
          <w:rFonts w:ascii="Arial" w:hAnsi="Arial" w:cs="Arial"/>
          <w:sz w:val="24"/>
          <w:szCs w:val="24"/>
        </w:rPr>
        <w:t xml:space="preserve"> Os valores previstos nessa Lei a título de assistência financeira complementar destinados aos servidores municipais da área de enfermagem, não implica em alteração nos vencimentos e estrutura do Plano de Cargos e Salários previsto </w:t>
      </w:r>
      <w:r>
        <w:rPr>
          <w:rFonts w:ascii="Arial" w:hAnsi="Arial" w:cs="Arial"/>
          <w:sz w:val="24"/>
          <w:szCs w:val="24"/>
        </w:rPr>
        <w:t xml:space="preserve">em </w:t>
      </w:r>
      <w:r w:rsidRPr="001E6781">
        <w:rPr>
          <w:rFonts w:ascii="Arial" w:hAnsi="Arial" w:cs="Arial"/>
          <w:sz w:val="24"/>
          <w:szCs w:val="24"/>
        </w:rPr>
        <w:t>Lei Municipal.</w:t>
      </w:r>
    </w:p>
    <w:p w14:paraId="4BDFDB36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 xml:space="preserve">§ 5º </w:t>
      </w:r>
      <w:r w:rsidRPr="001E6781">
        <w:rPr>
          <w:rFonts w:ascii="Arial" w:hAnsi="Arial" w:cs="Arial"/>
          <w:sz w:val="24"/>
          <w:szCs w:val="24"/>
        </w:rPr>
        <w:t>A Assistência Financeira Complementar transferida pela União não implica em aumento automático de outras parcelas ou vantagens remuneratórias e não será incorporada aos vencimentos ou às remunerações dos profissionais contemplados.</w:t>
      </w:r>
    </w:p>
    <w:p w14:paraId="4CC359B7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§ 6º</w:t>
      </w:r>
      <w:r w:rsidRPr="001E6781">
        <w:rPr>
          <w:rFonts w:ascii="Arial" w:hAnsi="Arial" w:cs="Arial"/>
          <w:sz w:val="24"/>
          <w:szCs w:val="24"/>
        </w:rPr>
        <w:t xml:space="preserve"> Os valores referentes a assistência financeira complementar da União deverão constar nos contracheques dos profissionais de enfermagem com rubrica específica.</w:t>
      </w:r>
    </w:p>
    <w:p w14:paraId="5859C8C7" w14:textId="75A5AAD3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§ 7º</w:t>
      </w:r>
      <w:r w:rsidRPr="001E6781">
        <w:rPr>
          <w:rFonts w:ascii="Arial" w:hAnsi="Arial" w:cs="Arial"/>
          <w:sz w:val="24"/>
          <w:szCs w:val="24"/>
        </w:rPr>
        <w:t xml:space="preserve"> Considerando que o custeio financeiro dos profissionais inativos não constitui despesa com ações e serviços de saúde, </w:t>
      </w:r>
      <w:proofErr w:type="gramStart"/>
      <w:r w:rsidRPr="001E6781">
        <w:rPr>
          <w:rFonts w:ascii="Arial" w:hAnsi="Arial" w:cs="Arial"/>
          <w:sz w:val="24"/>
          <w:szCs w:val="24"/>
        </w:rPr>
        <w:t>os</w:t>
      </w:r>
      <w:r>
        <w:rPr>
          <w:rFonts w:ascii="Arial" w:hAnsi="Arial" w:cs="Arial"/>
          <w:sz w:val="24"/>
          <w:szCs w:val="24"/>
        </w:rPr>
        <w:t xml:space="preserve"> </w:t>
      </w:r>
      <w:r w:rsidRPr="001E6781">
        <w:rPr>
          <w:rFonts w:ascii="Arial" w:hAnsi="Arial" w:cs="Arial"/>
          <w:sz w:val="24"/>
          <w:szCs w:val="24"/>
        </w:rPr>
        <w:t>valores de complementação que trata esta Lei não se aplica</w:t>
      </w:r>
      <w:proofErr w:type="gramEnd"/>
      <w:r w:rsidRPr="001E6781">
        <w:rPr>
          <w:rFonts w:ascii="Arial" w:hAnsi="Arial" w:cs="Arial"/>
          <w:sz w:val="24"/>
          <w:szCs w:val="24"/>
        </w:rPr>
        <w:t xml:space="preserve"> a esses servidores.</w:t>
      </w:r>
    </w:p>
    <w:p w14:paraId="31AA46B6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 xml:space="preserve">Art. 2º </w:t>
      </w:r>
      <w:proofErr w:type="gramStart"/>
      <w:r w:rsidRPr="001E6781">
        <w:rPr>
          <w:rFonts w:ascii="Arial" w:hAnsi="Arial" w:cs="Arial"/>
          <w:sz w:val="24"/>
          <w:szCs w:val="24"/>
        </w:rPr>
        <w:t>Os repasses para pagamento da assistência financeira complementar aos servidores públicos municipais é</w:t>
      </w:r>
      <w:proofErr w:type="gramEnd"/>
      <w:r w:rsidRPr="001E6781">
        <w:rPr>
          <w:rFonts w:ascii="Arial" w:hAnsi="Arial" w:cs="Arial"/>
          <w:sz w:val="24"/>
          <w:szCs w:val="24"/>
        </w:rPr>
        <w:t xml:space="preserve"> condicionado as transferências realizadas pela União, em consonância com os relatórios de valores por CPF do profissional disponibilizado junto ao sistema </w:t>
      </w:r>
      <w:proofErr w:type="spellStart"/>
      <w:r w:rsidRPr="001E6781">
        <w:rPr>
          <w:rFonts w:ascii="Arial" w:hAnsi="Arial" w:cs="Arial"/>
          <w:sz w:val="24"/>
          <w:szCs w:val="24"/>
        </w:rPr>
        <w:t>InvestSUS</w:t>
      </w:r>
      <w:proofErr w:type="spellEnd"/>
      <w:r w:rsidRPr="001E6781">
        <w:rPr>
          <w:rFonts w:ascii="Arial" w:hAnsi="Arial" w:cs="Arial"/>
          <w:sz w:val="24"/>
          <w:szCs w:val="24"/>
        </w:rPr>
        <w:t xml:space="preserve"> pelo Fundo Nacional de Saúde – FNS.</w:t>
      </w:r>
    </w:p>
    <w:p w14:paraId="6C677454" w14:textId="1E00FC95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Parágrafo único.</w:t>
      </w:r>
      <w:r w:rsidRPr="001E6781">
        <w:rPr>
          <w:rFonts w:ascii="Arial" w:hAnsi="Arial" w:cs="Arial"/>
          <w:sz w:val="24"/>
          <w:szCs w:val="24"/>
        </w:rPr>
        <w:t xml:space="preserve"> Em conformidade ao § 14 do art. 198 da Constituição Federal, incluído pela Emenda Constitucional nº 127 de 22 de dezembro de 2022, compete a União prestar a assistência financeira complementar aos Estados, Distrito Federal e aos Municípios e às entidades filantrópicas, bem como aos prestadores de serviços contratualizados que atendam, no mínimo, 60% (sessenta por cento) de seus pacientes pelo SUS, para o cumprimento do piso salarial nacional, não cabendo ao Município efetuar a complementação caso não haja repasses por parte da União.</w:t>
      </w:r>
    </w:p>
    <w:p w14:paraId="47AA6CA1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Art. 3º</w:t>
      </w:r>
      <w:r w:rsidRPr="001E6781">
        <w:rPr>
          <w:rFonts w:ascii="Arial" w:hAnsi="Arial" w:cs="Arial"/>
          <w:sz w:val="24"/>
          <w:szCs w:val="24"/>
        </w:rPr>
        <w:t xml:space="preserve"> Os repasses dos valores referentes a complementação financeira da União, serão realizados de acordo com a transferência e valores informados pelo FNS no prazo de até 30 (trinta) dias a contar da data do crédito na conta do Município.</w:t>
      </w:r>
    </w:p>
    <w:p w14:paraId="70164409" w14:textId="77777777" w:rsidR="001E6781" w:rsidRPr="001E6781" w:rsidRDefault="001E6781" w:rsidP="001E6781">
      <w:pPr>
        <w:ind w:firstLine="1985"/>
        <w:jc w:val="both"/>
        <w:rPr>
          <w:rFonts w:ascii="Arial" w:hAnsi="Arial" w:cs="Arial"/>
          <w:sz w:val="24"/>
          <w:szCs w:val="24"/>
        </w:rPr>
      </w:pPr>
    </w:p>
    <w:p w14:paraId="3E62EAE5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1E6781">
        <w:rPr>
          <w:rFonts w:ascii="Arial" w:hAnsi="Arial" w:cs="Arial"/>
          <w:sz w:val="24"/>
          <w:szCs w:val="24"/>
        </w:rPr>
        <w:t xml:space="preserve">Fica autorizado ao Poder Executivo Municipal realizar os repasses retroativos na exata extensão dos recursos que receber da União para esse fim, transferidos pelo FNS em conformidade com a Portaria GM/MS nº 1.135, de 16 de agosto de 2023. </w:t>
      </w:r>
    </w:p>
    <w:p w14:paraId="6367D82B" w14:textId="77777777" w:rsidR="001E6781" w:rsidRPr="001E6781" w:rsidRDefault="001E6781" w:rsidP="001E6781">
      <w:pPr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bCs/>
          <w:sz w:val="24"/>
          <w:szCs w:val="24"/>
        </w:rPr>
        <w:t>Art. 5º</w:t>
      </w:r>
      <w:r w:rsidRPr="001E6781">
        <w:rPr>
          <w:rFonts w:ascii="Arial" w:hAnsi="Arial" w:cs="Arial"/>
          <w:b/>
          <w:sz w:val="24"/>
          <w:szCs w:val="24"/>
        </w:rPr>
        <w:t xml:space="preserve"> </w:t>
      </w:r>
      <w:r w:rsidRPr="001E6781">
        <w:rPr>
          <w:rFonts w:ascii="Arial" w:hAnsi="Arial" w:cs="Arial"/>
          <w:sz w:val="24"/>
          <w:szCs w:val="24"/>
          <w:lang w:val="pt-PT"/>
        </w:rPr>
        <w:t xml:space="preserve">Revogadas as disposições em contrário, esta lei entrará em vigor na data de sua publicação. </w:t>
      </w:r>
    </w:p>
    <w:p w14:paraId="21DCE45B" w14:textId="77777777" w:rsidR="001E6781" w:rsidRPr="001E6781" w:rsidRDefault="001E6781" w:rsidP="001E6781">
      <w:pPr>
        <w:ind w:firstLine="1985"/>
        <w:jc w:val="both"/>
        <w:rPr>
          <w:rFonts w:ascii="Arial" w:hAnsi="Arial" w:cs="Arial"/>
          <w:sz w:val="24"/>
          <w:szCs w:val="24"/>
        </w:rPr>
      </w:pPr>
    </w:p>
    <w:p w14:paraId="32313EC4" w14:textId="4C0FB007" w:rsidR="001E6781" w:rsidRPr="001E6781" w:rsidRDefault="001E6781" w:rsidP="001E6781">
      <w:pPr>
        <w:ind w:firstLine="1419"/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sz w:val="24"/>
          <w:szCs w:val="24"/>
        </w:rPr>
        <w:t xml:space="preserve">Prefeitura Municipal de Jacuí, 18 de </w:t>
      </w:r>
      <w:r w:rsidR="00C05A8F">
        <w:rPr>
          <w:rFonts w:ascii="Arial" w:hAnsi="Arial" w:cs="Arial"/>
          <w:sz w:val="24"/>
          <w:szCs w:val="24"/>
        </w:rPr>
        <w:t>s</w:t>
      </w:r>
      <w:r w:rsidRPr="001E6781">
        <w:rPr>
          <w:rFonts w:ascii="Arial" w:hAnsi="Arial" w:cs="Arial"/>
          <w:sz w:val="24"/>
          <w:szCs w:val="24"/>
        </w:rPr>
        <w:t xml:space="preserve">etembro de 2023. </w:t>
      </w:r>
    </w:p>
    <w:p w14:paraId="2641B886" w14:textId="77777777" w:rsidR="001E6781" w:rsidRPr="001E6781" w:rsidRDefault="001E6781" w:rsidP="001E6781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250C5EB" w14:textId="77777777" w:rsidR="001E6781" w:rsidRPr="001E6781" w:rsidRDefault="001E6781" w:rsidP="001E6781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DD84D2C" w14:textId="447B29BC" w:rsidR="001E6781" w:rsidRPr="001E6781" w:rsidRDefault="001E6781" w:rsidP="001E6781">
      <w:pPr>
        <w:jc w:val="center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b/>
          <w:sz w:val="24"/>
          <w:szCs w:val="24"/>
        </w:rPr>
        <w:t>MARIA CONCEIÇÃO DOS REIS PEREIRA</w:t>
      </w:r>
      <w:r w:rsidR="00C05A8F">
        <w:rPr>
          <w:rFonts w:ascii="Arial" w:hAnsi="Arial" w:cs="Arial"/>
          <w:b/>
          <w:sz w:val="24"/>
          <w:szCs w:val="24"/>
        </w:rPr>
        <w:t xml:space="preserve">                                                      </w:t>
      </w:r>
      <w:r w:rsidR="00C05A8F" w:rsidRPr="001E6781">
        <w:rPr>
          <w:rFonts w:ascii="Arial" w:hAnsi="Arial" w:cs="Arial"/>
          <w:b/>
          <w:sz w:val="24"/>
          <w:szCs w:val="24"/>
        </w:rPr>
        <w:t>PREFEITA MUNICIPAL</w:t>
      </w:r>
    </w:p>
    <w:p w14:paraId="0E50963E" w14:textId="77777777" w:rsidR="001E6781" w:rsidRPr="001E6781" w:rsidRDefault="001E6781" w:rsidP="008054D7">
      <w:pPr>
        <w:ind w:left="2268"/>
        <w:jc w:val="both"/>
        <w:rPr>
          <w:rFonts w:ascii="Arial" w:hAnsi="Arial" w:cs="Arial"/>
          <w:i/>
          <w:iCs/>
          <w:sz w:val="24"/>
          <w:szCs w:val="24"/>
        </w:rPr>
      </w:pPr>
    </w:p>
    <w:p w14:paraId="58C773F0" w14:textId="77777777" w:rsidR="008054D7" w:rsidRPr="001E6781" w:rsidRDefault="008054D7" w:rsidP="008054D7">
      <w:pPr>
        <w:spacing w:line="360" w:lineRule="auto"/>
        <w:ind w:left="1134" w:right="-1"/>
        <w:jc w:val="both"/>
        <w:rPr>
          <w:rFonts w:ascii="Arial" w:hAnsi="Arial" w:cs="Arial"/>
          <w:sz w:val="24"/>
          <w:szCs w:val="24"/>
        </w:rPr>
      </w:pPr>
    </w:p>
    <w:p w14:paraId="0540F781" w14:textId="77777777" w:rsidR="008054D7" w:rsidRPr="001E6781" w:rsidRDefault="008054D7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863B508" w14:textId="77777777" w:rsidR="008054D7" w:rsidRPr="001E6781" w:rsidRDefault="008054D7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424AAFB" w14:textId="77777777" w:rsidR="008054D7" w:rsidRPr="001E6781" w:rsidRDefault="008054D7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DC02610" w14:textId="77777777" w:rsidR="008054D7" w:rsidRPr="001E6781" w:rsidRDefault="008054D7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F812D93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9BE1A40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5D01C56A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7FF6E3E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D35083C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468992C1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6CFCF5B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0D52965A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345EA854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E6C69BF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02185F4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711C92A4" w14:textId="77777777" w:rsidR="00D54E6D" w:rsidRPr="001E6781" w:rsidRDefault="00D54E6D" w:rsidP="008054D7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271C23F6" w14:textId="77777777" w:rsidR="008054D7" w:rsidRPr="001E6781" w:rsidRDefault="008054D7" w:rsidP="008054D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E6781">
        <w:rPr>
          <w:rFonts w:ascii="Arial" w:hAnsi="Arial" w:cs="Arial"/>
          <w:b/>
          <w:sz w:val="24"/>
          <w:szCs w:val="24"/>
        </w:rPr>
        <w:t>JUSTIFICATIVAS</w:t>
      </w:r>
    </w:p>
    <w:p w14:paraId="7D9C5AA6" w14:textId="77777777" w:rsidR="008054D7" w:rsidRPr="001E6781" w:rsidRDefault="008054D7" w:rsidP="008054D7">
      <w:pPr>
        <w:spacing w:line="360" w:lineRule="auto"/>
        <w:ind w:firstLine="1701"/>
        <w:rPr>
          <w:rFonts w:ascii="Arial" w:hAnsi="Arial" w:cs="Arial"/>
          <w:sz w:val="24"/>
          <w:szCs w:val="24"/>
        </w:rPr>
      </w:pPr>
    </w:p>
    <w:p w14:paraId="724E7AAD" w14:textId="77777777" w:rsidR="008054D7" w:rsidRPr="001E6781" w:rsidRDefault="008054D7" w:rsidP="001E6781">
      <w:pPr>
        <w:spacing w:line="360" w:lineRule="auto"/>
        <w:ind w:right="-285" w:firstLine="1134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sz w:val="24"/>
          <w:szCs w:val="24"/>
        </w:rPr>
        <w:t>Excelentíssimo Senhor Presidente,</w:t>
      </w:r>
    </w:p>
    <w:p w14:paraId="47C54019" w14:textId="77777777" w:rsidR="008054D7" w:rsidRPr="001E6781" w:rsidRDefault="008054D7" w:rsidP="001E6781">
      <w:pPr>
        <w:ind w:right="-285" w:firstLine="1134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sz w:val="24"/>
          <w:szCs w:val="24"/>
        </w:rPr>
        <w:t>Nobres Vereadores,</w:t>
      </w:r>
    </w:p>
    <w:p w14:paraId="7538E5A8" w14:textId="77777777" w:rsidR="00D54E6D" w:rsidRPr="001E6781" w:rsidRDefault="00D54E6D" w:rsidP="008054D7">
      <w:pPr>
        <w:ind w:right="-285" w:firstLine="1701"/>
        <w:rPr>
          <w:rFonts w:ascii="Arial" w:hAnsi="Arial" w:cs="Arial"/>
          <w:sz w:val="24"/>
          <w:szCs w:val="24"/>
        </w:rPr>
      </w:pPr>
    </w:p>
    <w:p w14:paraId="033E159F" w14:textId="02884CAA" w:rsidR="001E6781" w:rsidRPr="001E6781" w:rsidRDefault="008054D7" w:rsidP="001E6781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sz w:val="24"/>
          <w:szCs w:val="24"/>
        </w:rPr>
        <w:t xml:space="preserve">Cumprimentando-os cordialmente, enviamos à esta Egrégia Casa Legislativa, </w:t>
      </w:r>
      <w:r w:rsidR="001E6781">
        <w:rPr>
          <w:rFonts w:ascii="Arial" w:hAnsi="Arial" w:cs="Arial"/>
          <w:sz w:val="24"/>
          <w:szCs w:val="24"/>
        </w:rPr>
        <w:t>o</w:t>
      </w:r>
      <w:r w:rsidRPr="001E6781">
        <w:rPr>
          <w:rFonts w:ascii="Arial" w:hAnsi="Arial" w:cs="Arial"/>
          <w:spacing w:val="1"/>
          <w:sz w:val="24"/>
          <w:szCs w:val="24"/>
        </w:rPr>
        <w:t xml:space="preserve"> </w:t>
      </w:r>
      <w:r w:rsidRPr="001E6781">
        <w:rPr>
          <w:rFonts w:ascii="Arial" w:hAnsi="Arial" w:cs="Arial"/>
          <w:sz w:val="24"/>
          <w:szCs w:val="24"/>
        </w:rPr>
        <w:t>Projeto</w:t>
      </w:r>
      <w:r w:rsidRPr="001E6781">
        <w:rPr>
          <w:rFonts w:ascii="Arial" w:hAnsi="Arial" w:cs="Arial"/>
          <w:spacing w:val="1"/>
          <w:sz w:val="24"/>
          <w:szCs w:val="24"/>
        </w:rPr>
        <w:t xml:space="preserve"> </w:t>
      </w:r>
      <w:r w:rsidRPr="001E6781">
        <w:rPr>
          <w:rFonts w:ascii="Arial" w:hAnsi="Arial" w:cs="Arial"/>
          <w:sz w:val="24"/>
          <w:szCs w:val="24"/>
        </w:rPr>
        <w:t>de</w:t>
      </w:r>
      <w:r w:rsidRPr="001E6781">
        <w:rPr>
          <w:rFonts w:ascii="Arial" w:hAnsi="Arial" w:cs="Arial"/>
          <w:spacing w:val="1"/>
          <w:sz w:val="24"/>
          <w:szCs w:val="24"/>
        </w:rPr>
        <w:t xml:space="preserve"> </w:t>
      </w:r>
      <w:r w:rsidRPr="001E6781">
        <w:rPr>
          <w:rFonts w:ascii="Arial" w:hAnsi="Arial" w:cs="Arial"/>
          <w:sz w:val="24"/>
          <w:szCs w:val="24"/>
        </w:rPr>
        <w:t>Lei</w:t>
      </w:r>
      <w:r w:rsidRPr="001E6781">
        <w:rPr>
          <w:rFonts w:ascii="Arial" w:hAnsi="Arial" w:cs="Arial"/>
          <w:spacing w:val="1"/>
          <w:sz w:val="24"/>
          <w:szCs w:val="24"/>
        </w:rPr>
        <w:t xml:space="preserve"> N.º 2081,</w:t>
      </w:r>
      <w:r w:rsidRPr="001E6781">
        <w:rPr>
          <w:rFonts w:ascii="Arial" w:hAnsi="Arial" w:cs="Arial"/>
          <w:b/>
          <w:sz w:val="24"/>
          <w:szCs w:val="24"/>
        </w:rPr>
        <w:t xml:space="preserve"> </w:t>
      </w:r>
      <w:r w:rsidRPr="001E6781">
        <w:rPr>
          <w:rFonts w:ascii="Arial" w:hAnsi="Arial" w:cs="Arial"/>
          <w:sz w:val="24"/>
          <w:szCs w:val="24"/>
        </w:rPr>
        <w:t xml:space="preserve">que </w:t>
      </w:r>
      <w:r w:rsidR="001E6781" w:rsidRPr="001E6781">
        <w:rPr>
          <w:rFonts w:ascii="Arial" w:hAnsi="Arial" w:cs="Arial"/>
          <w:b/>
          <w:sz w:val="24"/>
          <w:szCs w:val="24"/>
        </w:rPr>
        <w:t>“DISPÕE SOBRE O REPASSE DA ASSISTÊNCIA FINANCEIRA COMPLEMENTAR DA UNIÃO DESTINADA AO CUMPRIMENTO DO PISO SALARIAL NACIONAL DE ENFERMEIROS, TÉCNICOS E AUXILIARES DE ENFERMAGEM EM CONFORMIDADE AO DISPOSTO NA LEI FEDERAL N° 14.434, DE 04 DE AGOSTO DE 2022, E DÁ OUTRAS PROVIDÊNCIAS.”</w:t>
      </w:r>
    </w:p>
    <w:p w14:paraId="06736B96" w14:textId="5897E43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A presente pro</w:t>
      </w:r>
      <w:r w:rsidR="001E6781">
        <w:rPr>
          <w:rFonts w:ascii="Arial" w:hAnsi="Arial" w:cs="Arial"/>
        </w:rPr>
        <w:t>posta</w:t>
      </w:r>
      <w:r w:rsidRPr="001E6781">
        <w:rPr>
          <w:rFonts w:ascii="Arial" w:hAnsi="Arial" w:cs="Arial"/>
        </w:rPr>
        <w:t xml:space="preserve"> legislativa se faz necessária para adequar e regulamentar o valor adicional repassado pela União Federal a este Município, a título de Assistência Financeira Complementar, visando dar cumprimento ao disposto na Lei Federal n° 14.434, de 4 de agosto de 2022 que instituiu o piso salarial nacional d</w:t>
      </w:r>
      <w:r w:rsidR="001E6781">
        <w:rPr>
          <w:rFonts w:ascii="Arial" w:hAnsi="Arial" w:cs="Arial"/>
        </w:rPr>
        <w:t>e E</w:t>
      </w:r>
      <w:r w:rsidRPr="001E6781">
        <w:rPr>
          <w:rFonts w:ascii="Arial" w:hAnsi="Arial" w:cs="Arial"/>
        </w:rPr>
        <w:t>nfermeiro</w:t>
      </w:r>
      <w:r w:rsidR="001E6781">
        <w:rPr>
          <w:rFonts w:ascii="Arial" w:hAnsi="Arial" w:cs="Arial"/>
        </w:rPr>
        <w:t>s</w:t>
      </w:r>
      <w:r w:rsidRPr="001E6781">
        <w:rPr>
          <w:rFonts w:ascii="Arial" w:hAnsi="Arial" w:cs="Arial"/>
        </w:rPr>
        <w:t>, T</w:t>
      </w:r>
      <w:r w:rsidR="001E6781">
        <w:rPr>
          <w:rFonts w:ascii="Arial" w:hAnsi="Arial" w:cs="Arial"/>
        </w:rPr>
        <w:t>écnicos e</w:t>
      </w:r>
      <w:r w:rsidRPr="001E6781">
        <w:rPr>
          <w:rFonts w:ascii="Arial" w:hAnsi="Arial" w:cs="Arial"/>
        </w:rPr>
        <w:t xml:space="preserve"> Auxiliar</w:t>
      </w:r>
      <w:r w:rsidR="001E6781">
        <w:rPr>
          <w:rFonts w:ascii="Arial" w:hAnsi="Arial" w:cs="Arial"/>
        </w:rPr>
        <w:t>es</w:t>
      </w:r>
      <w:r w:rsidRPr="001E6781">
        <w:rPr>
          <w:rFonts w:ascii="Arial" w:hAnsi="Arial" w:cs="Arial"/>
        </w:rPr>
        <w:t xml:space="preserve"> de Enfermagem</w:t>
      </w:r>
      <w:r w:rsidR="001E6781">
        <w:rPr>
          <w:rFonts w:ascii="Arial" w:hAnsi="Arial" w:cs="Arial"/>
        </w:rPr>
        <w:t>.</w:t>
      </w:r>
    </w:p>
    <w:p w14:paraId="68B4C495" w14:textId="11021078" w:rsid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 xml:space="preserve">A Lei </w:t>
      </w:r>
      <w:r w:rsidR="00C05A8F">
        <w:rPr>
          <w:rFonts w:ascii="Arial" w:hAnsi="Arial" w:cs="Arial"/>
        </w:rPr>
        <w:t>N.º</w:t>
      </w:r>
      <w:r w:rsidRPr="001E6781">
        <w:rPr>
          <w:rFonts w:ascii="Arial" w:hAnsi="Arial" w:cs="Arial"/>
        </w:rPr>
        <w:t xml:space="preserve"> 14.434, de 4 de agosto de 2022, contempla todos os profissionais enfermeiros, técnicos e auxiliares de enfermagem, com o valor de referência sendo o piso do enfermeiro no valor de R$ 4.750,00. </w:t>
      </w:r>
    </w:p>
    <w:p w14:paraId="14F31AAF" w14:textId="589AFE3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Para técnicos de enfermagem o valor equivale a 70% do valor de referência (R$ 3.325,00) e do auxiliar de enfermagem 50% do valor de referência (R$ 2.375,00).</w:t>
      </w:r>
    </w:p>
    <w:p w14:paraId="163A5EA9" w14:textId="77777777" w:rsid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 xml:space="preserve">Em dezembro de 2022, foi publicada a Emenda Constitucional 127, de 22 de dezembro de 2022, constitucionalizando o piso salarial instituído em agosto de 2022 pela Lei 14.434/2022, e definiu que compete a União prestar assistência financeira complementar aos Estados, DF, Municípios, entidades filantrópicas e prestadores de serviços contratualizados que atendam no mínimo 60% de pacientes pelo SUS. </w:t>
      </w:r>
    </w:p>
    <w:p w14:paraId="547B1441" w14:textId="77777777" w:rsidR="00C05A8F" w:rsidRDefault="00C05A8F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</w:p>
    <w:p w14:paraId="4D536019" w14:textId="173E84D8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lastRenderedPageBreak/>
        <w:t>Esses recursos federais destinados aos pagamentos da assistência financeira complementar serão consignados no orçamento geral da União com dotação própria e exclusiva.</w:t>
      </w:r>
    </w:p>
    <w:p w14:paraId="129A8596" w14:textId="7777777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Previu-se também, na citada emenda constitucional, que as despesas com pessoal decorrentes do cumprimento do piso salarial da enfermagem, serão contabilizadas para efeito da LRF da seguinte maneira: 2022 (zero %), 2023 (10%), 2024 a 2032 (acrescido em 10% a cada ano, até atingir 100%).</w:t>
      </w:r>
    </w:p>
    <w:p w14:paraId="4D03918D" w14:textId="7777777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A seu turno, a Portaria GM/MS n. 1.135, de 16 de agosto de 2023, o Ministério da Saúde estabeleceu os critérios e parâmetros relacionados à transferência de recursos para a Assistência Financeira Complementar da União destinada ao cumprimento do piso salarial da enfermagem no exercício de 2023 e seguintes.</w:t>
      </w:r>
    </w:p>
    <w:p w14:paraId="1CF3A1B2" w14:textId="4AD15089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 xml:space="preserve">Porém, ainda existem muitas incertezas a respeito dos valores previstos no anexo da portaria, além da previsão de atualização, processamento e reavaliação mensal das informações dos profissionais contemplados e dos valores a serem transferidos a </w:t>
      </w:r>
      <w:r w:rsidR="001E6781" w:rsidRPr="001E6781">
        <w:rPr>
          <w:rFonts w:ascii="Arial" w:hAnsi="Arial" w:cs="Arial"/>
        </w:rPr>
        <w:t>título</w:t>
      </w:r>
      <w:r w:rsidRPr="001E6781">
        <w:rPr>
          <w:rFonts w:ascii="Arial" w:hAnsi="Arial" w:cs="Arial"/>
        </w:rPr>
        <w:t xml:space="preserve"> de Assistência Financeira Complementar da União destinada ao cumprimento do piso salarial da enfermagem.</w:t>
      </w:r>
    </w:p>
    <w:p w14:paraId="498EEA7A" w14:textId="7777777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Necessário prever através de lei que o pagamento do valor adicional para fins de atingimento do piso será custeado pela União, portanto, o Município manterá sua tabela salarial da categoria inalterada, contudo, a diferença entre o valor tabelado e o valor definido na Lei 14.434/2022 será custeada pela Assistência Financeira Complementar da União, garantindo assim o cumprimento integral da referida Lei.</w:t>
      </w:r>
    </w:p>
    <w:p w14:paraId="0AC628BC" w14:textId="7777777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Frisa-se que sendo competência de a União custear os valores a título de Assistência Financeira Complementar para cumprimento da Lei 14.434/2022, essa responsabilidade não será repassada automaticamente ao Município em caso de não custeio, por qualquer motivo.</w:t>
      </w:r>
    </w:p>
    <w:p w14:paraId="6F1562AD" w14:textId="77777777" w:rsidR="008054D7" w:rsidRPr="001E6781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A União é a responsável pelo referido custeio que segundo decisão do STF proferida na ADI 7222, a responsabilidade de pagar o piso até o limite é da Assistência Financeira Complementar transferida pela União. Não existindo tal responsabilidade em caso de inexistência da Assistência Financeira.</w:t>
      </w:r>
    </w:p>
    <w:p w14:paraId="22777166" w14:textId="17E427D2" w:rsidR="008054D7" w:rsidRDefault="008054D7" w:rsidP="00D54E6D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lastRenderedPageBreak/>
        <w:t>Por fim, a presente lei se faz necessária para garantir a segurança jurídica necessária ao cumprimento da Lei n. 14.434/2022 e a operacionalização do piso salarial dos Enfermeiros, Técnicos e Auxiliares de Enfermagem</w:t>
      </w:r>
      <w:r w:rsidR="001E6781">
        <w:rPr>
          <w:rFonts w:ascii="Arial" w:hAnsi="Arial" w:cs="Arial"/>
        </w:rPr>
        <w:t>,</w:t>
      </w:r>
      <w:r w:rsidRPr="001E6781">
        <w:rPr>
          <w:rFonts w:ascii="Arial" w:hAnsi="Arial" w:cs="Arial"/>
        </w:rPr>
        <w:t xml:space="preserve"> mediante a transferência da Assistência Financeira Complementar da União prevista na Emenda Constitucional n. 127/2022.</w:t>
      </w:r>
    </w:p>
    <w:p w14:paraId="52E43712" w14:textId="2AE6A49A" w:rsidR="001E6781" w:rsidRDefault="001E6781" w:rsidP="00C05A8F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 xml:space="preserve">Nos termos do art. </w:t>
      </w:r>
      <w:r w:rsidR="009B0FCA">
        <w:rPr>
          <w:rFonts w:ascii="Arial" w:hAnsi="Arial" w:cs="Arial"/>
        </w:rPr>
        <w:t>46</w:t>
      </w:r>
      <w:r w:rsidRPr="001E6781">
        <w:rPr>
          <w:rFonts w:ascii="Arial" w:hAnsi="Arial" w:cs="Arial"/>
        </w:rPr>
        <w:t xml:space="preserve"> da Lei Orgânica do Município, </w:t>
      </w:r>
      <w:r w:rsidR="009B0FCA">
        <w:rPr>
          <w:rFonts w:ascii="Arial" w:hAnsi="Arial" w:cs="Arial"/>
        </w:rPr>
        <w:t>solicitamos</w:t>
      </w:r>
      <w:r w:rsidRPr="001E6781">
        <w:rPr>
          <w:rFonts w:ascii="Arial" w:hAnsi="Arial" w:cs="Arial"/>
        </w:rPr>
        <w:t xml:space="preserve"> </w:t>
      </w:r>
      <w:r w:rsidRPr="001E6781">
        <w:rPr>
          <w:rFonts w:ascii="Arial" w:hAnsi="Arial" w:cs="Arial"/>
          <w:b/>
          <w:bCs/>
        </w:rPr>
        <w:t xml:space="preserve">urgência </w:t>
      </w:r>
      <w:r w:rsidRPr="001E6781">
        <w:rPr>
          <w:rFonts w:ascii="Arial" w:hAnsi="Arial" w:cs="Arial"/>
        </w:rPr>
        <w:t xml:space="preserve">na apreciação do presente Projeto de Lei, uma vez que os recursos retroativos referente aos meses de maio a agosto de 2023 foram creditados em conta específica do Município, tendo prazo para pagamento dos valores aos servidores e prestadores de saúde </w:t>
      </w:r>
      <w:r>
        <w:rPr>
          <w:rFonts w:ascii="Arial" w:hAnsi="Arial" w:cs="Arial"/>
        </w:rPr>
        <w:t>até a data de 24 de setembro de 2023.</w:t>
      </w:r>
    </w:p>
    <w:p w14:paraId="103FE4DC" w14:textId="482EA4BF" w:rsidR="001E6781" w:rsidRDefault="001E6781" w:rsidP="00C05A8F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Na oportunidade, venho solicitar a Vossa Excelência, com supedâneo no ar</w:t>
      </w:r>
      <w:r w:rsidR="009B0FCA">
        <w:rPr>
          <w:rFonts w:ascii="Arial" w:hAnsi="Arial" w:cs="Arial"/>
        </w:rPr>
        <w:t xml:space="preserve">tigo 39, inciso </w:t>
      </w:r>
      <w:r w:rsidRPr="001E6781">
        <w:rPr>
          <w:rFonts w:ascii="Arial" w:hAnsi="Arial" w:cs="Arial"/>
        </w:rPr>
        <w:t>I</w:t>
      </w:r>
      <w:r w:rsidR="009B0FCA">
        <w:rPr>
          <w:rFonts w:ascii="Arial" w:hAnsi="Arial" w:cs="Arial"/>
        </w:rPr>
        <w:t xml:space="preserve"> da Lei Orgânica </w:t>
      </w:r>
      <w:r w:rsidRPr="001E6781">
        <w:rPr>
          <w:rFonts w:ascii="Arial" w:hAnsi="Arial" w:cs="Arial"/>
        </w:rPr>
        <w:t xml:space="preserve">Municipal, a convocação de </w:t>
      </w:r>
      <w:r w:rsidRPr="009B0FCA">
        <w:rPr>
          <w:rFonts w:ascii="Arial" w:hAnsi="Arial" w:cs="Arial"/>
          <w:b/>
          <w:bCs/>
        </w:rPr>
        <w:t>Sessão Extraordinária</w:t>
      </w:r>
      <w:r w:rsidRPr="001E6781">
        <w:rPr>
          <w:rFonts w:ascii="Arial" w:hAnsi="Arial" w:cs="Arial"/>
        </w:rPr>
        <w:t>, para fins de análise e aprovação do presente Projeto de Lei.</w:t>
      </w:r>
    </w:p>
    <w:p w14:paraId="5D38DDC1" w14:textId="6356B3E3" w:rsidR="001E6781" w:rsidRPr="001E6781" w:rsidRDefault="001E6781" w:rsidP="00C05A8F">
      <w:pPr>
        <w:pStyle w:val="NormalWeb"/>
        <w:shd w:val="clear" w:color="auto" w:fill="FFFFFF"/>
        <w:spacing w:after="300" w:line="276" w:lineRule="auto"/>
        <w:ind w:firstLine="1134"/>
        <w:jc w:val="both"/>
        <w:rPr>
          <w:rFonts w:ascii="Arial" w:hAnsi="Arial" w:cs="Arial"/>
        </w:rPr>
      </w:pPr>
      <w:r w:rsidRPr="001E6781">
        <w:rPr>
          <w:rFonts w:ascii="Arial" w:hAnsi="Arial" w:cs="Arial"/>
        </w:rPr>
        <w:t>Esperando, diante das razões expostas, que o Projeto de Lei mereça aprovação favorável, valemo-nos do ensejo para apresentar, a Vossa Excelência e aos demais Vereadores, os nossos protestos de mais elevado apreço.</w:t>
      </w:r>
    </w:p>
    <w:p w14:paraId="2A9D646C" w14:textId="53C4D78A" w:rsidR="008054D7" w:rsidRDefault="008054D7" w:rsidP="00D54E6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1E6781">
        <w:rPr>
          <w:rFonts w:ascii="Arial" w:hAnsi="Arial" w:cs="Arial"/>
          <w:sz w:val="24"/>
          <w:szCs w:val="24"/>
        </w:rPr>
        <w:t>Jacuí, 1</w:t>
      </w:r>
      <w:r w:rsidR="001E6781">
        <w:rPr>
          <w:rFonts w:ascii="Arial" w:hAnsi="Arial" w:cs="Arial"/>
          <w:sz w:val="24"/>
          <w:szCs w:val="24"/>
        </w:rPr>
        <w:t>8</w:t>
      </w:r>
      <w:r w:rsidRPr="001E6781">
        <w:rPr>
          <w:rFonts w:ascii="Arial" w:hAnsi="Arial" w:cs="Arial"/>
          <w:sz w:val="24"/>
          <w:szCs w:val="24"/>
        </w:rPr>
        <w:t xml:space="preserve"> de </w:t>
      </w:r>
      <w:r w:rsidR="00D54E6D" w:rsidRPr="001E6781">
        <w:rPr>
          <w:rFonts w:ascii="Arial" w:hAnsi="Arial" w:cs="Arial"/>
          <w:sz w:val="24"/>
          <w:szCs w:val="24"/>
        </w:rPr>
        <w:t>setembro</w:t>
      </w:r>
      <w:r w:rsidRPr="001E6781">
        <w:rPr>
          <w:rFonts w:ascii="Arial" w:hAnsi="Arial" w:cs="Arial"/>
          <w:sz w:val="24"/>
          <w:szCs w:val="24"/>
        </w:rPr>
        <w:t xml:space="preserve"> de 2023.</w:t>
      </w:r>
    </w:p>
    <w:p w14:paraId="1227046C" w14:textId="77777777" w:rsidR="00C05A8F" w:rsidRPr="001E6781" w:rsidRDefault="00C05A8F" w:rsidP="00D54E6D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14:paraId="73225008" w14:textId="77777777" w:rsidR="008054D7" w:rsidRPr="001E6781" w:rsidRDefault="008054D7" w:rsidP="008054D7">
      <w:pPr>
        <w:spacing w:after="0" w:line="240" w:lineRule="auto"/>
        <w:ind w:firstLine="1701"/>
        <w:jc w:val="both"/>
        <w:rPr>
          <w:rFonts w:ascii="Arial" w:hAnsi="Arial" w:cs="Arial"/>
          <w:sz w:val="24"/>
          <w:szCs w:val="24"/>
        </w:rPr>
      </w:pPr>
    </w:p>
    <w:p w14:paraId="06654A15" w14:textId="77777777" w:rsidR="008054D7" w:rsidRPr="001E6781" w:rsidRDefault="008054D7" w:rsidP="008054D7">
      <w:pPr>
        <w:spacing w:after="0" w:line="240" w:lineRule="auto"/>
        <w:ind w:firstLine="1701"/>
        <w:rPr>
          <w:rFonts w:ascii="Arial" w:hAnsi="Arial" w:cs="Arial"/>
          <w:b/>
          <w:sz w:val="24"/>
          <w:szCs w:val="24"/>
        </w:rPr>
      </w:pPr>
      <w:r w:rsidRPr="001E6781">
        <w:rPr>
          <w:rFonts w:ascii="Arial" w:hAnsi="Arial" w:cs="Arial"/>
          <w:b/>
          <w:sz w:val="24"/>
          <w:szCs w:val="24"/>
        </w:rPr>
        <w:t xml:space="preserve">MARIA CONCEIÇÃO DOS REIS PEREIRA       </w:t>
      </w:r>
    </w:p>
    <w:p w14:paraId="76D7AED0" w14:textId="77777777" w:rsidR="008054D7" w:rsidRPr="001E6781" w:rsidRDefault="008054D7" w:rsidP="008054D7">
      <w:pPr>
        <w:spacing w:after="0" w:line="240" w:lineRule="auto"/>
        <w:ind w:firstLine="1701"/>
        <w:rPr>
          <w:rFonts w:ascii="Arial" w:hAnsi="Arial" w:cs="Arial"/>
          <w:b/>
          <w:sz w:val="24"/>
          <w:szCs w:val="24"/>
        </w:rPr>
      </w:pPr>
      <w:r w:rsidRPr="001E6781">
        <w:rPr>
          <w:rFonts w:ascii="Arial" w:hAnsi="Arial" w:cs="Arial"/>
          <w:b/>
          <w:sz w:val="24"/>
          <w:szCs w:val="24"/>
        </w:rPr>
        <w:t xml:space="preserve">                PREFEITA MUNICIPAL</w:t>
      </w:r>
    </w:p>
    <w:p w14:paraId="4B5A61B1" w14:textId="77777777" w:rsidR="00CC02F3" w:rsidRPr="001E6781" w:rsidRDefault="00CC02F3">
      <w:pPr>
        <w:rPr>
          <w:rFonts w:ascii="Arial" w:hAnsi="Arial" w:cs="Arial"/>
          <w:sz w:val="24"/>
          <w:szCs w:val="24"/>
        </w:rPr>
      </w:pPr>
    </w:p>
    <w:sectPr w:rsidR="00CC02F3" w:rsidRPr="001E678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250AA" w14:textId="77777777" w:rsidR="00DE151F" w:rsidRDefault="00DE151F">
      <w:pPr>
        <w:spacing w:after="0" w:line="240" w:lineRule="auto"/>
      </w:pPr>
      <w:r>
        <w:separator/>
      </w:r>
    </w:p>
  </w:endnote>
  <w:endnote w:type="continuationSeparator" w:id="0">
    <w:p w14:paraId="09C1667B" w14:textId="77777777" w:rsidR="00DE151F" w:rsidRDefault="00DE1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8"/>
        <w:szCs w:val="18"/>
      </w:rPr>
      <w:id w:val="184412137"/>
      <w:docPartObj>
        <w:docPartGallery w:val="Page Numbers (Bottom of Page)"/>
        <w:docPartUnique/>
      </w:docPartObj>
    </w:sdtPr>
    <w:sdtEndPr>
      <w:rPr>
        <w:color w:val="000000" w:themeColor="text1"/>
      </w:rPr>
    </w:sdtEndPr>
    <w:sdtContent>
      <w:p w14:paraId="111526B9" w14:textId="77777777" w:rsidR="00E85981" w:rsidRPr="0003352F" w:rsidRDefault="00D54E6D" w:rsidP="00D6338F">
        <w:pPr>
          <w:spacing w:after="0" w:line="240" w:lineRule="auto"/>
          <w:jc w:val="center"/>
          <w:rPr>
            <w:rFonts w:ascii="Arial" w:hAnsi="Arial" w:cs="Arial"/>
            <w:color w:val="000000" w:themeColor="text1"/>
            <w:sz w:val="18"/>
            <w:szCs w:val="18"/>
          </w:rPr>
        </w:pPr>
        <w:r w:rsidRPr="0003352F">
          <w:rPr>
            <w:rFonts w:ascii="Arial" w:hAnsi="Arial" w:cs="Arial"/>
            <w:color w:val="000000" w:themeColor="text1"/>
            <w:sz w:val="18"/>
            <w:szCs w:val="18"/>
          </w:rPr>
          <w:t xml:space="preserve"> </w:t>
        </w:r>
      </w:p>
      <w:p w14:paraId="737B3F67" w14:textId="77777777" w:rsidR="00E85981" w:rsidRDefault="00000000" w:rsidP="00D6338F">
        <w:pPr>
          <w:pStyle w:val="Rodap"/>
          <w:jc w:val="center"/>
          <w:rPr>
            <w:color w:val="000000" w:themeColor="text1"/>
            <w:sz w:val="18"/>
            <w:szCs w:val="18"/>
          </w:rPr>
        </w:pPr>
      </w:p>
    </w:sdtContent>
  </w:sdt>
  <w:p w14:paraId="5A3C3519" w14:textId="77777777" w:rsidR="00E85981" w:rsidRDefault="00E8598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8D82CC" w14:textId="77777777" w:rsidR="00DE151F" w:rsidRDefault="00DE151F">
      <w:pPr>
        <w:spacing w:after="0" w:line="240" w:lineRule="auto"/>
      </w:pPr>
      <w:r>
        <w:separator/>
      </w:r>
    </w:p>
  </w:footnote>
  <w:footnote w:type="continuationSeparator" w:id="0">
    <w:p w14:paraId="231845F4" w14:textId="77777777" w:rsidR="00DE151F" w:rsidRDefault="00DE1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2" w:type="dxa"/>
      <w:tblInd w:w="-44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6338F" w:rsidRPr="006E40F7" w14:paraId="2ED27D01" w14:textId="77777777" w:rsidTr="00D6338F">
      <w:trPr>
        <w:trHeight w:hRule="exact" w:val="1428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4C292A98" w14:textId="77777777" w:rsidR="00E85981" w:rsidRPr="006E40F7" w:rsidRDefault="00D54E6D" w:rsidP="00D416A3">
          <w:pPr>
            <w:tabs>
              <w:tab w:val="center" w:pos="4252"/>
              <w:tab w:val="right" w:pos="8504"/>
            </w:tabs>
            <w:snapToGrid w:val="0"/>
            <w:spacing w:after="0" w:line="240" w:lineRule="auto"/>
            <w:jc w:val="both"/>
          </w:pPr>
          <w:r>
            <w:object w:dxaOrig="1485" w:dyaOrig="1200" w14:anchorId="21C70AB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8.8pt;height:72.6pt">
                <v:imagedata r:id="rId1" o:title=""/>
              </v:shape>
              <o:OLEObject Type="Embed" ProgID="PBrush" ShapeID="_x0000_i1025" DrawAspect="Content" ObjectID="_1756711594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6253D7BE" w14:textId="77777777" w:rsidR="00E85981" w:rsidRPr="00D6338F" w:rsidRDefault="00D54E6D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/>
              <w:iCs/>
              <w:sz w:val="36"/>
              <w:szCs w:val="32"/>
            </w:rPr>
          </w:pPr>
          <w:r w:rsidRPr="00D6338F">
            <w:rPr>
              <w:rFonts w:ascii="Century" w:eastAsia="Arial Unicode MS" w:hAnsi="Century" w:cs="Arial"/>
              <w:b/>
              <w:iCs/>
              <w:sz w:val="36"/>
              <w:szCs w:val="32"/>
            </w:rPr>
            <w:t>PREFEITURA DE JACUÍ</w:t>
          </w:r>
        </w:p>
        <w:p w14:paraId="45887BA6" w14:textId="77777777" w:rsidR="00E85981" w:rsidRDefault="00D54E6D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iCs/>
              <w:szCs w:val="18"/>
            </w:rPr>
          </w:pPr>
          <w:r w:rsidRPr="00D6338F">
            <w:rPr>
              <w:rFonts w:ascii="Century" w:eastAsia="Arial Unicode MS" w:hAnsi="Century" w:cs="Arial"/>
              <w:iCs/>
              <w:szCs w:val="18"/>
            </w:rPr>
            <w:t>ESTADO DE MINAS GERAIS</w:t>
          </w:r>
        </w:p>
        <w:p w14:paraId="1FFC712A" w14:textId="77777777" w:rsidR="00E85981" w:rsidRPr="00D6338F" w:rsidRDefault="00E85981" w:rsidP="00D416A3">
          <w:pPr>
            <w:keepNext/>
            <w:tabs>
              <w:tab w:val="left" w:pos="708"/>
            </w:tabs>
            <w:spacing w:after="0" w:line="240" w:lineRule="auto"/>
            <w:jc w:val="center"/>
            <w:outlineLvl w:val="0"/>
            <w:rPr>
              <w:rFonts w:ascii="Century" w:eastAsia="Arial Unicode MS" w:hAnsi="Century" w:cs="Arial"/>
              <w:bCs/>
              <w:iCs/>
              <w:szCs w:val="18"/>
            </w:rPr>
          </w:pPr>
        </w:p>
        <w:p w14:paraId="328E1447" w14:textId="77777777" w:rsidR="00E85981" w:rsidRDefault="00D54E6D" w:rsidP="00D416A3">
          <w:pPr>
            <w:spacing w:after="0" w:line="240" w:lineRule="auto"/>
            <w:jc w:val="center"/>
            <w:rPr>
              <w:rFonts w:ascii="Century" w:hAnsi="Century"/>
              <w:sz w:val="16"/>
              <w:szCs w:val="16"/>
            </w:rPr>
          </w:pPr>
          <w:r w:rsidRPr="00D6338F">
            <w:rPr>
              <w:rFonts w:ascii="Century" w:hAnsi="Century"/>
              <w:sz w:val="20"/>
              <w:szCs w:val="16"/>
            </w:rPr>
            <w:t>“JACUÍ A MÃE DO SUDOESTE MINEIRO</w:t>
          </w:r>
          <w:r w:rsidRPr="0003352F">
            <w:rPr>
              <w:rFonts w:ascii="Century" w:hAnsi="Century"/>
              <w:sz w:val="16"/>
              <w:szCs w:val="16"/>
            </w:rPr>
            <w:t>”</w:t>
          </w:r>
        </w:p>
        <w:p w14:paraId="6EA4B704" w14:textId="5699F3B8" w:rsidR="00E85981" w:rsidRDefault="00D54E6D" w:rsidP="00D416A3">
          <w:pPr>
            <w:pStyle w:val="Cabealho"/>
            <w:pBdr>
              <w:bottom w:val="single" w:sz="12" w:space="1" w:color="auto"/>
            </w:pBd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 </w:t>
          </w:r>
        </w:p>
        <w:p w14:paraId="400E0D63" w14:textId="77777777" w:rsidR="00E85981" w:rsidRPr="0085591F" w:rsidRDefault="00E85981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  <w:u w:val="single"/>
            </w:rPr>
          </w:pPr>
        </w:p>
        <w:p w14:paraId="76246F65" w14:textId="77777777" w:rsidR="00E85981" w:rsidRPr="00C77646" w:rsidRDefault="00D54E6D" w:rsidP="00D416A3">
          <w:pPr>
            <w:pStyle w:val="Cabealho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___________</w:t>
          </w:r>
        </w:p>
        <w:p w14:paraId="6ED26D20" w14:textId="77777777" w:rsidR="00E85981" w:rsidRPr="00C170E3" w:rsidRDefault="00E85981" w:rsidP="00D416A3">
          <w:pPr>
            <w:spacing w:after="0" w:line="240" w:lineRule="auto"/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19B15326" w14:textId="77777777" w:rsidR="00E85981" w:rsidRPr="006E40F7" w:rsidRDefault="00E85981" w:rsidP="00D416A3">
          <w:pPr>
            <w:spacing w:after="0" w:line="240" w:lineRule="auto"/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42CF8949" w14:textId="77777777" w:rsidR="00E85981" w:rsidRPr="006E40F7" w:rsidRDefault="00E85981" w:rsidP="00D416A3">
          <w:pPr>
            <w:snapToGrid w:val="0"/>
            <w:spacing w:after="0" w:line="240" w:lineRule="auto"/>
            <w:jc w:val="center"/>
          </w:pPr>
        </w:p>
      </w:tc>
    </w:tr>
  </w:tbl>
  <w:p w14:paraId="5C124DC7" w14:textId="77777777" w:rsidR="00E85981" w:rsidRPr="00C05A8F" w:rsidRDefault="00E85981" w:rsidP="00C05A8F">
    <w:pPr>
      <w:pStyle w:val="Cabealho"/>
      <w:pBdr>
        <w:bottom w:val="single" w:sz="12" w:space="1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4D7"/>
    <w:rsid w:val="001E6781"/>
    <w:rsid w:val="00274970"/>
    <w:rsid w:val="00580C81"/>
    <w:rsid w:val="00800CFE"/>
    <w:rsid w:val="008054D7"/>
    <w:rsid w:val="009B0FCA"/>
    <w:rsid w:val="00C05A8F"/>
    <w:rsid w:val="00CC02F3"/>
    <w:rsid w:val="00D54E6D"/>
    <w:rsid w:val="00DE151F"/>
    <w:rsid w:val="00E8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31146F"/>
  <w15:docId w15:val="{ADE020B7-83F9-4AD8-B517-971213FE2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4D7"/>
  </w:style>
  <w:style w:type="paragraph" w:styleId="Ttulo7">
    <w:name w:val="heading 7"/>
    <w:basedOn w:val="Normal"/>
    <w:next w:val="Normal"/>
    <w:link w:val="Ttulo7Char"/>
    <w:uiPriority w:val="99"/>
    <w:qFormat/>
    <w:rsid w:val="001E6781"/>
    <w:pPr>
      <w:keepNext/>
      <w:spacing w:after="0" w:line="240" w:lineRule="auto"/>
      <w:ind w:firstLine="1985"/>
      <w:outlineLvl w:val="6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054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054D7"/>
  </w:style>
  <w:style w:type="paragraph" w:styleId="Rodap">
    <w:name w:val="footer"/>
    <w:basedOn w:val="Normal"/>
    <w:link w:val="RodapChar"/>
    <w:uiPriority w:val="99"/>
    <w:unhideWhenUsed/>
    <w:rsid w:val="008054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054D7"/>
  </w:style>
  <w:style w:type="paragraph" w:styleId="Corpodetexto">
    <w:name w:val="Body Text"/>
    <w:basedOn w:val="Normal"/>
    <w:link w:val="CorpodetextoChar"/>
    <w:uiPriority w:val="1"/>
    <w:qFormat/>
    <w:rsid w:val="008054D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054D7"/>
    <w:rPr>
      <w:rFonts w:ascii="Arial MT" w:eastAsia="Arial MT" w:hAnsi="Arial MT" w:cs="Arial MT"/>
      <w:sz w:val="24"/>
      <w:szCs w:val="24"/>
      <w:lang w:val="pt-PT"/>
    </w:rPr>
  </w:style>
  <w:style w:type="paragraph" w:styleId="NormalWeb">
    <w:name w:val="Normal (Web)"/>
    <w:basedOn w:val="Normal"/>
    <w:uiPriority w:val="99"/>
    <w:semiHidden/>
    <w:unhideWhenUsed/>
    <w:rsid w:val="008054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1E678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1457</Words>
  <Characters>7869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AGENTE - CÂMARA</cp:lastModifiedBy>
  <cp:revision>2</cp:revision>
  <dcterms:created xsi:type="dcterms:W3CDTF">2023-09-20T13:40:00Z</dcterms:created>
  <dcterms:modified xsi:type="dcterms:W3CDTF">2023-09-20T13:40:00Z</dcterms:modified>
</cp:coreProperties>
</file>