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82EDC" w14:textId="4436DFCA" w:rsidR="005D526F" w:rsidRPr="000A25CE" w:rsidRDefault="004448F1" w:rsidP="000A25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30/2023</w:t>
      </w:r>
    </w:p>
    <w:p w14:paraId="61EA5AF4" w14:textId="66A7172C" w:rsidR="005D526F" w:rsidRPr="000A25CE" w:rsidRDefault="005D526F" w:rsidP="000A25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479E1">
        <w:rPr>
          <w:rFonts w:ascii="Times New Roman" w:hAnsi="Times New Roman" w:cs="Times New Roman"/>
          <w:b/>
          <w:sz w:val="24"/>
          <w:szCs w:val="24"/>
        </w:rPr>
        <w:t>31</w:t>
      </w:r>
      <w:r w:rsidRPr="000A25CE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479E1">
        <w:rPr>
          <w:rFonts w:ascii="Times New Roman" w:hAnsi="Times New Roman" w:cs="Times New Roman"/>
          <w:b/>
          <w:sz w:val="24"/>
          <w:szCs w:val="24"/>
        </w:rPr>
        <w:t>outubro</w:t>
      </w:r>
      <w:r w:rsidRPr="000A25CE">
        <w:rPr>
          <w:rFonts w:ascii="Times New Roman" w:hAnsi="Times New Roman" w:cs="Times New Roman"/>
          <w:b/>
          <w:sz w:val="24"/>
          <w:szCs w:val="24"/>
        </w:rPr>
        <w:t xml:space="preserve"> de 2.02</w:t>
      </w:r>
      <w:r w:rsidR="008479E1">
        <w:rPr>
          <w:rFonts w:ascii="Times New Roman" w:hAnsi="Times New Roman" w:cs="Times New Roman"/>
          <w:b/>
          <w:sz w:val="24"/>
          <w:szCs w:val="24"/>
        </w:rPr>
        <w:t>3</w:t>
      </w:r>
    </w:p>
    <w:p w14:paraId="224F63E8" w14:textId="16C02F76" w:rsidR="009D09A5" w:rsidRDefault="009D09A5" w:rsidP="000A25C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E98381" w14:textId="77777777" w:rsidR="000A25CE" w:rsidRPr="000A25CE" w:rsidRDefault="000A25CE" w:rsidP="000A25C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B8871B" w14:textId="77777777" w:rsidR="009D09A5" w:rsidRPr="000A25CE" w:rsidRDefault="009D09A5" w:rsidP="000A25C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24101D" w14:textId="57A6AE0E" w:rsidR="009D09A5" w:rsidRPr="000A25CE" w:rsidRDefault="009D09A5" w:rsidP="000A25CE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</w:pPr>
      <w:r w:rsidRPr="000A25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“</w:t>
      </w:r>
      <w:r w:rsidR="007F3D82" w:rsidRPr="000A25CE">
        <w:rPr>
          <w:rFonts w:ascii="Times New Roman" w:hAnsi="Times New Roman" w:cs="Times New Roman"/>
          <w:bCs/>
          <w:i/>
          <w:iCs/>
          <w:sz w:val="24"/>
          <w:szCs w:val="24"/>
        </w:rPr>
        <w:t>Autoriza o uso de bens públicos municipais em território estrangeiro e dá outras providências</w:t>
      </w:r>
      <w:r w:rsidRPr="000A25C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.”</w:t>
      </w:r>
    </w:p>
    <w:p w14:paraId="268B2BA9" w14:textId="5BECE61A" w:rsidR="009D09A5" w:rsidRPr="000A25CE" w:rsidRDefault="009D09A5" w:rsidP="000A25C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16C770" w14:textId="4A66CA33" w:rsidR="009D09A5" w:rsidRDefault="009D09A5" w:rsidP="000A25C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67D44D" w14:textId="77777777" w:rsidR="000A25CE" w:rsidRPr="000A25CE" w:rsidRDefault="000A25CE" w:rsidP="000A25C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EDF3BF" w14:textId="710D788E" w:rsidR="009D09A5" w:rsidRPr="000A25CE" w:rsidRDefault="000A25CE" w:rsidP="000A25C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>Nelson Cintra Ribeiro</w:t>
      </w:r>
      <w:r w:rsidRPr="000A25CE">
        <w:rPr>
          <w:rFonts w:ascii="Times New Roman" w:hAnsi="Times New Roman" w:cs="Times New Roman"/>
          <w:bCs/>
          <w:sz w:val="24"/>
          <w:szCs w:val="24"/>
        </w:rPr>
        <w:t>, Prefeito Municipal de Porto Murtinho, Estado de Mato Grosso do Sul</w:t>
      </w:r>
      <w:r w:rsidR="009D09A5"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uso das atribuições que lhe são conferidas pela Constituição da República Federativa do Brasil e em consonância com a Lei Orgânica do Município, APROVOU e eu, Prefeito Municipal, SANCIONEI a seguinte Lei:</w:t>
      </w:r>
    </w:p>
    <w:p w14:paraId="1BACBAFC" w14:textId="307036A3" w:rsidR="009D09A5" w:rsidRPr="000A25CE" w:rsidRDefault="009D09A5" w:rsidP="000A25C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1E93692" w14:textId="3ADF3AD6" w:rsidR="007F3D82" w:rsidRPr="000A25CE" w:rsidRDefault="007F3D82" w:rsidP="000A25C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05E421" w14:textId="79B1E6FF" w:rsidR="00BA30C1" w:rsidRPr="00BA30C1" w:rsidRDefault="007F3D82" w:rsidP="00BA30C1">
      <w:pPr>
        <w:spacing w:after="0" w:line="240" w:lineRule="auto"/>
        <w:jc w:val="both"/>
        <w:rPr>
          <w:rFonts w:cstheme="majorHAnsi"/>
          <w:bCs/>
          <w:sz w:val="28"/>
          <w:szCs w:val="28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>Art.1º</w:t>
      </w:r>
      <w:r w:rsidRPr="000A25CE">
        <w:rPr>
          <w:rFonts w:ascii="Times New Roman" w:hAnsi="Times New Roman" w:cs="Times New Roman"/>
          <w:bCs/>
          <w:sz w:val="24"/>
          <w:szCs w:val="24"/>
        </w:rPr>
        <w:t xml:space="preserve"> Fica o Poder Executivo autorizado a utilizar bens públicos municipais para a realização de transporte de pessoas em território </w:t>
      </w:r>
      <w:r w:rsidR="00CD75D9">
        <w:rPr>
          <w:rFonts w:ascii="Times New Roman" w:hAnsi="Times New Roman" w:cs="Times New Roman"/>
          <w:bCs/>
          <w:sz w:val="24"/>
          <w:szCs w:val="24"/>
        </w:rPr>
        <w:t>estrangeiro</w:t>
      </w:r>
      <w:r w:rsidRPr="000A25C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479E1">
        <w:rPr>
          <w:rFonts w:ascii="Times New Roman" w:hAnsi="Times New Roman" w:cs="Times New Roman"/>
          <w:bCs/>
          <w:sz w:val="24"/>
          <w:szCs w:val="24"/>
        </w:rPr>
        <w:t>no dia 10 de novembro de 2023</w:t>
      </w:r>
      <w:r w:rsidRPr="000A25CE">
        <w:rPr>
          <w:rFonts w:ascii="Times New Roman" w:hAnsi="Times New Roman" w:cs="Times New Roman"/>
          <w:bCs/>
          <w:sz w:val="24"/>
          <w:szCs w:val="24"/>
        </w:rPr>
        <w:t xml:space="preserve">, com a finalidade de </w:t>
      </w:r>
      <w:r w:rsidR="00CD75D9">
        <w:rPr>
          <w:rFonts w:ascii="Times New Roman" w:hAnsi="Times New Roman" w:cs="Times New Roman"/>
          <w:bCs/>
          <w:sz w:val="24"/>
          <w:szCs w:val="24"/>
        </w:rPr>
        <w:t>conduzir representantes do Poder Executivo que participarão d</w:t>
      </w:r>
      <w:r w:rsidR="008479E1">
        <w:rPr>
          <w:rFonts w:ascii="Times New Roman" w:hAnsi="Times New Roman" w:cs="Times New Roman"/>
          <w:bCs/>
          <w:sz w:val="24"/>
          <w:szCs w:val="24"/>
        </w:rPr>
        <w:t>a</w:t>
      </w:r>
      <w:r w:rsidR="00BA30C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30C1" w:rsidRPr="00BA30C1">
        <w:rPr>
          <w:rFonts w:ascii="Times New Roman" w:hAnsi="Times New Roman" w:cs="Times New Roman"/>
          <w:b/>
          <w:sz w:val="24"/>
          <w:szCs w:val="24"/>
        </w:rPr>
        <w:t>“</w:t>
      </w:r>
      <w:r w:rsidR="008479E1">
        <w:rPr>
          <w:rFonts w:ascii="Times New Roman" w:hAnsi="Times New Roman" w:cs="Times New Roman"/>
          <w:b/>
          <w:sz w:val="24"/>
          <w:szCs w:val="24"/>
        </w:rPr>
        <w:t>VISITA OFICIAL ÀS INSTALAÇÕES DA OBRA DA PONT</w:t>
      </w:r>
      <w:r w:rsidR="00E24BEA">
        <w:rPr>
          <w:rFonts w:ascii="Times New Roman" w:hAnsi="Times New Roman" w:cs="Times New Roman"/>
          <w:b/>
          <w:sz w:val="24"/>
          <w:szCs w:val="24"/>
        </w:rPr>
        <w:t>E</w:t>
      </w:r>
      <w:r w:rsidR="00847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BEA">
        <w:rPr>
          <w:rFonts w:ascii="Times New Roman" w:hAnsi="Times New Roman" w:cs="Times New Roman"/>
          <w:b/>
          <w:sz w:val="24"/>
          <w:szCs w:val="24"/>
        </w:rPr>
        <w:t xml:space="preserve">DE ACESSO À ROTA </w:t>
      </w:r>
      <w:r w:rsidR="008479E1">
        <w:rPr>
          <w:rFonts w:ascii="Times New Roman" w:hAnsi="Times New Roman" w:cs="Times New Roman"/>
          <w:b/>
          <w:sz w:val="24"/>
          <w:szCs w:val="24"/>
        </w:rPr>
        <w:t>BIOCEANICA</w:t>
      </w:r>
      <w:r w:rsidR="00BA30C1" w:rsidRPr="00BA30C1">
        <w:rPr>
          <w:rFonts w:ascii="Times New Roman" w:hAnsi="Times New Roman" w:cs="Times New Roman"/>
          <w:b/>
          <w:sz w:val="24"/>
          <w:szCs w:val="24"/>
        </w:rPr>
        <w:t xml:space="preserve">”, </w:t>
      </w:r>
      <w:r w:rsidR="008479E1">
        <w:rPr>
          <w:rFonts w:ascii="Times New Roman" w:hAnsi="Times New Roman" w:cs="Times New Roman"/>
          <w:bCs/>
          <w:sz w:val="24"/>
          <w:szCs w:val="24"/>
        </w:rPr>
        <w:t xml:space="preserve">que contará com a presença do Presidente da República do Paraguai, Sua Excelência o Senhor Santiago </w:t>
      </w:r>
      <w:proofErr w:type="spellStart"/>
      <w:r w:rsidR="008479E1">
        <w:rPr>
          <w:rFonts w:ascii="Times New Roman" w:hAnsi="Times New Roman" w:cs="Times New Roman"/>
          <w:bCs/>
          <w:sz w:val="24"/>
          <w:szCs w:val="24"/>
        </w:rPr>
        <w:t>Peña</w:t>
      </w:r>
      <w:proofErr w:type="spellEnd"/>
      <w:r w:rsidR="008479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A720CA4" w14:textId="77777777" w:rsidR="00BA30C1" w:rsidRPr="000A25CE" w:rsidRDefault="00BA30C1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BF7491" w14:textId="598B4CAD" w:rsidR="007F3D82" w:rsidRPr="000A25CE" w:rsidRDefault="007F3D82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0A25CE">
        <w:rPr>
          <w:rFonts w:ascii="Times New Roman" w:hAnsi="Times New Roman" w:cs="Times New Roman"/>
          <w:bCs/>
          <w:sz w:val="24"/>
          <w:szCs w:val="24"/>
        </w:rPr>
        <w:t xml:space="preserve"> As despesas decorrentes da presente lei serão suportadas por dotações constantes no Orçamento Anual de 202</w:t>
      </w:r>
      <w:r w:rsidR="008479E1">
        <w:rPr>
          <w:rFonts w:ascii="Times New Roman" w:hAnsi="Times New Roman" w:cs="Times New Roman"/>
          <w:bCs/>
          <w:sz w:val="24"/>
          <w:szCs w:val="24"/>
        </w:rPr>
        <w:t>3</w:t>
      </w:r>
      <w:r w:rsidRPr="000A25CE">
        <w:rPr>
          <w:rFonts w:ascii="Times New Roman" w:hAnsi="Times New Roman" w:cs="Times New Roman"/>
          <w:bCs/>
          <w:sz w:val="24"/>
          <w:szCs w:val="24"/>
        </w:rPr>
        <w:t>, à conta das dotações do Poder Executivo.</w:t>
      </w:r>
    </w:p>
    <w:p w14:paraId="7BE7D0B7" w14:textId="77777777" w:rsidR="007F3D82" w:rsidRPr="000A25CE" w:rsidRDefault="007F3D82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3EE802" w14:textId="77777777" w:rsidR="007F3D82" w:rsidRDefault="007F3D82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25CE">
        <w:rPr>
          <w:rFonts w:ascii="Times New Roman" w:hAnsi="Times New Roman" w:cs="Times New Roman"/>
          <w:b/>
          <w:sz w:val="24"/>
          <w:szCs w:val="24"/>
        </w:rPr>
        <w:t>Art. 2º</w:t>
      </w:r>
      <w:r w:rsidRPr="000A25CE">
        <w:rPr>
          <w:rFonts w:ascii="Times New Roman" w:hAnsi="Times New Roman" w:cs="Times New Roman"/>
          <w:bCs/>
          <w:sz w:val="24"/>
          <w:szCs w:val="24"/>
        </w:rPr>
        <w:t xml:space="preserve"> Esta Lei entrará em vigor na data de sua publicação.</w:t>
      </w:r>
    </w:p>
    <w:p w14:paraId="54FD4043" w14:textId="77777777" w:rsidR="004448F1" w:rsidRDefault="004448F1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E30163" w14:textId="77777777" w:rsidR="004448F1" w:rsidRPr="000A25CE" w:rsidRDefault="004448F1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5382CD" w14:textId="77777777" w:rsidR="007F3D82" w:rsidRPr="000A25CE" w:rsidRDefault="007F3D82" w:rsidP="000A25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859D6D" w14:textId="296DF656" w:rsidR="009D09A5" w:rsidRPr="000A25CE" w:rsidRDefault="001552BD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Porto Murtinho/MS, </w:t>
      </w:r>
      <w:r w:rsidR="008479E1">
        <w:rPr>
          <w:rFonts w:ascii="Times New Roman" w:eastAsia="Times New Roman" w:hAnsi="Times New Roman" w:cs="Times New Roman"/>
          <w:sz w:val="24"/>
          <w:szCs w:val="24"/>
          <w:lang w:eastAsia="pt-BR"/>
        </w:rPr>
        <w:t>31</w:t>
      </w:r>
      <w:r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8479E1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</w:t>
      </w:r>
      <w:r w:rsidR="002E25D6"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8479E1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</w:p>
    <w:p w14:paraId="0C7AD519" w14:textId="2D68570C" w:rsidR="002E25D6" w:rsidRPr="000A25CE" w:rsidRDefault="002E25D6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56AC6" w14:textId="77777777" w:rsidR="005D526F" w:rsidRDefault="005D526F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CE30C6" w14:textId="77777777" w:rsidR="004448F1" w:rsidRDefault="004448F1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A0D9C4" w14:textId="77777777" w:rsidR="004448F1" w:rsidRPr="000A25CE" w:rsidRDefault="004448F1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4389B2" w14:textId="52F7E9BB" w:rsidR="009D09A5" w:rsidRPr="000A25CE" w:rsidRDefault="002E25D6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25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Nelson Cintra Ribeiro</w:t>
      </w:r>
    </w:p>
    <w:p w14:paraId="090C0D7F" w14:textId="3B16549C" w:rsidR="00D82C55" w:rsidRPr="000A25CE" w:rsidRDefault="009D09A5" w:rsidP="004448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25CE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sectPr w:rsidR="00D82C55" w:rsidRPr="000A25CE" w:rsidSect="00D718F3">
      <w:headerReference w:type="default" r:id="rId6"/>
      <w:footerReference w:type="default" r:id="rId7"/>
      <w:pgSz w:w="11906" w:h="16838"/>
      <w:pgMar w:top="1985" w:right="1701" w:bottom="1418" w:left="1701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96AE8" w14:textId="77777777" w:rsidR="00445D7F" w:rsidRDefault="00445D7F" w:rsidP="00D718F3">
      <w:pPr>
        <w:spacing w:after="0" w:line="240" w:lineRule="auto"/>
      </w:pPr>
      <w:r>
        <w:separator/>
      </w:r>
    </w:p>
  </w:endnote>
  <w:endnote w:type="continuationSeparator" w:id="0">
    <w:p w14:paraId="0A738810" w14:textId="77777777" w:rsidR="00445D7F" w:rsidRDefault="00445D7F" w:rsidP="00D7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 Vera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C6CAC" w14:textId="77777777" w:rsidR="001552BD" w:rsidRDefault="001552BD" w:rsidP="001552BD">
    <w:pPr>
      <w:pStyle w:val="Ttulo2"/>
      <w:jc w:val="center"/>
      <w:rPr>
        <w:sz w:val="28"/>
        <w:szCs w:val="28"/>
      </w:rPr>
    </w:pPr>
    <w:r w:rsidRPr="002003FF">
      <w:rPr>
        <w:sz w:val="28"/>
        <w:szCs w:val="28"/>
      </w:rPr>
      <w:t xml:space="preserve">Rua Pedro Celestino, s/n </w:t>
    </w:r>
    <w:r>
      <w:rPr>
        <w:sz w:val="28"/>
        <w:szCs w:val="28"/>
      </w:rPr>
      <w:t>- Edifício Jorge Abrão - Centro.</w:t>
    </w:r>
  </w:p>
  <w:p w14:paraId="6B11E2FD" w14:textId="77777777" w:rsidR="001552BD" w:rsidRPr="002003FF" w:rsidRDefault="001552BD" w:rsidP="001552BD">
    <w:pPr>
      <w:pStyle w:val="Ttulo2"/>
      <w:jc w:val="center"/>
      <w:rPr>
        <w:sz w:val="28"/>
        <w:szCs w:val="28"/>
      </w:rPr>
    </w:pPr>
    <w:r>
      <w:rPr>
        <w:sz w:val="28"/>
        <w:szCs w:val="28"/>
      </w:rPr>
      <w:tab/>
      <w:t>Fone: (67) 3287-4518</w:t>
    </w:r>
    <w:r w:rsidRPr="002003FF">
      <w:rPr>
        <w:sz w:val="28"/>
        <w:szCs w:val="28"/>
      </w:rPr>
      <w:t>.</w:t>
    </w:r>
  </w:p>
  <w:p w14:paraId="1F4F3775" w14:textId="77777777" w:rsidR="001552BD" w:rsidRDefault="001552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67407" w14:textId="77777777" w:rsidR="00445D7F" w:rsidRDefault="00445D7F" w:rsidP="00D718F3">
      <w:pPr>
        <w:spacing w:after="0" w:line="240" w:lineRule="auto"/>
      </w:pPr>
      <w:r>
        <w:separator/>
      </w:r>
    </w:p>
  </w:footnote>
  <w:footnote w:type="continuationSeparator" w:id="0">
    <w:p w14:paraId="05755914" w14:textId="77777777" w:rsidR="00445D7F" w:rsidRDefault="00445D7F" w:rsidP="00D7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F430" w14:textId="77777777" w:rsidR="001552BD" w:rsidRDefault="004448F1" w:rsidP="001552BD">
    <w:pPr>
      <w:pStyle w:val="Cabealho"/>
      <w:rPr>
        <w:rFonts w:ascii="Ecofont Vera Sans" w:hAnsi="Ecofont Vera Sans"/>
        <w:b/>
        <w:bCs/>
        <w:sz w:val="26"/>
        <w:szCs w:val="26"/>
      </w:rPr>
    </w:pPr>
    <w:r>
      <w:rPr>
        <w:rFonts w:ascii="Calibri" w:hAnsi="Calibri"/>
        <w:noProof/>
      </w:rPr>
      <w:object w:dxaOrig="1440" w:dyaOrig="1440" w14:anchorId="56727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.1pt;margin-top:13.75pt;width:58.65pt;height:50.55pt;z-index:251659264;mso-wrap-edited:f" wrapcoords="-218 0 -218 21373 21600 21373 21600 0 -218 0" fillcolor="window">
          <v:imagedata r:id="rId1" o:title="" cropbottom="4526f"/>
        </v:shape>
        <o:OLEObject Type="Embed" ProgID="PBrush" ShapeID="_x0000_s1025" DrawAspect="Content" ObjectID="_1760242188" r:id="rId2"/>
      </w:object>
    </w:r>
  </w:p>
  <w:p w14:paraId="2579A816" w14:textId="601F8392" w:rsidR="001552BD" w:rsidRPr="00CE2B98" w:rsidRDefault="001552BD" w:rsidP="001552BD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F64A83E" wp14:editId="02C1CE99">
          <wp:simplePos x="0" y="0"/>
          <wp:positionH relativeFrom="column">
            <wp:posOffset>4723130</wp:posOffset>
          </wp:positionH>
          <wp:positionV relativeFrom="paragraph">
            <wp:posOffset>42545</wp:posOffset>
          </wp:positionV>
          <wp:extent cx="1113155" cy="588010"/>
          <wp:effectExtent l="0" t="0" r="0" b="254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19"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2B98">
      <w:rPr>
        <w:rFonts w:ascii="Ecofont Vera Sans" w:hAnsi="Ecofont Vera Sans"/>
        <w:b/>
        <w:bCs/>
        <w:sz w:val="26"/>
        <w:szCs w:val="26"/>
      </w:rPr>
      <w:t>PREFEITURA MUNICIPAL DE PORTO MURTINHO</w:t>
    </w:r>
  </w:p>
  <w:p w14:paraId="473214E1" w14:textId="77777777" w:rsidR="001552BD" w:rsidRDefault="001552BD" w:rsidP="001552BD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ESTADO DE MATO GROSSO DO SUL</w:t>
    </w:r>
  </w:p>
  <w:p w14:paraId="6757E11D" w14:textId="77777777" w:rsidR="001552BD" w:rsidRDefault="001552BD" w:rsidP="001552BD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</w:p>
  <w:p w14:paraId="0EFDD359" w14:textId="77777777" w:rsidR="001552BD" w:rsidRDefault="001552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8F3"/>
    <w:rsid w:val="000A25CE"/>
    <w:rsid w:val="000B4F5B"/>
    <w:rsid w:val="000E4D40"/>
    <w:rsid w:val="000F6B88"/>
    <w:rsid w:val="001429B5"/>
    <w:rsid w:val="0014731E"/>
    <w:rsid w:val="001546E9"/>
    <w:rsid w:val="001552BD"/>
    <w:rsid w:val="001E50B2"/>
    <w:rsid w:val="002A7E59"/>
    <w:rsid w:val="002B586F"/>
    <w:rsid w:val="002E25D6"/>
    <w:rsid w:val="002F28A4"/>
    <w:rsid w:val="003C2E35"/>
    <w:rsid w:val="00424063"/>
    <w:rsid w:val="004448F1"/>
    <w:rsid w:val="00445D7F"/>
    <w:rsid w:val="005B1734"/>
    <w:rsid w:val="005D526F"/>
    <w:rsid w:val="00662F02"/>
    <w:rsid w:val="006E0705"/>
    <w:rsid w:val="00796C6D"/>
    <w:rsid w:val="007F24D5"/>
    <w:rsid w:val="007F3D82"/>
    <w:rsid w:val="007F3DD3"/>
    <w:rsid w:val="008247C5"/>
    <w:rsid w:val="00840AC2"/>
    <w:rsid w:val="008479E1"/>
    <w:rsid w:val="008D4536"/>
    <w:rsid w:val="009B2985"/>
    <w:rsid w:val="009D09A5"/>
    <w:rsid w:val="009D3C58"/>
    <w:rsid w:val="00A61543"/>
    <w:rsid w:val="00A641D3"/>
    <w:rsid w:val="00B76504"/>
    <w:rsid w:val="00BA30C1"/>
    <w:rsid w:val="00BD52F7"/>
    <w:rsid w:val="00BF25C9"/>
    <w:rsid w:val="00C55C7B"/>
    <w:rsid w:val="00CC0EB7"/>
    <w:rsid w:val="00CD75D9"/>
    <w:rsid w:val="00D12C27"/>
    <w:rsid w:val="00D45704"/>
    <w:rsid w:val="00D51325"/>
    <w:rsid w:val="00D649D6"/>
    <w:rsid w:val="00D7142F"/>
    <w:rsid w:val="00D718F3"/>
    <w:rsid w:val="00D82C55"/>
    <w:rsid w:val="00DB0B97"/>
    <w:rsid w:val="00E24BEA"/>
    <w:rsid w:val="00F06869"/>
    <w:rsid w:val="00F652CF"/>
    <w:rsid w:val="00FB4A81"/>
    <w:rsid w:val="00FF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C1F91"/>
  <w15:chartTrackingRefBased/>
  <w15:docId w15:val="{91597F25-2F6B-42DF-8B66-A2014E5B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8F3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qFormat/>
    <w:rsid w:val="001552B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1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18F3"/>
  </w:style>
  <w:style w:type="paragraph" w:styleId="Rodap">
    <w:name w:val="footer"/>
    <w:basedOn w:val="Normal"/>
    <w:link w:val="RodapChar"/>
    <w:uiPriority w:val="99"/>
    <w:unhideWhenUsed/>
    <w:rsid w:val="00D71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18F3"/>
  </w:style>
  <w:style w:type="character" w:customStyle="1" w:styleId="Ttulo2Char">
    <w:name w:val="Título 2 Char"/>
    <w:basedOn w:val="Fontepargpadro"/>
    <w:link w:val="Ttulo2"/>
    <w:rsid w:val="001552B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Jovem Aprendiz</cp:lastModifiedBy>
  <cp:revision>5</cp:revision>
  <cp:lastPrinted>2022-11-07T17:35:00Z</cp:lastPrinted>
  <dcterms:created xsi:type="dcterms:W3CDTF">2023-10-31T01:56:00Z</dcterms:created>
  <dcterms:modified xsi:type="dcterms:W3CDTF">2023-10-31T11:23:00Z</dcterms:modified>
</cp:coreProperties>
</file>