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588,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Maria Pereira dos Santos.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Maria Pereira dos Santos,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B">
      <w:pPr>
        <w:spacing w:line="276" w:lineRule="auto"/>
        <w:ind w:left="113" w:firstLine="255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shd w:fill="auto" w:val="clear"/>
        <w:tabs>
          <w:tab w:val="left" w:leader="none" w:pos="180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1"/>
      <w:spacing w:after="120" w:before="240" w:lineRule="auto"/>
      <w:ind w:left="0" w:right="0" w:firstLine="0"/>
    </w:pPr>
    <w:rPr>
      <w:rFonts w:ascii="Liberation Serif" w:cs="Liberation Serif" w:eastAsia="Liberation Serif" w:hAnsi="Liberation Serif"/>
      <w:b w:val="1"/>
      <w:sz w:val="31"/>
      <w:szCs w:val="31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</w:pPr>
    <w:rPr>
      <w:rFonts w:ascii="Liberation Serif" w:cs="Liberation Serif" w:eastAsia="Liberation Serif" w:hAnsi="Liberation Serif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line="360" w:lineRule="auto"/>
      <w:ind w:left="0" w:right="0" w:firstLine="0"/>
      <w:jc w:val="center"/>
    </w:pPr>
    <w:rPr>
      <w:rFonts w:ascii="Arial" w:cs="Arial" w:eastAsia="Arial" w:hAnsi="Arial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widowControl w:val="1"/>
      <w:spacing w:after="60" w:before="60" w:lineRule="auto"/>
    </w:pPr>
    <w:rPr>
      <w:rFonts w:ascii="Liberation Serif" w:cs="Liberation Serif" w:eastAsia="Liberation Serif" w:hAnsi="Liberation Serif"/>
      <w:b w:val="1"/>
      <w:i w:val="1"/>
      <w:sz w:val="20"/>
      <w:szCs w:val="20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LO-normal3"/>
    <w:next w:val="LO-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BodyText">
    <w:name w:val="Body Text"/>
    <w:basedOn w:val="LO-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">
    <w:name w:val="Caption"/>
    <w:basedOn w:val="Normal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-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LO-normal3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BodyTextIndent">
    <w:name w:val="Body Text Indent"/>
    <w:basedOn w:val="LO-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1111111">
    <w:name w:val="WW-Título1111111"/>
    <w:basedOn w:val="LO-normal3"/>
    <w:next w:val="Subtitle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-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-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extoembloco">
    <w:name w:val="WW-Texto em bloco"/>
    <w:basedOn w:val="LO-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-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Header">
    <w:name w:val="Header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+PUzOmTBX43bhZG/6xLi3hIecQ==">CgMxLjA4AHIhMUZIaXZUQmt6T004SGtzRld5WUcyV0E1ZU0zbDVNNzBa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