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EE7" w:rsidRDefault="00041EE7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041EE7" w:rsidRPr="00041EE7" w:rsidTr="003710A3">
        <w:tc>
          <w:tcPr>
            <w:tcW w:w="3261" w:type="dxa"/>
          </w:tcPr>
          <w:p w:rsidR="00041EE7" w:rsidRPr="00041EE7" w:rsidRDefault="00041EE7" w:rsidP="003710A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1EE7" w:rsidRPr="00041EE7" w:rsidRDefault="00041EE7" w:rsidP="003710A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1EE7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220/2022</w:t>
            </w:r>
          </w:p>
          <w:p w:rsidR="00041EE7" w:rsidRPr="00041EE7" w:rsidRDefault="00041EE7" w:rsidP="003710A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41EE7" w:rsidRDefault="00041EE7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041EE7" w:rsidRDefault="00C80EBA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EE7">
        <w:rPr>
          <w:rFonts w:ascii="Times New Roman" w:hAnsi="Times New Roman" w:cs="Times New Roman"/>
          <w:b/>
          <w:sz w:val="24"/>
          <w:szCs w:val="24"/>
        </w:rPr>
        <w:t>AUTORIA: V</w:t>
      </w:r>
      <w:r w:rsidR="005912E7" w:rsidRPr="00041EE7">
        <w:rPr>
          <w:rFonts w:ascii="Times New Roman" w:hAnsi="Times New Roman" w:cs="Times New Roman"/>
          <w:b/>
          <w:sz w:val="24"/>
          <w:szCs w:val="24"/>
        </w:rPr>
        <w:t>ER FABIO DO AGEM.</w:t>
      </w:r>
    </w:p>
    <w:p w:rsidR="008F5820" w:rsidRPr="00041EE7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041EE7" w:rsidRPr="00041EE7" w:rsidRDefault="00041EE7" w:rsidP="00041EE7">
      <w:pPr>
        <w:ind w:right="-38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41EE7">
        <w:rPr>
          <w:rFonts w:ascii="Times New Roman" w:hAnsi="Times New Roman" w:cs="Times New Roman"/>
          <w:b/>
          <w:color w:val="000000"/>
          <w:sz w:val="24"/>
          <w:szCs w:val="24"/>
        </w:rPr>
        <w:t>INDIC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O</w:t>
      </w:r>
      <w:r w:rsidRPr="00041EE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AO PODER EXECUTIVO A IMPLANTAÇÃO DE UM</w:t>
      </w:r>
      <w:r w:rsidR="0091156C"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bookmarkStart w:id="0" w:name="_GoBack"/>
      <w:bookmarkEnd w:id="0"/>
      <w:r w:rsidRPr="00041EE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PRAÇA ESPORTIVA NA SEDE DO DISTRITO DE MARECHAL RONDON, BEM COMO IMPLANTAÇÃO DE PÓRTICOS DE BOAS-VINDAS NO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ACESSO</w:t>
      </w:r>
      <w:r w:rsidRPr="00041EE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PRINCIPA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L,</w:t>
      </w:r>
      <w:r w:rsidRPr="00041EE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NA BR-364, NOS DOIS SENTIDOS.</w:t>
      </w:r>
    </w:p>
    <w:p w:rsidR="00041EE7" w:rsidRPr="00041EE7" w:rsidRDefault="00041EE7" w:rsidP="00041EE7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EE7" w:rsidRPr="00041EE7" w:rsidRDefault="00041EE7" w:rsidP="00041EE7">
      <w:pPr>
        <w:ind w:right="-38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41EE7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</w:t>
      </w:r>
      <w:r w:rsidRPr="00041EE7">
        <w:rPr>
          <w:rFonts w:ascii="Times New Roman" w:eastAsia="Batang" w:hAnsi="Times New Roman" w:cs="Times New Roman"/>
          <w:sz w:val="24"/>
          <w:szCs w:val="24"/>
        </w:rPr>
        <w:tab/>
      </w:r>
      <w:r w:rsidRPr="00041EE7">
        <w:rPr>
          <w:rFonts w:ascii="Times New Roman" w:eastAsia="Batang" w:hAnsi="Times New Roman" w:cs="Times New Roman"/>
          <w:sz w:val="24"/>
          <w:szCs w:val="24"/>
        </w:rPr>
        <w:tab/>
        <w:t>Solicit</w:t>
      </w:r>
      <w:r w:rsidR="00E068A0">
        <w:rPr>
          <w:rFonts w:ascii="Times New Roman" w:eastAsia="Batang" w:hAnsi="Times New Roman" w:cs="Times New Roman"/>
          <w:sz w:val="24"/>
          <w:szCs w:val="24"/>
        </w:rPr>
        <w:t>o</w:t>
      </w:r>
      <w:r w:rsidRPr="00041EE7">
        <w:rPr>
          <w:rFonts w:ascii="Times New Roman" w:eastAsia="Batang" w:hAnsi="Times New Roman" w:cs="Times New Roman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041EE7">
        <w:rPr>
          <w:rFonts w:ascii="Times New Roman" w:hAnsi="Times New Roman" w:cs="Times New Roman"/>
          <w:sz w:val="24"/>
          <w:szCs w:val="24"/>
        </w:rPr>
        <w:t xml:space="preserve"> INDICAÇÃO</w:t>
      </w:r>
      <w:r w:rsidRPr="00041EE7">
        <w:rPr>
          <w:rFonts w:ascii="Times New Roman" w:eastAsia="Batang" w:hAnsi="Times New Roman" w:cs="Times New Roman"/>
          <w:sz w:val="24"/>
          <w:szCs w:val="24"/>
        </w:rPr>
        <w:t xml:space="preserve">, </w:t>
      </w:r>
      <w:r w:rsidRPr="00041EE7">
        <w:rPr>
          <w:rStyle w:val="CorpodetextoChar"/>
          <w:rFonts w:eastAsiaTheme="majorEastAsia"/>
          <w:bCs/>
          <w:szCs w:val="24"/>
          <w:u w:val="single"/>
        </w:rPr>
        <w:t xml:space="preserve">versando sobre </w:t>
      </w:r>
      <w:r w:rsidRPr="00041EE7">
        <w:rPr>
          <w:rFonts w:ascii="Times New Roman" w:hAnsi="Times New Roman" w:cs="Times New Roman"/>
          <w:color w:val="000000"/>
          <w:sz w:val="24"/>
          <w:szCs w:val="24"/>
          <w:u w:val="single"/>
        </w:rPr>
        <w:t>a implantação de um</w:t>
      </w:r>
      <w:r w:rsidR="00840D70">
        <w:rPr>
          <w:rFonts w:ascii="Times New Roman" w:hAnsi="Times New Roman" w:cs="Times New Roman"/>
          <w:color w:val="000000"/>
          <w:sz w:val="24"/>
          <w:szCs w:val="24"/>
          <w:u w:val="single"/>
        </w:rPr>
        <w:t>a</w:t>
      </w:r>
      <w:r w:rsidRPr="00041EE7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praça esportiva na sede do Distrito de Marechal Rondon, bem como implantação de pórticos de boas-vindas no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acesso principal</w:t>
      </w:r>
      <w:r w:rsidRPr="00041EE7">
        <w:rPr>
          <w:rFonts w:ascii="Times New Roman" w:hAnsi="Times New Roman" w:cs="Times New Roman"/>
          <w:color w:val="000000"/>
          <w:sz w:val="24"/>
          <w:szCs w:val="24"/>
          <w:u w:val="single"/>
        </w:rPr>
        <w:t>, na BR-364, nos dois sentidos.</w:t>
      </w:r>
    </w:p>
    <w:p w:rsidR="00041EE7" w:rsidRPr="00041EE7" w:rsidRDefault="00041EE7" w:rsidP="00041EE7">
      <w:pPr>
        <w:ind w:right="-380"/>
        <w:jc w:val="both"/>
        <w:rPr>
          <w:rStyle w:val="CorpodetextoChar"/>
          <w:rFonts w:eastAsiaTheme="majorEastAsia"/>
          <w:szCs w:val="24"/>
        </w:rPr>
      </w:pPr>
    </w:p>
    <w:p w:rsidR="00041EE7" w:rsidRPr="00041EE7" w:rsidRDefault="00041EE7" w:rsidP="00041EE7">
      <w:pPr>
        <w:ind w:right="-380"/>
        <w:jc w:val="both"/>
        <w:rPr>
          <w:rStyle w:val="CorpodetextoChar"/>
          <w:rFonts w:eastAsiaTheme="majorEastAsia"/>
          <w:b/>
          <w:bCs/>
          <w:szCs w:val="24"/>
          <w:u w:val="single"/>
        </w:rPr>
      </w:pP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/>
          <w:bCs/>
          <w:szCs w:val="24"/>
          <w:u w:val="single"/>
        </w:rPr>
        <w:t>JUSTIFICATIVA</w:t>
      </w:r>
    </w:p>
    <w:p w:rsidR="00041EE7" w:rsidRPr="00041EE7" w:rsidRDefault="00041EE7" w:rsidP="00041EE7">
      <w:pPr>
        <w:ind w:right="-380"/>
        <w:jc w:val="both"/>
        <w:rPr>
          <w:rStyle w:val="CorpodetextoChar"/>
          <w:rFonts w:eastAsiaTheme="majorEastAsia"/>
          <w:b/>
          <w:bCs/>
          <w:szCs w:val="24"/>
          <w:u w:val="single"/>
        </w:rPr>
      </w:pPr>
    </w:p>
    <w:p w:rsidR="00041EE7" w:rsidRPr="00041EE7" w:rsidRDefault="00041EE7" w:rsidP="00041EE7">
      <w:pPr>
        <w:ind w:right="-380"/>
        <w:jc w:val="both"/>
        <w:rPr>
          <w:rStyle w:val="CorpodetextoChar"/>
          <w:rFonts w:eastAsiaTheme="majorEastAsia"/>
          <w:bCs/>
          <w:szCs w:val="24"/>
        </w:rPr>
      </w:pP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  <w:t xml:space="preserve">Trata-se de grande anseio daquela Comunidade a implantação de uma praça esportiva, dotada de </w:t>
      </w:r>
      <w:r>
        <w:rPr>
          <w:rStyle w:val="CorpodetextoChar"/>
          <w:rFonts w:eastAsiaTheme="majorEastAsia"/>
          <w:bCs/>
          <w:szCs w:val="24"/>
        </w:rPr>
        <w:t xml:space="preserve">arborização, paisagismo, </w:t>
      </w:r>
      <w:r w:rsidRPr="00041EE7">
        <w:rPr>
          <w:rStyle w:val="CorpodetextoChar"/>
          <w:rFonts w:eastAsiaTheme="majorEastAsia"/>
          <w:bCs/>
          <w:szCs w:val="24"/>
        </w:rPr>
        <w:t xml:space="preserve">campo de futebol, quadras de areia, área de convivência, pista de caminhada e parque infantil, já que a praça existente não </w:t>
      </w:r>
      <w:r>
        <w:rPr>
          <w:rStyle w:val="CorpodetextoChar"/>
          <w:rFonts w:eastAsiaTheme="majorEastAsia"/>
          <w:bCs/>
          <w:szCs w:val="24"/>
        </w:rPr>
        <w:t xml:space="preserve">conta com </w:t>
      </w:r>
      <w:r w:rsidRPr="00041EE7">
        <w:rPr>
          <w:rStyle w:val="CorpodetextoChar"/>
          <w:rFonts w:eastAsiaTheme="majorEastAsia"/>
          <w:bCs/>
          <w:szCs w:val="24"/>
        </w:rPr>
        <w:t>espaço suficiente para receber tais equipamentos. Observa-se que os moradores do Distrito de Marechal Rondon se ressentem com a falta de espaços dessa natureza, que proporcionem momentos de convivência das famílias, dos amigos e a prática de atividades esportivas e de lazer.</w:t>
      </w:r>
    </w:p>
    <w:p w:rsidR="00041EE7" w:rsidRPr="00041EE7" w:rsidRDefault="00041EE7" w:rsidP="00041EE7">
      <w:pPr>
        <w:ind w:right="-380"/>
        <w:jc w:val="both"/>
        <w:rPr>
          <w:rStyle w:val="CorpodetextoChar"/>
          <w:rFonts w:eastAsiaTheme="majorEastAsia"/>
          <w:bCs/>
          <w:szCs w:val="24"/>
        </w:rPr>
      </w:pP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</w:r>
      <w:r w:rsidRPr="00041EE7">
        <w:rPr>
          <w:rStyle w:val="CorpodetextoChar"/>
          <w:rFonts w:eastAsiaTheme="majorEastAsia"/>
          <w:bCs/>
          <w:szCs w:val="24"/>
        </w:rPr>
        <w:tab/>
        <w:t xml:space="preserve">Quanto aos pórticos, trata-se também de reivindicação dos moradores, </w:t>
      </w:r>
      <w:r>
        <w:rPr>
          <w:rStyle w:val="CorpodetextoChar"/>
          <w:rFonts w:eastAsiaTheme="majorEastAsia"/>
          <w:bCs/>
          <w:szCs w:val="24"/>
        </w:rPr>
        <w:t>cuja implantação d</w:t>
      </w:r>
      <w:r w:rsidRPr="00041EE7">
        <w:rPr>
          <w:rStyle w:val="CorpodetextoChar"/>
          <w:rFonts w:eastAsiaTheme="majorEastAsia"/>
          <w:bCs/>
          <w:szCs w:val="24"/>
        </w:rPr>
        <w:t>eixaria o</w:t>
      </w:r>
      <w:r>
        <w:rPr>
          <w:rStyle w:val="CorpodetextoChar"/>
          <w:rFonts w:eastAsiaTheme="majorEastAsia"/>
          <w:bCs/>
          <w:szCs w:val="24"/>
        </w:rPr>
        <w:t xml:space="preserve"> acesso ao Distrito</w:t>
      </w:r>
      <w:r w:rsidRPr="00041EE7">
        <w:rPr>
          <w:rStyle w:val="CorpodetextoChar"/>
          <w:rFonts w:eastAsiaTheme="majorEastAsia"/>
          <w:bCs/>
          <w:szCs w:val="24"/>
        </w:rPr>
        <w:t xml:space="preserve"> mais atrativo e receptivo, valorizando toda Comunidade.</w:t>
      </w:r>
    </w:p>
    <w:p w:rsidR="00041EE7" w:rsidRDefault="00041EE7" w:rsidP="00041EE7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041EE7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C80EBA" w:rsidRPr="00041EE7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661507" w:rsidRPr="00041EE7" w:rsidRDefault="00C80EBA" w:rsidP="00041EE7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041E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041EE7" w:rsidRDefault="00C80EBA" w:rsidP="00E068A0">
      <w:pPr>
        <w:tabs>
          <w:tab w:val="left" w:pos="3119"/>
          <w:tab w:val="left" w:pos="3402"/>
          <w:tab w:val="left" w:pos="3544"/>
          <w:tab w:val="left" w:pos="3686"/>
        </w:tabs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41EE7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041EE7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041EE7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E068A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041EE7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041EE7">
        <w:rPr>
          <w:rFonts w:ascii="Times New Roman" w:hAnsi="Times New Roman" w:cs="Times New Roman"/>
          <w:snapToGrid w:val="0"/>
          <w:sz w:val="24"/>
          <w:szCs w:val="24"/>
        </w:rPr>
        <w:t>8</w:t>
      </w:r>
      <w:r w:rsidRPr="00041EE7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041EE7">
        <w:rPr>
          <w:rFonts w:ascii="Times New Roman" w:hAnsi="Times New Roman" w:cs="Times New Roman"/>
          <w:snapToGrid w:val="0"/>
          <w:sz w:val="24"/>
          <w:szCs w:val="24"/>
        </w:rPr>
        <w:t>agosto</w:t>
      </w:r>
      <w:r w:rsidRPr="00041EE7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041EE7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041EE7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041EE7" w:rsidRDefault="00A85319" w:rsidP="00041EE7">
      <w:pPr>
        <w:tabs>
          <w:tab w:val="left" w:pos="1260"/>
        </w:tabs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041EE7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041EE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041EE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041EE7" w:rsidRDefault="00C80EBA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EE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041EE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41EE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8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1EE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25321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Start"/>
      <w:r w:rsidRPr="00041EE7">
        <w:rPr>
          <w:rFonts w:ascii="Times New Roman" w:hAnsi="Times New Roman" w:cs="Times New Roman"/>
          <w:b/>
          <w:sz w:val="24"/>
          <w:szCs w:val="24"/>
        </w:rPr>
        <w:t>VER</w:t>
      </w:r>
      <w:r w:rsidR="00041EE7">
        <w:rPr>
          <w:rFonts w:ascii="Times New Roman" w:hAnsi="Times New Roman" w:cs="Times New Roman"/>
          <w:b/>
          <w:sz w:val="24"/>
          <w:szCs w:val="24"/>
        </w:rPr>
        <w:t>.</w:t>
      </w:r>
      <w:r w:rsidRPr="00041E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1EE7">
        <w:rPr>
          <w:rFonts w:ascii="Times New Roman" w:hAnsi="Times New Roman" w:cs="Times New Roman"/>
          <w:b/>
          <w:sz w:val="24"/>
          <w:szCs w:val="24"/>
        </w:rPr>
        <w:t>FABIO</w:t>
      </w:r>
      <w:proofErr w:type="gramEnd"/>
      <w:r w:rsidR="00041EE7">
        <w:rPr>
          <w:rFonts w:ascii="Times New Roman" w:hAnsi="Times New Roman" w:cs="Times New Roman"/>
          <w:b/>
          <w:sz w:val="24"/>
          <w:szCs w:val="24"/>
        </w:rPr>
        <w:t xml:space="preserve"> DO AGEM</w:t>
      </w:r>
    </w:p>
    <w:p w:rsidR="00661507" w:rsidRPr="00041EE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041EE7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041EE7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07A2" w:rsidRDefault="002107A2">
      <w:r>
        <w:separator/>
      </w:r>
    </w:p>
  </w:endnote>
  <w:endnote w:type="continuationSeparator" w:id="0">
    <w:p w:rsidR="002107A2" w:rsidRDefault="00210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C80EB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041EE7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C80EB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C80EBA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041EE7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C80EBA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C80EBA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</w:t>
    </w:r>
    <w:r w:rsidR="00041EE7">
      <w:rPr>
        <w:rFonts w:ascii="Times New Roman" w:hAnsi="Times New Roman" w:cs="Times New Roman"/>
      </w:rPr>
      <w:t xml:space="preserve">   </w:t>
    </w:r>
    <w:r w:rsidR="00AF6560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041EE7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07A2" w:rsidRDefault="002107A2">
      <w:r>
        <w:separator/>
      </w:r>
    </w:p>
  </w:footnote>
  <w:footnote w:type="continuationSeparator" w:id="0">
    <w:p w:rsidR="002107A2" w:rsidRDefault="00210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C80EBA" w:rsidP="00041EE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41EE7"/>
    <w:rsid w:val="0009146C"/>
    <w:rsid w:val="000A30C2"/>
    <w:rsid w:val="001915A3"/>
    <w:rsid w:val="002107A2"/>
    <w:rsid w:val="00217F62"/>
    <w:rsid w:val="00252B93"/>
    <w:rsid w:val="00253276"/>
    <w:rsid w:val="00270397"/>
    <w:rsid w:val="00330D79"/>
    <w:rsid w:val="003353D9"/>
    <w:rsid w:val="003725A0"/>
    <w:rsid w:val="0038788B"/>
    <w:rsid w:val="003B287F"/>
    <w:rsid w:val="003D3AA8"/>
    <w:rsid w:val="003E3198"/>
    <w:rsid w:val="00464016"/>
    <w:rsid w:val="004F28FD"/>
    <w:rsid w:val="00510E0A"/>
    <w:rsid w:val="00525321"/>
    <w:rsid w:val="005912E7"/>
    <w:rsid w:val="00661507"/>
    <w:rsid w:val="006710A8"/>
    <w:rsid w:val="006E72B2"/>
    <w:rsid w:val="00704380"/>
    <w:rsid w:val="00706A3E"/>
    <w:rsid w:val="007661D0"/>
    <w:rsid w:val="00840D70"/>
    <w:rsid w:val="008A734A"/>
    <w:rsid w:val="008F5820"/>
    <w:rsid w:val="0091156C"/>
    <w:rsid w:val="009161E1"/>
    <w:rsid w:val="009A55C5"/>
    <w:rsid w:val="009F196D"/>
    <w:rsid w:val="00A85319"/>
    <w:rsid w:val="00A87081"/>
    <w:rsid w:val="00A906D8"/>
    <w:rsid w:val="00A94323"/>
    <w:rsid w:val="00AA2516"/>
    <w:rsid w:val="00AA51D1"/>
    <w:rsid w:val="00AB5A74"/>
    <w:rsid w:val="00AF6560"/>
    <w:rsid w:val="00B24132"/>
    <w:rsid w:val="00B35345"/>
    <w:rsid w:val="00B60709"/>
    <w:rsid w:val="00BB662E"/>
    <w:rsid w:val="00BC632E"/>
    <w:rsid w:val="00BF18A5"/>
    <w:rsid w:val="00C2534C"/>
    <w:rsid w:val="00C37A5D"/>
    <w:rsid w:val="00C80EBA"/>
    <w:rsid w:val="00C92142"/>
    <w:rsid w:val="00C935CD"/>
    <w:rsid w:val="00D1446A"/>
    <w:rsid w:val="00DB235C"/>
    <w:rsid w:val="00E068A0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676A5"/>
  <w15:docId w15:val="{C48C629E-5CAB-45FC-97F3-FABD2005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05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9</cp:revision>
  <cp:lastPrinted>2022-08-10T17:09:00Z</cp:lastPrinted>
  <dcterms:created xsi:type="dcterms:W3CDTF">2021-01-12T21:38:00Z</dcterms:created>
  <dcterms:modified xsi:type="dcterms:W3CDTF">2022-08-17T12:20:00Z</dcterms:modified>
</cp:coreProperties>
</file>