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BF3" w:rsidRPr="00DD1BF3" w:rsidRDefault="00594991" w:rsidP="00DD1BF3">
      <w:pPr>
        <w:autoSpaceDE w:val="0"/>
        <w:autoSpaceDN w:val="0"/>
        <w:adjustRightInd w:val="0"/>
        <w:spacing w:line="360" w:lineRule="auto"/>
        <w:ind w:right="-1"/>
        <w:jc w:val="center"/>
        <w:rPr>
          <w:b/>
        </w:rPr>
      </w:pPr>
      <w:r w:rsidRPr="00DD1BF3">
        <w:tab/>
      </w:r>
      <w:r w:rsidRPr="00DD1BF3">
        <w:tab/>
      </w:r>
      <w:r w:rsidR="00DD1BF3" w:rsidRPr="00DD1BF3">
        <w:rPr>
          <w:b/>
        </w:rPr>
        <w:t>LEI Nº 4.</w:t>
      </w:r>
      <w:r w:rsidR="009C6BB6">
        <w:rPr>
          <w:b/>
        </w:rPr>
        <w:t>94</w:t>
      </w:r>
      <w:r w:rsidR="00F17004">
        <w:rPr>
          <w:b/>
        </w:rPr>
        <w:t>4 DE 1</w:t>
      </w:r>
      <w:r w:rsidR="00DD1BF3" w:rsidRPr="00DD1BF3">
        <w:rPr>
          <w:b/>
        </w:rPr>
        <w:t>6 DE OUTUBRO DE 2017.</w:t>
      </w:r>
    </w:p>
    <w:p w:rsidR="00DD1BF3" w:rsidRPr="00DD1BF3" w:rsidRDefault="00DD1BF3" w:rsidP="00DD1BF3">
      <w:pPr>
        <w:autoSpaceDE w:val="0"/>
        <w:autoSpaceDN w:val="0"/>
        <w:adjustRightInd w:val="0"/>
        <w:spacing w:line="360" w:lineRule="auto"/>
        <w:ind w:right="-1"/>
        <w:jc w:val="both"/>
      </w:pPr>
    </w:p>
    <w:p w:rsidR="00F17004" w:rsidRPr="00AD0BE2" w:rsidRDefault="00F17004" w:rsidP="00F17004">
      <w:pPr>
        <w:spacing w:line="360" w:lineRule="auto"/>
        <w:ind w:left="3969"/>
        <w:jc w:val="both"/>
        <w:rPr>
          <w:b/>
        </w:rPr>
      </w:pPr>
      <w:r>
        <w:rPr>
          <w:b/>
        </w:rPr>
        <w:t>DENOMINA DE “DARKE ARAÚJO” O LOGRADOURO PÚBLICO QUE ESPECIFICA.</w:t>
      </w:r>
    </w:p>
    <w:p w:rsidR="00F17004" w:rsidRPr="00AD0BE2" w:rsidRDefault="00F17004" w:rsidP="00F17004">
      <w:pPr>
        <w:spacing w:line="360" w:lineRule="auto"/>
        <w:ind w:left="1701"/>
        <w:jc w:val="both"/>
        <w:rPr>
          <w:b/>
        </w:rPr>
      </w:pPr>
    </w:p>
    <w:p w:rsidR="00F17004" w:rsidRPr="00AD0BE2" w:rsidRDefault="00F17004" w:rsidP="00F17004">
      <w:pPr>
        <w:spacing w:line="360" w:lineRule="auto"/>
        <w:ind w:firstLine="1418"/>
        <w:jc w:val="both"/>
      </w:pPr>
      <w:r>
        <w:t>A Câmara Municipal d</w:t>
      </w:r>
      <w:r w:rsidRPr="00AD0BE2">
        <w:t>e Patrocínio-M</w:t>
      </w:r>
      <w:r>
        <w:t>G</w:t>
      </w:r>
      <w:r w:rsidRPr="00AD0BE2">
        <w:t>, por seus representantes legais aprovou e o Prefeito Municipal, sanciona a seguinte Lei:</w:t>
      </w:r>
    </w:p>
    <w:p w:rsidR="00F17004" w:rsidRPr="00AD0BE2" w:rsidRDefault="00F17004" w:rsidP="00F17004">
      <w:pPr>
        <w:spacing w:line="360" w:lineRule="auto"/>
        <w:ind w:firstLine="1418"/>
        <w:jc w:val="both"/>
      </w:pPr>
      <w:r w:rsidRPr="00AD0BE2">
        <w:rPr>
          <w:b/>
        </w:rPr>
        <w:t>Art. 1°</w:t>
      </w:r>
      <w:r w:rsidRPr="00AD0BE2">
        <w:t xml:space="preserve"> </w:t>
      </w:r>
      <w:r>
        <w:t>- O logradouro público consistente no estacionamento do poliesportivo José Constantino de Oliveira, neste Município, fica denominado de “DARKE ARAÚJO”</w:t>
      </w:r>
      <w:r w:rsidRPr="00AD0BE2">
        <w:t>.</w:t>
      </w:r>
    </w:p>
    <w:p w:rsidR="00F17004" w:rsidRPr="00AD0BE2" w:rsidRDefault="00F17004" w:rsidP="00F17004">
      <w:pPr>
        <w:spacing w:line="360" w:lineRule="auto"/>
        <w:ind w:firstLine="1418"/>
        <w:jc w:val="both"/>
      </w:pPr>
      <w:r w:rsidRPr="00EF0B85">
        <w:rPr>
          <w:b/>
        </w:rPr>
        <w:t xml:space="preserve">Art. </w:t>
      </w:r>
      <w:r>
        <w:rPr>
          <w:b/>
        </w:rPr>
        <w:t>2</w:t>
      </w:r>
      <w:r w:rsidRPr="00EF0B85">
        <w:rPr>
          <w:b/>
        </w:rPr>
        <w:t>º</w:t>
      </w:r>
      <w:r w:rsidRPr="00AD0BE2">
        <w:t xml:space="preserve"> </w:t>
      </w:r>
      <w:r>
        <w:t xml:space="preserve">- </w:t>
      </w:r>
      <w:r w:rsidRPr="00AD0BE2">
        <w:t xml:space="preserve">Esta Lei entra em vigor </w:t>
      </w:r>
      <w:r>
        <w:t xml:space="preserve">na data de </w:t>
      </w:r>
      <w:r w:rsidRPr="00AD0BE2">
        <w:t>sua publicação.</w:t>
      </w:r>
    </w:p>
    <w:p w:rsidR="00DD1BF3" w:rsidRPr="00DD1BF3" w:rsidRDefault="00F17004" w:rsidP="00F17004">
      <w:pPr>
        <w:pStyle w:val="Recuodecorpodetexto"/>
        <w:spacing w:after="0" w:line="360" w:lineRule="auto"/>
        <w:ind w:left="567" w:right="-1" w:firstLine="1985"/>
        <w:rPr>
          <w:bCs/>
        </w:rPr>
      </w:pPr>
      <w:r>
        <w:rPr>
          <w:bCs/>
        </w:rPr>
        <w:t>Patrocínio-MG, 1</w:t>
      </w:r>
      <w:r w:rsidR="00DD1BF3" w:rsidRPr="00DD1BF3">
        <w:rPr>
          <w:bCs/>
        </w:rPr>
        <w:t>6 de outubro de 2017.</w:t>
      </w:r>
    </w:p>
    <w:p w:rsidR="00594991" w:rsidRPr="00DD1BF3" w:rsidRDefault="00594991" w:rsidP="00DD1BF3">
      <w:pPr>
        <w:spacing w:line="276" w:lineRule="auto"/>
        <w:ind w:left="708" w:firstLine="12"/>
        <w:jc w:val="both"/>
      </w:pPr>
    </w:p>
    <w:p w:rsidR="00594991" w:rsidRPr="00DD1BF3" w:rsidRDefault="00594991" w:rsidP="00594991"/>
    <w:p w:rsidR="00594991" w:rsidRPr="00DD1BF3" w:rsidRDefault="00594991" w:rsidP="00594991"/>
    <w:p w:rsidR="00594991" w:rsidRPr="00DD1BF3" w:rsidRDefault="00594991" w:rsidP="00594991">
      <w:pPr>
        <w:jc w:val="center"/>
        <w:rPr>
          <w:b/>
          <w:color w:val="000000"/>
          <w:spacing w:val="20"/>
        </w:rPr>
      </w:pPr>
      <w:proofErr w:type="spellStart"/>
      <w:r w:rsidRPr="00DD1BF3">
        <w:rPr>
          <w:b/>
          <w:color w:val="000000"/>
          <w:spacing w:val="20"/>
        </w:rPr>
        <w:t>Deiró</w:t>
      </w:r>
      <w:proofErr w:type="spellEnd"/>
      <w:r w:rsidRPr="00DD1BF3">
        <w:rPr>
          <w:b/>
          <w:color w:val="000000"/>
          <w:spacing w:val="20"/>
        </w:rPr>
        <w:t xml:space="preserve"> Moreira Marra</w:t>
      </w:r>
    </w:p>
    <w:p w:rsidR="00594991" w:rsidRPr="00DD1BF3" w:rsidRDefault="00594991" w:rsidP="00081454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  <w:r w:rsidRPr="00DD1BF3">
        <w:rPr>
          <w:b/>
          <w:color w:val="000000"/>
          <w:spacing w:val="20"/>
        </w:rPr>
        <w:t>Prefeito Municipal</w:t>
      </w: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>
      <w:pPr>
        <w:autoSpaceDE w:val="0"/>
        <w:autoSpaceDN w:val="0"/>
        <w:adjustRightInd w:val="0"/>
        <w:jc w:val="center"/>
        <w:rPr>
          <w:b/>
          <w:color w:val="000000"/>
          <w:spacing w:val="20"/>
        </w:rPr>
      </w:pPr>
    </w:p>
    <w:p w:rsidR="00594991" w:rsidRPr="00DD1BF3" w:rsidRDefault="00594991" w:rsidP="00594991"/>
    <w:p w:rsidR="00EB0D5A" w:rsidRPr="00DD1BF3" w:rsidRDefault="00E64B8A" w:rsidP="00594991">
      <w:r w:rsidRPr="00DD1BF3">
        <w:t xml:space="preserve"> </w:t>
      </w:r>
    </w:p>
    <w:sectPr w:rsidR="00EB0D5A" w:rsidRPr="00DD1BF3" w:rsidSect="00467C1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010" w:rsidRDefault="00BB7010" w:rsidP="00B50257">
      <w:r>
        <w:separator/>
      </w:r>
    </w:p>
  </w:endnote>
  <w:endnote w:type="continuationSeparator" w:id="0">
    <w:p w:rsidR="00BB7010" w:rsidRDefault="00BB7010" w:rsidP="00B50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8381295"/>
      <w:docPartObj>
        <w:docPartGallery w:val="Page Numbers (Bottom of Page)"/>
        <w:docPartUnique/>
      </w:docPartObj>
    </w:sdtPr>
    <w:sdtContent>
      <w:p w:rsidR="00BB7010" w:rsidRDefault="008E0D90">
        <w:pPr>
          <w:pStyle w:val="Rodap"/>
          <w:jc w:val="right"/>
        </w:pPr>
        <w:fldSimple w:instr=" PAGE   \* MERGEFORMAT ">
          <w:r w:rsidR="00F17004">
            <w:rPr>
              <w:noProof/>
            </w:rPr>
            <w:t>1</w:t>
          </w:r>
        </w:fldSimple>
      </w:p>
    </w:sdtContent>
  </w:sdt>
  <w:p w:rsidR="00BB7010" w:rsidRDefault="00BB701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010" w:rsidRDefault="00BB7010" w:rsidP="00B50257">
      <w:r>
        <w:separator/>
      </w:r>
    </w:p>
  </w:footnote>
  <w:footnote w:type="continuationSeparator" w:id="0">
    <w:p w:rsidR="00BB7010" w:rsidRDefault="00BB7010" w:rsidP="00B502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010" w:rsidRDefault="00BB7010">
    <w:pPr>
      <w:pStyle w:val="Cabealho"/>
    </w:pPr>
    <w:r w:rsidRPr="00B50257">
      <w:rPr>
        <w:noProof/>
        <w:lang w:eastAsia="pt-BR"/>
      </w:rPr>
      <w:drawing>
        <wp:inline distT="0" distB="0" distL="0" distR="0">
          <wp:extent cx="5400040" cy="769863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98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74CEF"/>
    <w:multiLevelType w:val="hybridMultilevel"/>
    <w:tmpl w:val="9B463D6C"/>
    <w:lvl w:ilvl="0" w:tplc="8A427A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2141529"/>
    <w:multiLevelType w:val="hybridMultilevel"/>
    <w:tmpl w:val="9DDA5654"/>
    <w:lvl w:ilvl="0" w:tplc="7A9AFA6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257"/>
    <w:rsid w:val="00010FB2"/>
    <w:rsid w:val="0001480D"/>
    <w:rsid w:val="00081454"/>
    <w:rsid w:val="0008184D"/>
    <w:rsid w:val="00084F4F"/>
    <w:rsid w:val="000B309E"/>
    <w:rsid w:val="0014629A"/>
    <w:rsid w:val="00176526"/>
    <w:rsid w:val="001C725E"/>
    <w:rsid w:val="00212ADE"/>
    <w:rsid w:val="00232ECB"/>
    <w:rsid w:val="002912B8"/>
    <w:rsid w:val="00293434"/>
    <w:rsid w:val="002E0C38"/>
    <w:rsid w:val="003B56C3"/>
    <w:rsid w:val="003E3BFF"/>
    <w:rsid w:val="003F5388"/>
    <w:rsid w:val="0041526D"/>
    <w:rsid w:val="0044319D"/>
    <w:rsid w:val="00457A26"/>
    <w:rsid w:val="00467C1C"/>
    <w:rsid w:val="004709A7"/>
    <w:rsid w:val="004945FE"/>
    <w:rsid w:val="004A3A14"/>
    <w:rsid w:val="00520FEB"/>
    <w:rsid w:val="00594991"/>
    <w:rsid w:val="005B07A0"/>
    <w:rsid w:val="005F55DF"/>
    <w:rsid w:val="00684E86"/>
    <w:rsid w:val="006A66EF"/>
    <w:rsid w:val="006B6B06"/>
    <w:rsid w:val="006F6AE0"/>
    <w:rsid w:val="00730219"/>
    <w:rsid w:val="00747C73"/>
    <w:rsid w:val="00771133"/>
    <w:rsid w:val="00855010"/>
    <w:rsid w:val="008C3048"/>
    <w:rsid w:val="008D5CF1"/>
    <w:rsid w:val="008E0D90"/>
    <w:rsid w:val="008E392F"/>
    <w:rsid w:val="00922E53"/>
    <w:rsid w:val="009C6BB6"/>
    <w:rsid w:val="009F1E44"/>
    <w:rsid w:val="00A1313D"/>
    <w:rsid w:val="00A167BA"/>
    <w:rsid w:val="00AB31FA"/>
    <w:rsid w:val="00AD41DA"/>
    <w:rsid w:val="00B23EAF"/>
    <w:rsid w:val="00B34917"/>
    <w:rsid w:val="00B50257"/>
    <w:rsid w:val="00B76656"/>
    <w:rsid w:val="00BB6380"/>
    <w:rsid w:val="00BB7010"/>
    <w:rsid w:val="00C41096"/>
    <w:rsid w:val="00C55B03"/>
    <w:rsid w:val="00D25315"/>
    <w:rsid w:val="00D450CB"/>
    <w:rsid w:val="00DC298E"/>
    <w:rsid w:val="00DD1BF3"/>
    <w:rsid w:val="00E1114E"/>
    <w:rsid w:val="00E34432"/>
    <w:rsid w:val="00E6023E"/>
    <w:rsid w:val="00E64B8A"/>
    <w:rsid w:val="00E652BC"/>
    <w:rsid w:val="00E91528"/>
    <w:rsid w:val="00EB0D5A"/>
    <w:rsid w:val="00F17004"/>
    <w:rsid w:val="00F851DC"/>
    <w:rsid w:val="00FF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711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50257"/>
  </w:style>
  <w:style w:type="paragraph" w:styleId="Rodap">
    <w:name w:val="footer"/>
    <w:basedOn w:val="Normal"/>
    <w:link w:val="RodapChar"/>
    <w:uiPriority w:val="99"/>
    <w:unhideWhenUsed/>
    <w:rsid w:val="00B5025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50257"/>
  </w:style>
  <w:style w:type="paragraph" w:styleId="Textodebalo">
    <w:name w:val="Balloon Text"/>
    <w:basedOn w:val="Normal"/>
    <w:link w:val="TextodebaloChar"/>
    <w:uiPriority w:val="99"/>
    <w:semiHidden/>
    <w:unhideWhenUsed/>
    <w:rsid w:val="00B5025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0257"/>
    <w:rPr>
      <w:rFonts w:ascii="Tahoma" w:hAnsi="Tahoma" w:cs="Tahoma"/>
      <w:sz w:val="16"/>
      <w:szCs w:val="16"/>
    </w:rPr>
  </w:style>
  <w:style w:type="character" w:customStyle="1" w:styleId="right">
    <w:name w:val="right"/>
    <w:basedOn w:val="Fontepargpadro"/>
    <w:rsid w:val="00A1313D"/>
  </w:style>
  <w:style w:type="character" w:styleId="Hyperlink">
    <w:name w:val="Hyperlink"/>
    <w:basedOn w:val="Fontepargpadro"/>
    <w:uiPriority w:val="99"/>
    <w:semiHidden/>
    <w:unhideWhenUsed/>
    <w:rsid w:val="00A1313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1313D"/>
    <w:pPr>
      <w:spacing w:before="100" w:beforeAutospacing="1" w:after="100" w:afterAutospacing="1"/>
    </w:pPr>
  </w:style>
  <w:style w:type="paragraph" w:customStyle="1" w:styleId="artart">
    <w:name w:val="artart"/>
    <w:basedOn w:val="Normal"/>
    <w:rsid w:val="00E652BC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7711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info">
    <w:name w:val="info"/>
    <w:basedOn w:val="Normal"/>
    <w:rsid w:val="00771133"/>
    <w:pPr>
      <w:spacing w:before="100" w:beforeAutospacing="1" w:after="100" w:afterAutospacing="1"/>
    </w:pPr>
  </w:style>
  <w:style w:type="paragraph" w:customStyle="1" w:styleId="snippet">
    <w:name w:val="snippet"/>
    <w:basedOn w:val="Normal"/>
    <w:rsid w:val="0077113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771133"/>
    <w:rPr>
      <w:b/>
      <w:bCs/>
    </w:rPr>
  </w:style>
  <w:style w:type="paragraph" w:customStyle="1" w:styleId="ittext">
    <w:name w:val="ittext"/>
    <w:basedOn w:val="Normal"/>
    <w:rsid w:val="00F851DC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594991"/>
    <w:pPr>
      <w:ind w:firstLine="720"/>
      <w:jc w:val="both"/>
    </w:pPr>
    <w:rPr>
      <w:rFonts w:ascii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594991"/>
    <w:rPr>
      <w:rFonts w:ascii="Arial" w:eastAsia="Times New Roman" w:hAnsi="Arial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81454"/>
    <w:pPr>
      <w:ind w:left="720"/>
      <w:contextualSpacing/>
    </w:pPr>
    <w:rPr>
      <w:sz w:val="28"/>
      <w:szCs w:val="20"/>
      <w:lang w:eastAsia="en-US"/>
    </w:rPr>
  </w:style>
  <w:style w:type="paragraph" w:styleId="Recuodecorpodetexto">
    <w:name w:val="Body Text Indent"/>
    <w:basedOn w:val="Normal"/>
    <w:link w:val="RecuodecorpodetextoChar"/>
    <w:rsid w:val="00DD1BF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D1B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DD1B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C298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C298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5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9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2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9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CEABF-5C29-4E1A-A0A2-31B12D1C4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2017-10-06T14:15:00Z</cp:lastPrinted>
  <dcterms:created xsi:type="dcterms:W3CDTF">2017-10-16T12:12:00Z</dcterms:created>
  <dcterms:modified xsi:type="dcterms:W3CDTF">2017-10-16T12:12:00Z</dcterms:modified>
</cp:coreProperties>
</file>