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300C1C57" w:rsidR="007B4803" w:rsidRPr="006E07C0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6E07C0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500FF9">
        <w:rPr>
          <w:rFonts w:ascii="Courier New" w:eastAsia="Courier New" w:hAnsi="Courier New" w:cs="Courier New"/>
          <w:b/>
          <w:sz w:val="28"/>
          <w:szCs w:val="28"/>
        </w:rPr>
        <w:t>390</w:t>
      </w:r>
      <w:r w:rsidR="00E027A2" w:rsidRPr="006E07C0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6E07C0">
        <w:rPr>
          <w:rFonts w:ascii="Courier New" w:eastAsia="Courier New" w:hAnsi="Courier New" w:cs="Courier New"/>
          <w:b/>
          <w:sz w:val="28"/>
          <w:szCs w:val="28"/>
        </w:rPr>
        <w:t>/</w:t>
      </w:r>
      <w:r w:rsidR="00E027A2" w:rsidRPr="006E07C0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6E07C0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205B55" w:rsidRPr="006E07C0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6379" w:type="dxa"/>
        <w:tblInd w:w="2552" w:type="dxa"/>
        <w:tblLayout w:type="fixed"/>
        <w:tblLook w:val="0000" w:firstRow="0" w:lastRow="0" w:firstColumn="0" w:lastColumn="0" w:noHBand="0" w:noVBand="0"/>
      </w:tblPr>
      <w:tblGrid>
        <w:gridCol w:w="1051"/>
        <w:gridCol w:w="5328"/>
      </w:tblGrid>
      <w:tr w:rsidR="007B4803" w14:paraId="69F0335C" w14:textId="77777777" w:rsidTr="005F52C5">
        <w:trPr>
          <w:trHeight w:val="1021"/>
        </w:trPr>
        <w:tc>
          <w:tcPr>
            <w:tcW w:w="1051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5328" w:type="dxa"/>
          </w:tcPr>
          <w:p w14:paraId="44757AAE" w14:textId="7F542FD1" w:rsidR="007B4803" w:rsidRPr="00150FEF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150FEF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195643" w:rsidRPr="00195643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prorrogação do prazo previsto na Lei Municipal nº 3.132, de 15 de maio de 2024, que “concede prazo para legalização de construções em desacordo com o disposto no Código Municipal de Obras de Paty do Alferes e dá outras providências”.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5CF2C5BF" w14:textId="77777777" w:rsidR="007B4803" w:rsidRPr="005F52C5" w:rsidRDefault="007B4803">
      <w:pPr>
        <w:ind w:firstLine="1980"/>
        <w:jc w:val="both"/>
        <w:rPr>
          <w:rFonts w:ascii="Courier New" w:eastAsia="Courier New" w:hAnsi="Courier New" w:cs="Courier New"/>
          <w:sz w:val="16"/>
          <w:szCs w:val="16"/>
        </w:rPr>
      </w:pPr>
    </w:p>
    <w:p w14:paraId="7833560D" w14:textId="567C3250" w:rsidR="00065855" w:rsidRPr="005F52C5" w:rsidRDefault="00195643">
      <w:pPr>
        <w:jc w:val="both"/>
        <w:rPr>
          <w:rFonts w:ascii="Courier New" w:eastAsia="Courier New" w:hAnsi="Courier New" w:cs="Courier New"/>
          <w:b/>
          <w:sz w:val="16"/>
          <w:szCs w:val="16"/>
        </w:rPr>
      </w:pPr>
      <w:r w:rsidRPr="005F52C5">
        <w:rPr>
          <w:rFonts w:ascii="Courier New" w:eastAsia="Courier New" w:hAnsi="Courier New" w:cs="Courier New"/>
          <w:b/>
          <w:sz w:val="16"/>
          <w:szCs w:val="16"/>
        </w:rPr>
        <w:t>Solicita ao Prefeito Municipal a prorrogação do prazo previsto na Lei Municipal nº 3.132, de 15 de maio de 2024, que “concede prazo para legalização de construções em desacordo com o disposto no Código Municipal de Obras de Paty do Alferes e dá outras providências”.</w:t>
      </w:r>
    </w:p>
    <w:p w14:paraId="0D828043" w14:textId="77777777" w:rsidR="00195643" w:rsidRDefault="00195643">
      <w:pPr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693E5B23" w14:textId="77777777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50B178E6" w14:textId="77777777" w:rsidR="00251944" w:rsidRDefault="00251944">
      <w:pPr>
        <w:keepNext/>
        <w:jc w:val="center"/>
        <w:rPr>
          <w:rFonts w:ascii="Courier New" w:eastAsia="Courier New" w:hAnsi="Courier New" w:cs="Courier New"/>
          <w:b/>
          <w:u w:val="single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0FF21B9B" w14:textId="4023169E" w:rsidR="00025CA7" w:rsidRDefault="00195643" w:rsidP="0006585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195643">
              <w:rPr>
                <w:rFonts w:ascii="Courier New" w:eastAsia="Courier New" w:hAnsi="Courier New" w:cs="Courier New"/>
                <w:sz w:val="20"/>
                <w:szCs w:val="20"/>
              </w:rPr>
              <w:t>A referida lei representa um importante instrumento de regularização urbanística e proporciona oportunidade para que os cidadãos ajustem suas construções conforme a legislação municipal. No entanto, muitos munícipes ainda não conseguiram reunir a documentação e os recursos necessários dentro do prazo originalmente previsto. A prorrogação permitirá que um maior número de moradores se beneficie da norma, promovendo a legalidade e o ordenamento urbano sem prejuízo ao interesse público.</w:t>
            </w:r>
          </w:p>
          <w:p w14:paraId="107FC337" w14:textId="77777777" w:rsidR="00195643" w:rsidRDefault="00195643" w:rsidP="0006585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65F0888E" w14:textId="33B593FD" w:rsidR="00967170" w:rsidRDefault="00967170" w:rsidP="00BB1D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460ED853" w14:textId="29A88CF7" w:rsidR="00967170" w:rsidRPr="00194B34" w:rsidRDefault="00967170" w:rsidP="00194B34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205B55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194B3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1B6F0293" w14:textId="77777777" w:rsidR="00150FEF" w:rsidRDefault="00150FEF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7D734BEC" w14:textId="77777777" w:rsidR="00065855" w:rsidRDefault="00065855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436ADCDE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025CA7">
        <w:rPr>
          <w:rFonts w:ascii="Courier New" w:eastAsia="Courier New" w:hAnsi="Courier New" w:cs="Courier New"/>
          <w:sz w:val="18"/>
          <w:szCs w:val="18"/>
        </w:rPr>
        <w:t>0</w:t>
      </w:r>
      <w:r w:rsidR="005F52C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025CA7">
        <w:rPr>
          <w:rFonts w:ascii="Courier New" w:eastAsia="Courier New" w:hAnsi="Courier New" w:cs="Courier New"/>
          <w:sz w:val="18"/>
          <w:szCs w:val="18"/>
        </w:rPr>
        <w:t>maio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205B5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1D3364A8" w14:textId="77777777" w:rsidR="00150FEF" w:rsidRDefault="00150FEF" w:rsidP="00195643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4B449D8" w14:textId="77777777" w:rsidR="00150FEF" w:rsidRDefault="00150FEF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74DB629" w14:textId="77777777" w:rsidR="005F52C5" w:rsidRDefault="005F52C5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6DD78B6" w14:textId="77777777" w:rsidR="005F52C5" w:rsidRDefault="005F52C5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C32F428" w14:textId="77777777" w:rsidR="005F52C5" w:rsidRDefault="005F52C5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BB8D3B8" w14:textId="77777777" w:rsidR="005F52C5" w:rsidRDefault="005F52C5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B8F8B98" w14:textId="77777777" w:rsidR="005F52C5" w:rsidRDefault="005F52C5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37EAE05" w14:textId="77777777" w:rsidR="005F52C5" w:rsidRDefault="005F52C5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C982D92" w14:textId="3CEB21DB" w:rsidR="00083656" w:rsidRPr="00150FEF" w:rsidRDefault="00083656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150FEF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UBERLIÊ DA SILVA MACHADO </w:t>
            </w:r>
          </w:p>
          <w:p w14:paraId="14C709DB" w14:textId="6A794717" w:rsidR="007B4803" w:rsidRPr="00150FEF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150FEF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150FEF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083656" w:rsidRPr="00150FEF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NEGUINHO DA OFICINA -</w:t>
            </w:r>
          </w:p>
          <w:p w14:paraId="32D1E084" w14:textId="77777777" w:rsidR="007B4803" w:rsidRPr="00150FEF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150FE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205B55" w14:paraId="2DF08801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0DA880AA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45CB78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3F876C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150FEF">
      <w:headerReference w:type="default" r:id="rId7"/>
      <w:footerReference w:type="default" r:id="rId8"/>
      <w:pgSz w:w="12240" w:h="15840"/>
      <w:pgMar w:top="1417" w:right="1701" w:bottom="142" w:left="1701" w:header="708" w:footer="33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4D25E3" w14:textId="77777777" w:rsidR="00672996" w:rsidRDefault="00672996">
      <w:r>
        <w:separator/>
      </w:r>
    </w:p>
  </w:endnote>
  <w:endnote w:type="continuationSeparator" w:id="0">
    <w:p w14:paraId="2E833A2F" w14:textId="77777777" w:rsidR="00672996" w:rsidRDefault="006729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5F52C5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2"/>
        <w:szCs w:val="12"/>
      </w:rPr>
    </w:pPr>
    <w:r w:rsidRPr="005F52C5">
      <w:rPr>
        <w:rFonts w:ascii="Calibri" w:eastAsia="Calibri" w:hAnsi="Calibri" w:cs="Calibri"/>
        <w:sz w:val="12"/>
        <w:szCs w:val="12"/>
      </w:rPr>
      <w:t>Rua Cel. Manoel Bernardes, 387, Centro, Paty do Alferes - 26950-000</w:t>
    </w:r>
  </w:p>
  <w:p w14:paraId="2A36EC47" w14:textId="77777777" w:rsidR="007B4803" w:rsidRPr="005F52C5" w:rsidRDefault="00871C93">
    <w:pPr>
      <w:tabs>
        <w:tab w:val="center" w:pos="4252"/>
        <w:tab w:val="right" w:pos="8504"/>
      </w:tabs>
      <w:jc w:val="center"/>
      <w:rPr>
        <w:sz w:val="12"/>
        <w:szCs w:val="12"/>
      </w:rPr>
    </w:pPr>
    <w:r w:rsidRPr="005F52C5">
      <w:rPr>
        <w:rFonts w:ascii="Calibri" w:eastAsia="Calibri" w:hAnsi="Calibri" w:cs="Calibri"/>
        <w:sz w:val="12"/>
        <w:szCs w:val="12"/>
      </w:rPr>
      <w:t xml:space="preserve"> http://www.patydoalferes.rj.leg.br / </w:t>
    </w:r>
    <w:proofErr w:type="gramStart"/>
    <w:r w:rsidRPr="005F52C5">
      <w:rPr>
        <w:rFonts w:ascii="Calibri" w:eastAsia="Calibri" w:hAnsi="Calibri" w:cs="Calibri"/>
        <w:sz w:val="12"/>
        <w:szCs w:val="12"/>
      </w:rPr>
      <w:t>camara@patydoalferes.rj.leg.br  /</w:t>
    </w:r>
    <w:proofErr w:type="gramEnd"/>
    <w:r w:rsidRPr="005F52C5">
      <w:rPr>
        <w:rFonts w:ascii="Calibri" w:eastAsia="Calibri" w:hAnsi="Calibri" w:cs="Calibri"/>
        <w:sz w:val="12"/>
        <w:szCs w:val="12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BE260E" w14:textId="77777777" w:rsidR="00672996" w:rsidRDefault="00672996">
      <w:r>
        <w:separator/>
      </w:r>
    </w:p>
  </w:footnote>
  <w:footnote w:type="continuationSeparator" w:id="0">
    <w:p w14:paraId="623D88C7" w14:textId="77777777" w:rsidR="00672996" w:rsidRDefault="006729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26A7DCD8">
          <wp:simplePos x="0" y="0"/>
          <wp:positionH relativeFrom="column">
            <wp:posOffset>2567940</wp:posOffset>
          </wp:positionH>
          <wp:positionV relativeFrom="paragraph">
            <wp:posOffset>-278130</wp:posOffset>
          </wp:positionV>
          <wp:extent cx="650875" cy="514350"/>
          <wp:effectExtent l="0" t="0" r="0" b="0"/>
          <wp:wrapTopAndBottom distT="0" distB="0"/>
          <wp:docPr id="1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143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150FEF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150FEF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150FEF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150FEF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1003DE7" w14:textId="77777777" w:rsidR="00083656" w:rsidRPr="00150FEF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150FEF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083656" w:rsidRPr="00150FEF">
      <w:rPr>
        <w:rFonts w:ascii="Courier New" w:eastAsia="Courier New" w:hAnsi="Courier New" w:cs="Courier New"/>
        <w:b/>
        <w:bCs/>
        <w:sz w:val="16"/>
        <w:szCs w:val="16"/>
      </w:rPr>
      <w:t>UBERLIÊ DA SILVA MACHADO</w:t>
    </w:r>
  </w:p>
  <w:p w14:paraId="20724777" w14:textId="0CEE6EF1" w:rsidR="007B4803" w:rsidRPr="00150FEF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150FEF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150FEF">
      <w:rPr>
        <w:b/>
        <w:bCs/>
        <w:sz w:val="16"/>
        <w:szCs w:val="16"/>
      </w:rPr>
      <w:t xml:space="preserve">  </w:t>
    </w:r>
    <w:r w:rsidR="00083656" w:rsidRPr="00150FEF">
      <w:rPr>
        <w:rFonts w:ascii="Courier New" w:eastAsia="Courier New" w:hAnsi="Courier New" w:cs="Courier New"/>
        <w:b/>
        <w:bCs/>
        <w:sz w:val="16"/>
        <w:szCs w:val="16"/>
      </w:rPr>
      <w:t xml:space="preserve">NEGUINHO DA OFICINA </w:t>
    </w:r>
    <w:r w:rsidR="00871C93" w:rsidRPr="00150FEF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5EA7"/>
    <w:rsid w:val="0001731D"/>
    <w:rsid w:val="00025CA7"/>
    <w:rsid w:val="00025D5D"/>
    <w:rsid w:val="00065855"/>
    <w:rsid w:val="00083656"/>
    <w:rsid w:val="0010542F"/>
    <w:rsid w:val="00134549"/>
    <w:rsid w:val="00150FEF"/>
    <w:rsid w:val="00151B33"/>
    <w:rsid w:val="00194B34"/>
    <w:rsid w:val="00195643"/>
    <w:rsid w:val="001A5896"/>
    <w:rsid w:val="001D074F"/>
    <w:rsid w:val="001E03A5"/>
    <w:rsid w:val="00205B55"/>
    <w:rsid w:val="00251944"/>
    <w:rsid w:val="00274315"/>
    <w:rsid w:val="002F7702"/>
    <w:rsid w:val="00303A7F"/>
    <w:rsid w:val="0033730D"/>
    <w:rsid w:val="003451B9"/>
    <w:rsid w:val="00371B24"/>
    <w:rsid w:val="003A6DED"/>
    <w:rsid w:val="003B15B5"/>
    <w:rsid w:val="003E0311"/>
    <w:rsid w:val="004748FC"/>
    <w:rsid w:val="004960B2"/>
    <w:rsid w:val="004D2D9C"/>
    <w:rsid w:val="00500FF9"/>
    <w:rsid w:val="00545A59"/>
    <w:rsid w:val="005571D8"/>
    <w:rsid w:val="005C0993"/>
    <w:rsid w:val="005C7762"/>
    <w:rsid w:val="005E0E99"/>
    <w:rsid w:val="005F52C5"/>
    <w:rsid w:val="00672996"/>
    <w:rsid w:val="00697E56"/>
    <w:rsid w:val="006E03B4"/>
    <w:rsid w:val="006E07C0"/>
    <w:rsid w:val="006E468E"/>
    <w:rsid w:val="006F6E4F"/>
    <w:rsid w:val="00723DA4"/>
    <w:rsid w:val="007660BC"/>
    <w:rsid w:val="00792230"/>
    <w:rsid w:val="007B4803"/>
    <w:rsid w:val="0081154E"/>
    <w:rsid w:val="00852404"/>
    <w:rsid w:val="00871C93"/>
    <w:rsid w:val="00895A4B"/>
    <w:rsid w:val="008E5D8B"/>
    <w:rsid w:val="00901488"/>
    <w:rsid w:val="009223FB"/>
    <w:rsid w:val="00962D11"/>
    <w:rsid w:val="00967170"/>
    <w:rsid w:val="009F1A55"/>
    <w:rsid w:val="00A00E89"/>
    <w:rsid w:val="00A01B1E"/>
    <w:rsid w:val="00A076B2"/>
    <w:rsid w:val="00A247FD"/>
    <w:rsid w:val="00A41A05"/>
    <w:rsid w:val="00A45BD9"/>
    <w:rsid w:val="00A85B8B"/>
    <w:rsid w:val="00AA7629"/>
    <w:rsid w:val="00AB1A16"/>
    <w:rsid w:val="00AC7E98"/>
    <w:rsid w:val="00AE09EF"/>
    <w:rsid w:val="00B0620B"/>
    <w:rsid w:val="00B43D10"/>
    <w:rsid w:val="00B55452"/>
    <w:rsid w:val="00B77888"/>
    <w:rsid w:val="00BA2751"/>
    <w:rsid w:val="00BB1DF5"/>
    <w:rsid w:val="00C201D8"/>
    <w:rsid w:val="00C84D32"/>
    <w:rsid w:val="00CF5EE6"/>
    <w:rsid w:val="00D0764F"/>
    <w:rsid w:val="00D12785"/>
    <w:rsid w:val="00D64428"/>
    <w:rsid w:val="00E027A2"/>
    <w:rsid w:val="00E73343"/>
    <w:rsid w:val="00E94D3E"/>
    <w:rsid w:val="00F11FEA"/>
    <w:rsid w:val="00F67403"/>
    <w:rsid w:val="00FA7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1944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12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4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3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249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JULIO CESAR DE CARVALHO ABREU</cp:lastModifiedBy>
  <cp:revision>5</cp:revision>
  <cp:lastPrinted>2024-09-02T15:00:00Z</cp:lastPrinted>
  <dcterms:created xsi:type="dcterms:W3CDTF">2025-05-05T16:21:00Z</dcterms:created>
  <dcterms:modified xsi:type="dcterms:W3CDTF">2025-05-05T16:44:00Z</dcterms:modified>
</cp:coreProperties>
</file>