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344CD0" w14:textId="77777777" w:rsidR="00E07756" w:rsidRDefault="00E07756" w:rsidP="00E07756">
      <w:pPr>
        <w:rPr>
          <w:sz w:val="24"/>
        </w:rPr>
      </w:pPr>
    </w:p>
    <w:p w14:paraId="1E7394BE" w14:textId="75BA8C6B" w:rsidR="00E07756" w:rsidRPr="00304391" w:rsidRDefault="00E07756" w:rsidP="00E07756">
      <w:pPr>
        <w:jc w:val="center"/>
        <w:rPr>
          <w:rFonts w:ascii="Palatino Linotype" w:hAnsi="Palatino Linotype"/>
          <w:sz w:val="24"/>
        </w:rPr>
      </w:pPr>
      <w:r w:rsidRPr="00F718DC">
        <w:rPr>
          <w:rFonts w:ascii="Palatino Linotype" w:hAnsi="Palatino Linotype" w:cs="Arial"/>
          <w:sz w:val="36"/>
          <w:szCs w:val="36"/>
        </w:rPr>
        <w:t>PROJETO DE LEI Nº 1</w:t>
      </w:r>
      <w:r>
        <w:rPr>
          <w:rFonts w:ascii="Palatino Linotype" w:hAnsi="Palatino Linotype" w:cs="Arial"/>
          <w:sz w:val="36"/>
          <w:szCs w:val="36"/>
        </w:rPr>
        <w:t>5</w:t>
      </w:r>
      <w:r>
        <w:rPr>
          <w:rFonts w:ascii="Palatino Linotype" w:hAnsi="Palatino Linotype" w:cs="Arial"/>
          <w:sz w:val="36"/>
          <w:szCs w:val="36"/>
        </w:rPr>
        <w:t>4</w:t>
      </w:r>
      <w:r w:rsidRPr="00F718DC">
        <w:rPr>
          <w:rFonts w:ascii="Palatino Linotype" w:hAnsi="Palatino Linotype" w:cs="Arial"/>
          <w:sz w:val="36"/>
          <w:szCs w:val="36"/>
        </w:rPr>
        <w:t>/2024</w:t>
      </w:r>
    </w:p>
    <w:p w14:paraId="531DF3F2" w14:textId="77777777" w:rsidR="00E07756" w:rsidRPr="00304391" w:rsidRDefault="00E07756" w:rsidP="00E07756">
      <w:pPr>
        <w:rPr>
          <w:rFonts w:ascii="Palatino Linotype" w:hAnsi="Palatino Linotype"/>
          <w:sz w:val="24"/>
        </w:rPr>
      </w:pPr>
    </w:p>
    <w:p w14:paraId="3F246A39" w14:textId="77777777" w:rsidR="00E07756" w:rsidRPr="00304391" w:rsidRDefault="00E07756" w:rsidP="00E07756">
      <w:pPr>
        <w:rPr>
          <w:rFonts w:ascii="Palatino Linotype" w:hAnsi="Palatino Linotype"/>
          <w:sz w:val="24"/>
        </w:rPr>
      </w:pPr>
    </w:p>
    <w:p w14:paraId="730BE857" w14:textId="77777777" w:rsidR="00E07756" w:rsidRDefault="00E07756" w:rsidP="00E07756">
      <w:pPr>
        <w:rPr>
          <w:rFonts w:ascii="Palatino Linotype" w:hAnsi="Palatino Linotype"/>
          <w:sz w:val="24"/>
        </w:rPr>
      </w:pPr>
    </w:p>
    <w:p w14:paraId="2ADD576E" w14:textId="77777777" w:rsidR="00E07756" w:rsidRPr="00304391" w:rsidRDefault="00E07756" w:rsidP="00E07756">
      <w:pPr>
        <w:rPr>
          <w:rFonts w:ascii="Palatino Linotype" w:hAnsi="Palatino Linotype"/>
          <w:sz w:val="24"/>
        </w:rPr>
      </w:pPr>
    </w:p>
    <w:p w14:paraId="378384C5" w14:textId="77777777" w:rsidR="00E07756" w:rsidRPr="001C4FD4" w:rsidRDefault="00E07756" w:rsidP="00E07756">
      <w:pPr>
        <w:ind w:left="3402"/>
        <w:jc w:val="both"/>
        <w:rPr>
          <w:rFonts w:ascii="Palatino Linotype" w:hAnsi="Palatino Linotype"/>
          <w:b w:val="0"/>
          <w:bCs w:val="0"/>
          <w:sz w:val="24"/>
        </w:rPr>
      </w:pPr>
      <w:r w:rsidRPr="00FA0392">
        <w:rPr>
          <w:bCs w:val="0"/>
          <w:sz w:val="24"/>
          <w:szCs w:val="24"/>
        </w:rPr>
        <w:t>INCLUI NA LEI Nº</w:t>
      </w:r>
      <w:r>
        <w:rPr>
          <w:sz w:val="24"/>
          <w:szCs w:val="24"/>
        </w:rPr>
        <w:t xml:space="preserve"> 2625/2023</w:t>
      </w:r>
      <w:r w:rsidRPr="00FA0392">
        <w:rPr>
          <w:sz w:val="24"/>
          <w:szCs w:val="24"/>
        </w:rPr>
        <w:t xml:space="preserve"> </w:t>
      </w:r>
      <w:r w:rsidRPr="00FA0392">
        <w:rPr>
          <w:bCs w:val="0"/>
          <w:sz w:val="24"/>
          <w:szCs w:val="24"/>
        </w:rPr>
        <w:t>E NOS SEUS RES</w:t>
      </w:r>
      <w:r>
        <w:rPr>
          <w:bCs w:val="0"/>
          <w:sz w:val="24"/>
          <w:szCs w:val="24"/>
        </w:rPr>
        <w:t>PECTIVOS ANEXOS - LDO PARA 2023</w:t>
      </w:r>
      <w:r w:rsidRPr="00FA0392">
        <w:rPr>
          <w:bCs w:val="0"/>
          <w:sz w:val="24"/>
          <w:szCs w:val="24"/>
        </w:rPr>
        <w:t>, O PROGRAMA QUE MENCIONA E DÁ OUTRAS PROVIDENCIAS</w:t>
      </w:r>
      <w:r w:rsidRPr="001C4FD4">
        <w:rPr>
          <w:rFonts w:ascii="Palatino Linotype" w:hAnsi="Palatino Linotype"/>
          <w:b w:val="0"/>
          <w:bCs w:val="0"/>
          <w:sz w:val="24"/>
        </w:rPr>
        <w:t>.</w:t>
      </w:r>
    </w:p>
    <w:p w14:paraId="461760F1" w14:textId="77777777" w:rsidR="00E07756" w:rsidRPr="00304391" w:rsidRDefault="00E07756" w:rsidP="00E07756">
      <w:pPr>
        <w:rPr>
          <w:rFonts w:ascii="Palatino Linotype" w:hAnsi="Palatino Linotype"/>
          <w:b w:val="0"/>
          <w:bCs w:val="0"/>
          <w:sz w:val="24"/>
        </w:rPr>
      </w:pPr>
    </w:p>
    <w:p w14:paraId="09EEDFA3" w14:textId="77777777" w:rsidR="00E07756" w:rsidRPr="00304391" w:rsidRDefault="00E07756" w:rsidP="00E07756">
      <w:pPr>
        <w:jc w:val="both"/>
        <w:rPr>
          <w:rFonts w:ascii="Palatino Linotype" w:hAnsi="Palatino Linotype"/>
          <w:sz w:val="24"/>
        </w:rPr>
      </w:pPr>
      <w:r w:rsidRPr="00304391">
        <w:rPr>
          <w:rFonts w:ascii="Palatino Linotype" w:hAnsi="Palatino Linotype"/>
          <w:sz w:val="24"/>
        </w:rPr>
        <w:t>O PREFEITO MUNICIPAL DE PARANATINGA, ESTADO DE MATO GROSSO, SENHOR JOSIMAR MARQUES BARBOSA, FAZ SABER, QUE A CÂMARA MUNICIPAL APROVOU E ELE SANCIONA A SEGUINTE LEI:</w:t>
      </w:r>
    </w:p>
    <w:p w14:paraId="2C061AC7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013DFE5E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b w:val="0"/>
          <w:bCs w:val="0"/>
          <w:sz w:val="24"/>
        </w:rPr>
        <w:tab/>
      </w:r>
      <w:r w:rsidRPr="00304391">
        <w:rPr>
          <w:rFonts w:ascii="Palatino Linotype" w:hAnsi="Palatino Linotype"/>
          <w:sz w:val="24"/>
        </w:rPr>
        <w:t>ARTIGO 1º -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Fica o Executivo Municipal, autorizado a realizar abertura de CRÉDITO ADICIONAL ESPECIAL, destinado a cobertura de despesa com Projeto de Atividade, para atender despesas nos termos do artigo 167, Inciso V, da Constituição Federal e Artigo 43. da Lei Federal nº 4.320/64, na forma discriminada:</w:t>
      </w:r>
    </w:p>
    <w:p w14:paraId="425406DC" w14:textId="77777777" w:rsidR="00E07756" w:rsidRPr="00304391" w:rsidRDefault="00E07756" w:rsidP="00E07756">
      <w:pPr>
        <w:jc w:val="both"/>
        <w:rPr>
          <w:rFonts w:ascii="Palatino Linotype" w:hAnsi="Palatino Linotype"/>
          <w:bCs w:val="0"/>
          <w:sz w:val="24"/>
        </w:rPr>
      </w:pPr>
      <w:r w:rsidRPr="00304391">
        <w:rPr>
          <w:rFonts w:ascii="Palatino Linotype" w:hAnsi="Palatino Linotype"/>
          <w:bCs w:val="0"/>
          <w:sz w:val="24"/>
        </w:rPr>
        <w:t>Parágrafo I:</w:t>
      </w:r>
    </w:p>
    <w:p w14:paraId="2C97EDEE" w14:textId="77777777" w:rsidR="00E07756" w:rsidRPr="00304391" w:rsidRDefault="00E07756" w:rsidP="00E07756">
      <w:pPr>
        <w:jc w:val="both"/>
        <w:rPr>
          <w:rFonts w:ascii="Palatino Linotype" w:hAnsi="Palatino Linotype"/>
          <w:bCs w:val="0"/>
          <w:sz w:val="24"/>
        </w:rPr>
      </w:pPr>
      <w:r w:rsidRPr="00304391">
        <w:rPr>
          <w:rFonts w:ascii="Palatino Linotype" w:hAnsi="Palatino Linotype"/>
          <w:bCs w:val="0"/>
          <w:sz w:val="24"/>
        </w:rPr>
        <w:t>Credito Adicional Especial:</w:t>
      </w:r>
    </w:p>
    <w:p w14:paraId="5B8F97C1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>Órgão: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09 - Secretaria de Obras e Serviços Urbanos. </w:t>
      </w:r>
    </w:p>
    <w:p w14:paraId="2EBDAE37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 xml:space="preserve">Unidade: </w:t>
      </w:r>
      <w:r w:rsidRPr="00304391">
        <w:rPr>
          <w:rFonts w:ascii="Palatino Linotype" w:hAnsi="Palatino Linotype"/>
          <w:b w:val="0"/>
          <w:bCs w:val="0"/>
          <w:sz w:val="24"/>
        </w:rPr>
        <w:t>002 - Depto. de Obras e Serviços Urbanos.</w:t>
      </w:r>
    </w:p>
    <w:p w14:paraId="3DD14B6C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>Função: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15 - Urbanismo.   </w:t>
      </w:r>
    </w:p>
    <w:p w14:paraId="2147471A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>Sub Função: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 451 – Infraestrutura Urbana.</w:t>
      </w:r>
    </w:p>
    <w:p w14:paraId="467F7441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>Programa: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 0003 – Infraestrutura, Obras e Serviços Urbanos com Qualidade.</w:t>
      </w:r>
    </w:p>
    <w:p w14:paraId="229BCA37" w14:textId="77777777" w:rsidR="00E07756" w:rsidRPr="00304391" w:rsidRDefault="00E07756" w:rsidP="00E07756">
      <w:pPr>
        <w:jc w:val="both"/>
        <w:rPr>
          <w:rFonts w:ascii="Palatino Linotype" w:hAnsi="Palatino Linotype"/>
          <w:sz w:val="24"/>
        </w:rPr>
      </w:pPr>
      <w:r w:rsidRPr="00304391">
        <w:rPr>
          <w:rFonts w:ascii="Palatino Linotype" w:hAnsi="Palatino Linotype"/>
          <w:sz w:val="24"/>
        </w:rPr>
        <w:t>Projeto/Atividade: 1332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– </w:t>
      </w:r>
      <w:r w:rsidRPr="00304391">
        <w:rPr>
          <w:rFonts w:ascii="Palatino Linotype" w:hAnsi="Palatino Linotype"/>
          <w:sz w:val="24"/>
        </w:rPr>
        <w:t>Pavimentação Asfáltica, Drenagem e Sinalização em Diversas Ruas do Bairro São Vicente.</w:t>
      </w:r>
    </w:p>
    <w:p w14:paraId="4DA96956" w14:textId="77777777" w:rsidR="00E07756" w:rsidRPr="00304391" w:rsidRDefault="00E07756" w:rsidP="00E07756">
      <w:pPr>
        <w:jc w:val="both"/>
        <w:rPr>
          <w:rFonts w:ascii="Palatino Linotype" w:hAnsi="Palatino Linotype"/>
          <w:bCs w:val="0"/>
          <w:sz w:val="24"/>
        </w:rPr>
      </w:pPr>
      <w:r w:rsidRPr="00304391">
        <w:rPr>
          <w:rFonts w:ascii="Palatino Linotype" w:hAnsi="Palatino Linotype"/>
          <w:bCs w:val="0"/>
          <w:sz w:val="24"/>
        </w:rPr>
        <w:t xml:space="preserve"> </w:t>
      </w:r>
    </w:p>
    <w:p w14:paraId="773ADB69" w14:textId="77777777" w:rsidR="00E07756" w:rsidRPr="00304391" w:rsidRDefault="00E07756" w:rsidP="00E07756">
      <w:pPr>
        <w:jc w:val="both"/>
        <w:rPr>
          <w:rFonts w:ascii="Palatino Linotype" w:hAnsi="Palatino Linotype"/>
          <w:sz w:val="24"/>
        </w:rPr>
      </w:pPr>
      <w:r w:rsidRPr="00304391">
        <w:rPr>
          <w:rFonts w:ascii="Palatino Linotype" w:hAnsi="Palatino Linotype"/>
          <w:sz w:val="24"/>
        </w:rPr>
        <w:t>Elemento de Despesa:</w:t>
      </w:r>
    </w:p>
    <w:p w14:paraId="28003CD0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sz w:val="24"/>
        </w:rPr>
      </w:pPr>
      <w:r w:rsidRPr="00304391">
        <w:rPr>
          <w:rFonts w:ascii="Palatino Linotype" w:hAnsi="Palatino Linotype"/>
          <w:b w:val="0"/>
          <w:sz w:val="24"/>
        </w:rPr>
        <w:t>4490.51.00.00 – Obras e Instalações.</w:t>
      </w:r>
    </w:p>
    <w:p w14:paraId="2C29C02B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sz w:val="20"/>
        </w:rPr>
      </w:pPr>
      <w:r w:rsidRPr="00304391">
        <w:rPr>
          <w:rFonts w:ascii="Palatino Linotype" w:hAnsi="Palatino Linotype"/>
          <w:b w:val="0"/>
          <w:sz w:val="20"/>
        </w:rPr>
        <w:t>Fonte: 1.701.000000 – Transferência de Convênios ou Contrato de repasse do Estado...............................................................................................................R$                   4.281.354,90</w:t>
      </w:r>
    </w:p>
    <w:p w14:paraId="58BE0BD5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sz w:val="20"/>
        </w:rPr>
      </w:pPr>
      <w:r w:rsidRPr="00304391">
        <w:rPr>
          <w:rFonts w:ascii="Palatino Linotype" w:hAnsi="Palatino Linotype"/>
          <w:b w:val="0"/>
          <w:sz w:val="20"/>
        </w:rPr>
        <w:t>Fonte: 1.500.000000 – Recursos Ordinários.................................................R$                          8.597,88</w:t>
      </w:r>
    </w:p>
    <w:p w14:paraId="0DD8DEE5" w14:textId="77777777" w:rsidR="00E07756" w:rsidRPr="00304391" w:rsidRDefault="00E07756" w:rsidP="00E07756">
      <w:pPr>
        <w:jc w:val="both"/>
        <w:rPr>
          <w:rFonts w:ascii="Palatino Linotype" w:hAnsi="Palatino Linotype"/>
          <w:bCs w:val="0"/>
          <w:sz w:val="24"/>
        </w:rPr>
      </w:pPr>
      <w:r w:rsidRPr="00304391">
        <w:rPr>
          <w:rFonts w:ascii="Palatino Linotype" w:hAnsi="Palatino Linotype"/>
          <w:b w:val="0"/>
          <w:sz w:val="24"/>
        </w:rPr>
        <w:tab/>
      </w:r>
      <w:r w:rsidRPr="00304391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  ---------------------------</w:t>
      </w:r>
      <w:r w:rsidRPr="00304391">
        <w:rPr>
          <w:rFonts w:ascii="Palatino Linotype" w:hAnsi="Palatino Linotype"/>
          <w:bCs w:val="0"/>
          <w:sz w:val="24"/>
        </w:rPr>
        <w:t>Total..............................................................................................R$           4.289.934,78</w:t>
      </w:r>
    </w:p>
    <w:p w14:paraId="53EBBBFA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59735EC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b w:val="0"/>
          <w:bCs w:val="0"/>
          <w:sz w:val="24"/>
        </w:rPr>
        <w:tab/>
      </w:r>
      <w:r w:rsidRPr="00304391">
        <w:rPr>
          <w:rFonts w:ascii="Palatino Linotype" w:hAnsi="Palatino Linotype"/>
          <w:sz w:val="24"/>
        </w:rPr>
        <w:t>ARTIGO 2º -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Para dar cobertura ao crédito adicional especial aberto pelo artigo anterior serão utilizados os recursos oriundos de Excesso de Arrecadação e na fonte de Convenio, com a</w:t>
      </w:r>
      <w:r w:rsidRPr="00304391">
        <w:rPr>
          <w:rFonts w:ascii="Palatino Linotype" w:hAnsi="Palatino Linotype"/>
          <w:bCs w:val="0"/>
          <w:sz w:val="24"/>
        </w:rPr>
        <w:t xml:space="preserve"> Secretaria de Estado de Infraestrutura e Logística-</w:t>
      </w:r>
      <w:r w:rsidRPr="00304391">
        <w:rPr>
          <w:rFonts w:ascii="Palatino Linotype" w:hAnsi="Palatino Linotype"/>
          <w:bCs w:val="0"/>
          <w:sz w:val="24"/>
        </w:rPr>
        <w:lastRenderedPageBreak/>
        <w:t>SINFRA, Proposta nº 1154</w:t>
      </w:r>
      <w:r w:rsidRPr="00304391">
        <w:rPr>
          <w:rFonts w:ascii="Palatino Linotype" w:hAnsi="Palatino Linotype"/>
          <w:sz w:val="24"/>
        </w:rPr>
        <w:t>-2024</w:t>
      </w:r>
      <w:r w:rsidRPr="00304391">
        <w:rPr>
          <w:rFonts w:ascii="Palatino Linotype" w:hAnsi="Palatino Linotype"/>
          <w:bCs w:val="0"/>
          <w:sz w:val="24"/>
        </w:rPr>
        <w:t>, c</w:t>
      </w:r>
      <w:r w:rsidRPr="00304391">
        <w:rPr>
          <w:rFonts w:ascii="Palatino Linotype" w:hAnsi="Palatino Linotype"/>
          <w:b w:val="0"/>
          <w:bCs w:val="0"/>
          <w:sz w:val="24"/>
        </w:rPr>
        <w:t>onforme Artigo 43, § 1º, inciso II da lei 4.320/1964 e Resolução de Consulta nº 43/2008/TCE-MT.</w:t>
      </w:r>
    </w:p>
    <w:p w14:paraId="64FC58E0" w14:textId="77777777" w:rsidR="00E07756" w:rsidRPr="00304391" w:rsidRDefault="00E07756" w:rsidP="00E07756">
      <w:pPr>
        <w:jc w:val="both"/>
        <w:rPr>
          <w:rFonts w:ascii="Palatino Linotype" w:hAnsi="Palatino Linotype"/>
          <w:sz w:val="24"/>
        </w:rPr>
      </w:pPr>
      <w:r w:rsidRPr="00304391">
        <w:rPr>
          <w:rFonts w:ascii="Palatino Linotype" w:hAnsi="Palatino Linotype"/>
          <w:sz w:val="24"/>
        </w:rPr>
        <w:t>Parágrafo I – Excesso de:</w:t>
      </w:r>
    </w:p>
    <w:p w14:paraId="3FEA87C8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sz w:val="20"/>
        </w:rPr>
      </w:pPr>
      <w:r w:rsidRPr="00304391">
        <w:rPr>
          <w:rFonts w:ascii="Palatino Linotype" w:hAnsi="Palatino Linotype"/>
          <w:b w:val="0"/>
          <w:sz w:val="20"/>
        </w:rPr>
        <w:t>Fonte: 1.701.000000 – Transferência de Convênios ou Contrato de repasse do Estado.................................................................................................................R$                   4.281.354,90</w:t>
      </w:r>
    </w:p>
    <w:p w14:paraId="2367C78B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sz w:val="20"/>
        </w:rPr>
      </w:pPr>
      <w:r w:rsidRPr="00304391">
        <w:rPr>
          <w:rFonts w:ascii="Palatino Linotype" w:hAnsi="Palatino Linotype"/>
          <w:b w:val="0"/>
          <w:sz w:val="20"/>
        </w:rPr>
        <w:t>Fonte: 1.500.000000 – Recursos Ordinários...................................................R$                          8.579,88</w:t>
      </w:r>
    </w:p>
    <w:p w14:paraId="5F5EE8B3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b w:val="0"/>
          <w:sz w:val="24"/>
        </w:rPr>
        <w:tab/>
        <w:t xml:space="preserve">  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                                                                                          ---------------------------</w:t>
      </w:r>
    </w:p>
    <w:p w14:paraId="571206A0" w14:textId="77777777" w:rsidR="00E07756" w:rsidRPr="00304391" w:rsidRDefault="00E07756" w:rsidP="00E07756">
      <w:pPr>
        <w:pStyle w:val="Ttulo2"/>
        <w:rPr>
          <w:rFonts w:ascii="Palatino Linotype" w:hAnsi="Palatino Linotype"/>
        </w:rPr>
      </w:pPr>
      <w:r w:rsidRPr="00304391">
        <w:rPr>
          <w:rFonts w:ascii="Palatino Linotype" w:hAnsi="Palatino Linotype"/>
        </w:rPr>
        <w:t xml:space="preserve">TOTAL DO EXCESSO.............................................................R$            4.289.934,78   </w:t>
      </w:r>
    </w:p>
    <w:p w14:paraId="6994FBAB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1387BD45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b w:val="0"/>
          <w:bCs w:val="0"/>
          <w:sz w:val="24"/>
        </w:rPr>
        <w:tab/>
      </w:r>
      <w:r w:rsidRPr="00304391">
        <w:rPr>
          <w:rFonts w:ascii="Palatino Linotype" w:hAnsi="Palatino Linotype"/>
          <w:sz w:val="24"/>
        </w:rPr>
        <w:t>ARTIGO 3º -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Esta Lei entra em vigor na data de sua publicação, revogando-se as disposições em contrário.</w:t>
      </w:r>
    </w:p>
    <w:p w14:paraId="5974B3FE" w14:textId="77777777" w:rsidR="00E07756" w:rsidRPr="00304391" w:rsidRDefault="00E07756" w:rsidP="00E07756">
      <w:pPr>
        <w:jc w:val="both"/>
        <w:rPr>
          <w:rFonts w:ascii="Palatino Linotype" w:hAnsi="Palatino Linotype"/>
          <w:b w:val="0"/>
          <w:bCs w:val="0"/>
          <w:sz w:val="24"/>
        </w:rPr>
      </w:pPr>
    </w:p>
    <w:p w14:paraId="6D29EC64" w14:textId="77777777" w:rsidR="00E07756" w:rsidRPr="00A620ED" w:rsidRDefault="00E07756" w:rsidP="00E07756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03 de julho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7C5E9F5A" w14:textId="77777777" w:rsidR="00E07756" w:rsidRPr="00A620ED" w:rsidRDefault="00E07756" w:rsidP="00E07756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5514369B" w14:textId="77777777" w:rsidR="00E07756" w:rsidRPr="00A620ED" w:rsidRDefault="00E07756" w:rsidP="00E07756">
      <w:pPr>
        <w:jc w:val="both"/>
        <w:rPr>
          <w:rFonts w:ascii="Palatino Linotype" w:hAnsi="Palatino Linotype"/>
          <w:b w:val="0"/>
          <w:bCs w:val="0"/>
          <w:sz w:val="24"/>
          <w:szCs w:val="24"/>
        </w:rPr>
      </w:pPr>
    </w:p>
    <w:p w14:paraId="037FBC58" w14:textId="77777777" w:rsidR="00E07756" w:rsidRPr="00A620ED" w:rsidRDefault="00E07756" w:rsidP="00E07756">
      <w:pPr>
        <w:jc w:val="center"/>
        <w:rPr>
          <w:rFonts w:ascii="Palatino Linotype" w:hAnsi="Palatino Linotype"/>
          <w:bCs w:val="0"/>
          <w:sz w:val="24"/>
          <w:szCs w:val="24"/>
        </w:rPr>
      </w:pPr>
      <w:r w:rsidRPr="00A620ED">
        <w:rPr>
          <w:rFonts w:ascii="Palatino Linotype" w:hAnsi="Palatino Linotype"/>
          <w:bCs w:val="0"/>
          <w:sz w:val="24"/>
          <w:szCs w:val="24"/>
        </w:rPr>
        <w:t>JOSIMAR MARQUES BARBOSA</w:t>
      </w:r>
    </w:p>
    <w:p w14:paraId="56691BE3" w14:textId="77777777" w:rsidR="00E07756" w:rsidRPr="00A620ED" w:rsidRDefault="00E07756" w:rsidP="00E07756">
      <w:pPr>
        <w:jc w:val="center"/>
        <w:rPr>
          <w:rFonts w:ascii="Palatino Linotype" w:hAnsi="Palatino Linotype"/>
          <w:sz w:val="24"/>
          <w:szCs w:val="24"/>
        </w:rPr>
      </w:pPr>
      <w:r w:rsidRPr="00A620ED">
        <w:rPr>
          <w:rFonts w:ascii="Palatino Linotype" w:hAnsi="Palatino Linotype"/>
          <w:sz w:val="24"/>
          <w:szCs w:val="24"/>
        </w:rPr>
        <w:t>PREFEITO MUNICIPAL</w:t>
      </w:r>
    </w:p>
    <w:p w14:paraId="195FBBD8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08B601EC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497473E8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138F5577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7CCE62F6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14B7621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5A39F2D3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7C2581E2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45F4B742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5827381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739EBCE3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2BC1531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329C7DBB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38903E82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10BAD753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6AE33350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29346BB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5B1420DE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2E3DCE00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1414985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75240562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01EF7605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5A8F4334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4512143C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619F1351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2EB4FC3E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703DACFD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09225748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057B11E4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</w:p>
    <w:p w14:paraId="5D6A1C29" w14:textId="609ABD83" w:rsidR="00E07756" w:rsidRPr="00F718DC" w:rsidRDefault="00E07756" w:rsidP="00E07756">
      <w:pPr>
        <w:jc w:val="center"/>
        <w:rPr>
          <w:rFonts w:ascii="Palatino Linotype" w:hAnsi="Palatino Linotype" w:cs="Arial"/>
          <w:sz w:val="36"/>
          <w:szCs w:val="36"/>
        </w:rPr>
      </w:pPr>
      <w:r w:rsidRPr="00F718DC">
        <w:rPr>
          <w:rFonts w:ascii="Palatino Linotype" w:hAnsi="Palatino Linotype" w:cs="Arial"/>
          <w:sz w:val="36"/>
          <w:szCs w:val="36"/>
        </w:rPr>
        <w:t>MENSAGEM DO PROJETO DE LEI Nº 1</w:t>
      </w:r>
      <w:r>
        <w:rPr>
          <w:rFonts w:ascii="Palatino Linotype" w:hAnsi="Palatino Linotype" w:cs="Arial"/>
          <w:sz w:val="36"/>
          <w:szCs w:val="36"/>
        </w:rPr>
        <w:t>5</w:t>
      </w:r>
      <w:r>
        <w:rPr>
          <w:rFonts w:ascii="Palatino Linotype" w:hAnsi="Palatino Linotype" w:cs="Arial"/>
          <w:sz w:val="36"/>
          <w:szCs w:val="36"/>
        </w:rPr>
        <w:t>4</w:t>
      </w:r>
      <w:r w:rsidRPr="00F718DC">
        <w:rPr>
          <w:rFonts w:ascii="Palatino Linotype" w:hAnsi="Palatino Linotype" w:cs="Arial"/>
          <w:sz w:val="36"/>
          <w:szCs w:val="36"/>
        </w:rPr>
        <w:t>/2024</w:t>
      </w:r>
    </w:p>
    <w:p w14:paraId="4AC743E9" w14:textId="77777777" w:rsidR="00E07756" w:rsidRPr="00F718DC" w:rsidRDefault="00E07756" w:rsidP="00E07756">
      <w:pPr>
        <w:jc w:val="center"/>
        <w:rPr>
          <w:rFonts w:ascii="Palatino Linotype" w:hAnsi="Palatino Linotype" w:cs="Arial"/>
          <w:sz w:val="36"/>
          <w:szCs w:val="36"/>
        </w:rPr>
      </w:pPr>
    </w:p>
    <w:p w14:paraId="59851484" w14:textId="77777777" w:rsidR="00E07756" w:rsidRPr="00F718DC" w:rsidRDefault="00E07756" w:rsidP="00E07756">
      <w:pPr>
        <w:jc w:val="center"/>
        <w:rPr>
          <w:rFonts w:ascii="Palatino Linotype" w:hAnsi="Palatino Linotype" w:cs="Arial"/>
          <w:color w:val="000000"/>
          <w:sz w:val="36"/>
          <w:szCs w:val="36"/>
        </w:rPr>
      </w:pPr>
    </w:p>
    <w:p w14:paraId="6170E1BF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 xml:space="preserve">O presente projeto de lei trata de </w:t>
      </w:r>
      <w:r w:rsidRPr="00304391">
        <w:rPr>
          <w:rFonts w:ascii="Palatino Linotype" w:hAnsi="Palatino Linotype"/>
          <w:b w:val="0"/>
          <w:bCs w:val="0"/>
          <w:sz w:val="24"/>
        </w:rPr>
        <w:t>CRÉDITO ADICIONAL ESPECIAL, destinado a cobertura de despesa com Projeto de Atividade, para atender despesas nos termos do artigo 167, Inciso V, da Constituição Federal e Artigo 43. da Lei Federal nº 4.320/64</w:t>
      </w:r>
      <w:r w:rsidRPr="00F718DC">
        <w:rPr>
          <w:rFonts w:ascii="Palatino Linotype" w:hAnsi="Palatino Linotype"/>
          <w:b w:val="0"/>
          <w:bCs w:val="0"/>
          <w:sz w:val="24"/>
        </w:rPr>
        <w:t>.</w:t>
      </w:r>
    </w:p>
    <w:p w14:paraId="42913567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</w:p>
    <w:p w14:paraId="57BA822A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b w:val="0"/>
          <w:bCs w:val="0"/>
          <w:sz w:val="24"/>
        </w:rPr>
        <w:t xml:space="preserve">Para dar cobertura ao crédito adicional especial aberto pelo artigo anterior serão utilizados os recursos oriundos de Excesso de Arrecadação e na fonte </w:t>
      </w:r>
      <w:proofErr w:type="gramStart"/>
      <w:r w:rsidRPr="00304391">
        <w:rPr>
          <w:rFonts w:ascii="Palatino Linotype" w:hAnsi="Palatino Linotype"/>
          <w:b w:val="0"/>
          <w:bCs w:val="0"/>
          <w:sz w:val="24"/>
        </w:rPr>
        <w:t>de Convenio</w:t>
      </w:r>
      <w:proofErr w:type="gramEnd"/>
      <w:r w:rsidRPr="00304391">
        <w:rPr>
          <w:rFonts w:ascii="Palatino Linotype" w:hAnsi="Palatino Linotype"/>
          <w:b w:val="0"/>
          <w:bCs w:val="0"/>
          <w:sz w:val="24"/>
        </w:rPr>
        <w:t>, com a</w:t>
      </w:r>
      <w:r w:rsidRPr="00304391">
        <w:rPr>
          <w:rFonts w:ascii="Palatino Linotype" w:hAnsi="Palatino Linotype"/>
          <w:bCs w:val="0"/>
          <w:sz w:val="24"/>
        </w:rPr>
        <w:t xml:space="preserve"> Secretaria de Estado de Infraestrutura e Logística-SINFRA, Proposta nº 1154</w:t>
      </w:r>
      <w:r w:rsidRPr="00304391">
        <w:rPr>
          <w:rFonts w:ascii="Palatino Linotype" w:hAnsi="Palatino Linotype"/>
          <w:sz w:val="24"/>
        </w:rPr>
        <w:t>-2024</w:t>
      </w:r>
      <w:r w:rsidRPr="00304391">
        <w:rPr>
          <w:rFonts w:ascii="Palatino Linotype" w:hAnsi="Palatino Linotype"/>
          <w:bCs w:val="0"/>
          <w:sz w:val="24"/>
        </w:rPr>
        <w:t>, c</w:t>
      </w:r>
      <w:r w:rsidRPr="00304391">
        <w:rPr>
          <w:rFonts w:ascii="Palatino Linotype" w:hAnsi="Palatino Linotype"/>
          <w:b w:val="0"/>
          <w:bCs w:val="0"/>
          <w:sz w:val="24"/>
        </w:rPr>
        <w:t>onforme Artigo 43, § 1º, inciso II da lei 4.320/1964 e Resolução de Consulta nº 43/2008/TCE-MT</w:t>
      </w:r>
      <w:r w:rsidRPr="00F718DC">
        <w:rPr>
          <w:rFonts w:ascii="Palatino Linotype" w:hAnsi="Palatino Linotype"/>
          <w:b w:val="0"/>
          <w:bCs w:val="0"/>
          <w:sz w:val="24"/>
        </w:rPr>
        <w:t>.</w:t>
      </w:r>
    </w:p>
    <w:p w14:paraId="2920659E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/>
          <w:sz w:val="24"/>
        </w:rPr>
      </w:pPr>
    </w:p>
    <w:p w14:paraId="5AE72880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/>
          <w:b w:val="0"/>
          <w:bCs w:val="0"/>
          <w:sz w:val="24"/>
        </w:rPr>
      </w:pPr>
      <w:r w:rsidRPr="00304391">
        <w:rPr>
          <w:rFonts w:ascii="Palatino Linotype" w:hAnsi="Palatino Linotype"/>
          <w:sz w:val="24"/>
        </w:rPr>
        <w:t>Projeto/Atividade: 1332</w:t>
      </w:r>
      <w:r w:rsidRPr="00304391">
        <w:rPr>
          <w:rFonts w:ascii="Palatino Linotype" w:hAnsi="Palatino Linotype"/>
          <w:b w:val="0"/>
          <w:bCs w:val="0"/>
          <w:sz w:val="24"/>
        </w:rPr>
        <w:t xml:space="preserve"> – </w:t>
      </w:r>
      <w:r w:rsidRPr="00304391">
        <w:rPr>
          <w:rFonts w:ascii="Palatino Linotype" w:hAnsi="Palatino Linotype"/>
          <w:sz w:val="24"/>
        </w:rPr>
        <w:t>Pavimentação Asfáltica, Drenagem e Sinalização em Diversas Ruas do Bairro São Vicente</w:t>
      </w:r>
      <w:r w:rsidRPr="00A620ED">
        <w:rPr>
          <w:rFonts w:ascii="Palatino Linotype" w:hAnsi="Palatino Linotype"/>
          <w:sz w:val="24"/>
          <w:szCs w:val="24"/>
        </w:rPr>
        <w:t>.</w:t>
      </w:r>
      <w:r>
        <w:rPr>
          <w:rFonts w:ascii="Palatino Linotype" w:hAnsi="Palatino Linotype"/>
          <w:sz w:val="24"/>
          <w:szCs w:val="24"/>
        </w:rPr>
        <w:t xml:space="preserve"> </w:t>
      </w: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Segue anexo documento.</w:t>
      </w:r>
    </w:p>
    <w:p w14:paraId="7109A8FD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</w:p>
    <w:p w14:paraId="1AA4E0BB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 w:cs="Arial"/>
          <w:b w:val="0"/>
          <w:color w:val="000000"/>
          <w:sz w:val="24"/>
          <w:szCs w:val="24"/>
        </w:rPr>
      </w:pPr>
      <w:r w:rsidRPr="00F718DC">
        <w:rPr>
          <w:rFonts w:ascii="Palatino Linotype" w:hAnsi="Palatino Linotype" w:cs="Arial"/>
          <w:b w:val="0"/>
          <w:color w:val="000000"/>
          <w:sz w:val="24"/>
          <w:szCs w:val="24"/>
        </w:rPr>
        <w:t>Certos que Vossas Excelências apreciarão a matéria roga-se pela aprovação nos termos propostos.</w:t>
      </w:r>
    </w:p>
    <w:p w14:paraId="424E3249" w14:textId="77777777" w:rsidR="00E07756" w:rsidRPr="00F718DC" w:rsidRDefault="00E07756" w:rsidP="00E07756">
      <w:pPr>
        <w:ind w:firstLine="1134"/>
        <w:jc w:val="both"/>
        <w:rPr>
          <w:rFonts w:ascii="Palatino Linotype" w:hAnsi="Palatino Linotype" w:cs="Arial"/>
          <w:b w:val="0"/>
          <w:bCs w:val="0"/>
          <w:color w:val="000000"/>
          <w:sz w:val="24"/>
          <w:szCs w:val="24"/>
        </w:rPr>
      </w:pPr>
    </w:p>
    <w:p w14:paraId="4CEBF7E1" w14:textId="77777777" w:rsidR="00E07756" w:rsidRPr="00A620ED" w:rsidRDefault="00E07756" w:rsidP="00E07756">
      <w:pPr>
        <w:ind w:firstLine="851"/>
        <w:jc w:val="both"/>
        <w:rPr>
          <w:rFonts w:ascii="Palatino Linotype" w:hAnsi="Palatino Linotype"/>
          <w:b w:val="0"/>
          <w:bCs w:val="0"/>
          <w:sz w:val="24"/>
          <w:szCs w:val="24"/>
        </w:rPr>
      </w:pPr>
      <w:r w:rsidRPr="00F718DC">
        <w:rPr>
          <w:rFonts w:ascii="Palatino Linotype" w:hAnsi="Palatino Linotype"/>
          <w:b w:val="0"/>
          <w:bCs w:val="0"/>
          <w:sz w:val="24"/>
        </w:rPr>
        <w:t xml:space="preserve">     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Gabinete do Prefeito Municipal de Paranatinga, Estado de Mato Grosso, em </w:t>
      </w:r>
      <w:r>
        <w:rPr>
          <w:rFonts w:ascii="Palatino Linotype" w:hAnsi="Palatino Linotype"/>
          <w:b w:val="0"/>
          <w:bCs w:val="0"/>
          <w:sz w:val="24"/>
          <w:szCs w:val="24"/>
        </w:rPr>
        <w:t>03 de julho</w:t>
      </w:r>
      <w:r w:rsidRPr="00A620ED">
        <w:rPr>
          <w:rFonts w:ascii="Palatino Linotype" w:hAnsi="Palatino Linotype"/>
          <w:b w:val="0"/>
          <w:bCs w:val="0"/>
          <w:sz w:val="24"/>
          <w:szCs w:val="24"/>
        </w:rPr>
        <w:t xml:space="preserve"> de 2024.</w:t>
      </w:r>
    </w:p>
    <w:p w14:paraId="13915905" w14:textId="77777777" w:rsidR="00E07756" w:rsidRDefault="00E07756" w:rsidP="00E07756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4A10C5F8" w14:textId="77777777" w:rsidR="00E07756" w:rsidRPr="00F718DC" w:rsidRDefault="00E07756" w:rsidP="00E07756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00879AEE" w14:textId="77777777" w:rsidR="00E07756" w:rsidRPr="00F718DC" w:rsidRDefault="00E07756" w:rsidP="00E07756">
      <w:pPr>
        <w:ind w:firstLine="851"/>
        <w:jc w:val="both"/>
        <w:rPr>
          <w:rFonts w:ascii="Palatino Linotype" w:hAnsi="Palatino Linotype"/>
          <w:b w:val="0"/>
          <w:bCs w:val="0"/>
          <w:sz w:val="24"/>
        </w:rPr>
      </w:pPr>
    </w:p>
    <w:p w14:paraId="6D4F5C26" w14:textId="77777777" w:rsidR="00E07756" w:rsidRPr="00F718DC" w:rsidRDefault="00E07756" w:rsidP="00E07756">
      <w:pPr>
        <w:jc w:val="center"/>
        <w:rPr>
          <w:rFonts w:ascii="Palatino Linotype" w:hAnsi="Palatino Linotype" w:cs="Arial"/>
          <w:sz w:val="24"/>
          <w:szCs w:val="24"/>
        </w:rPr>
      </w:pPr>
      <w:bookmarkStart w:id="0" w:name="_Hlk134522894"/>
      <w:r w:rsidRPr="00F718DC">
        <w:rPr>
          <w:rFonts w:ascii="Palatino Linotype" w:hAnsi="Palatino Linotype" w:cs="Arial"/>
          <w:sz w:val="24"/>
          <w:szCs w:val="24"/>
        </w:rPr>
        <w:t>JOSIMAR MARQUES BARBOSA</w:t>
      </w:r>
    </w:p>
    <w:p w14:paraId="188F06C8" w14:textId="77777777" w:rsidR="00E07756" w:rsidRPr="00F718DC" w:rsidRDefault="00E07756" w:rsidP="00E07756">
      <w:pPr>
        <w:jc w:val="center"/>
        <w:rPr>
          <w:rFonts w:ascii="Palatino Linotype" w:hAnsi="Palatino Linotype"/>
          <w:sz w:val="20"/>
        </w:rPr>
      </w:pPr>
      <w:r w:rsidRPr="00F718DC">
        <w:rPr>
          <w:rFonts w:ascii="Palatino Linotype" w:hAnsi="Palatino Linotype" w:cs="Arial"/>
          <w:sz w:val="24"/>
          <w:szCs w:val="24"/>
        </w:rPr>
        <w:t>PREFEITO MUNICIPAL</w:t>
      </w:r>
      <w:bookmarkEnd w:id="0"/>
    </w:p>
    <w:p w14:paraId="6C70EEEA" w14:textId="77777777" w:rsidR="004C6AA9" w:rsidRDefault="004C6AA9"/>
    <w:sectPr w:rsidR="004C6AA9" w:rsidSect="00E07756">
      <w:headerReference w:type="default" r:id="rId4"/>
      <w:footerReference w:type="default" r:id="rId5"/>
      <w:pgSz w:w="11907" w:h="16840" w:code="9"/>
      <w:pgMar w:top="1418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7E597" w14:textId="77777777" w:rsidR="00000000" w:rsidRDefault="00000000" w:rsidP="0030439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2</w:t>
    </w:r>
    <w:r>
      <w:rPr>
        <w:rStyle w:val="Nmerodepgina"/>
      </w:rPr>
      <w:fldChar w:fldCharType="end"/>
    </w:r>
  </w:p>
  <w:p w14:paraId="147F9DC3" w14:textId="77777777" w:rsidR="00000000" w:rsidRDefault="00000000" w:rsidP="00304391">
    <w:pPr>
      <w:pStyle w:val="Rodap"/>
      <w:pBdr>
        <w:bottom w:val="single" w:sz="12" w:space="1" w:color="auto"/>
      </w:pBdr>
      <w:ind w:right="360"/>
    </w:pPr>
  </w:p>
  <w:p w14:paraId="7ED3F563" w14:textId="77777777" w:rsidR="00000000" w:rsidRPr="00D10CDF" w:rsidRDefault="00000000" w:rsidP="00304391">
    <w:pPr>
      <w:pStyle w:val="Rodap"/>
      <w:rPr>
        <w:sz w:val="16"/>
        <w:szCs w:val="16"/>
      </w:rPr>
    </w:pPr>
    <w:r w:rsidRPr="00D10CDF">
      <w:rPr>
        <w:sz w:val="16"/>
        <w:szCs w:val="16"/>
      </w:rPr>
      <w:t>PREFEITURA MUNICIPAL DE PARANATINGA – Av. Brasil, 1900, centro, Paranatinga/MT – Fone: (66) 3573.1329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D960D" w14:textId="77777777" w:rsidR="00000000" w:rsidRPr="009C7FF3" w:rsidRDefault="00000000" w:rsidP="00304391">
    <w:pPr>
      <w:pStyle w:val="Cabealho"/>
      <w:ind w:firstLine="900"/>
      <w:rPr>
        <w:rFonts w:ascii="Arial Black" w:hAnsi="Arial Black"/>
      </w:rPr>
    </w:pPr>
    <w:r>
      <w:rPr>
        <w:noProof/>
      </w:rPr>
      <w:object w:dxaOrig="1440" w:dyaOrig="1440" w14:anchorId="4203F81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-.55pt;width:34.9pt;height:45pt;z-index:251659264" fillcolor="window">
          <v:imagedata r:id="rId1" o:title=""/>
        </v:shape>
        <o:OLEObject Type="Embed" ProgID="PBrush" ShapeID="_x0000_s1025" DrawAspect="Content" ObjectID="_1781503822" r:id="rId2"/>
      </w:object>
    </w:r>
    <w:r w:rsidRPr="009C7FF3">
      <w:rPr>
        <w:rFonts w:ascii="Arial Black" w:hAnsi="Arial Black"/>
      </w:rPr>
      <w:t>ESTADO DE MATO GROSSO</w:t>
    </w:r>
    <w:r w:rsidRPr="009C7FF3">
      <w:rPr>
        <w:rFonts w:ascii="Arial Black" w:hAnsi="Arial Black"/>
      </w:rPr>
      <w:tab/>
    </w:r>
  </w:p>
  <w:p w14:paraId="5402690E" w14:textId="77777777" w:rsidR="00000000" w:rsidRDefault="00000000" w:rsidP="00304391">
    <w:pPr>
      <w:pStyle w:val="Cabealho"/>
      <w:spacing w:after="20"/>
      <w:ind w:firstLine="900"/>
      <w:rPr>
        <w:rFonts w:ascii="Arial Black" w:hAnsi="Arial Black"/>
        <w:b w:val="0"/>
        <w:bCs w:val="0"/>
        <w:szCs w:val="28"/>
      </w:rPr>
    </w:pPr>
    <w:r w:rsidRPr="009C7FF3">
      <w:rPr>
        <w:rFonts w:ascii="Arial Black" w:hAnsi="Arial Black"/>
        <w:szCs w:val="28"/>
      </w:rPr>
      <w:t>PREFEITURA MUNICIPAL DE PARANATINGA</w:t>
    </w:r>
    <w:r>
      <w:rPr>
        <w:rFonts w:ascii="Arial Black" w:hAnsi="Arial Black"/>
        <w:szCs w:val="28"/>
      </w:rPr>
      <w:t xml:space="preserve"> – MT</w:t>
    </w:r>
  </w:p>
  <w:p w14:paraId="7B85337F" w14:textId="77777777" w:rsidR="00000000" w:rsidRDefault="00000000" w:rsidP="00304391">
    <w:pPr>
      <w:pStyle w:val="Cabealho"/>
      <w:pBdr>
        <w:bottom w:val="single" w:sz="12" w:space="1" w:color="auto"/>
      </w:pBdr>
      <w:spacing w:after="20"/>
      <w:ind w:firstLine="900"/>
      <w:rPr>
        <w:rFonts w:ascii="Arial Black" w:hAnsi="Arial Black"/>
        <w:b w:val="0"/>
        <w:bCs w:val="0"/>
        <w:sz w:val="16"/>
        <w:szCs w:val="16"/>
      </w:rPr>
    </w:pPr>
    <w:r w:rsidRPr="009C7FF3">
      <w:rPr>
        <w:rFonts w:ascii="Arial Black" w:hAnsi="Arial Black"/>
        <w:sz w:val="16"/>
        <w:szCs w:val="16"/>
      </w:rPr>
      <w:t>CNPJ: 15.023.971/0001-24</w:t>
    </w:r>
  </w:p>
  <w:p w14:paraId="4015812E" w14:textId="77777777" w:rsidR="00000000" w:rsidRDefault="00000000" w:rsidP="0030439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56"/>
    <w:rsid w:val="004C6AA9"/>
    <w:rsid w:val="00AC1F7D"/>
    <w:rsid w:val="00E0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9DA94"/>
  <w15:chartTrackingRefBased/>
  <w15:docId w15:val="{50AFDA9C-3297-40A1-AEC5-7A1ED8618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56"/>
    <w:pPr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Ttulo2">
    <w:name w:val="heading 2"/>
    <w:basedOn w:val="Normal"/>
    <w:next w:val="Normal"/>
    <w:link w:val="Ttulo2Char"/>
    <w:qFormat/>
    <w:rsid w:val="00E07756"/>
    <w:pPr>
      <w:keepNext/>
      <w:jc w:val="both"/>
      <w:outlineLvl w:val="1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E07756"/>
    <w:rPr>
      <w:rFonts w:ascii="Times New Roman" w:eastAsia="Times New Roman" w:hAnsi="Times New Roman" w:cs="Times New Roman"/>
      <w:b/>
      <w:bCs/>
      <w:kern w:val="0"/>
      <w:sz w:val="24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rsid w:val="00E077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07756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E077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756"/>
    <w:rPr>
      <w:rFonts w:ascii="Times New Roman" w:eastAsia="Times New Roman" w:hAnsi="Times New Roman" w:cs="Times New Roman"/>
      <w:b/>
      <w:bCs/>
      <w:kern w:val="0"/>
      <w:sz w:val="28"/>
      <w:szCs w:val="20"/>
      <w:lang w:eastAsia="pt-BR"/>
      <w14:ligatures w14:val="none"/>
    </w:rPr>
  </w:style>
  <w:style w:type="character" w:styleId="Nmerodepgina">
    <w:name w:val="page number"/>
    <w:basedOn w:val="Fontepargpadro"/>
    <w:rsid w:val="00E07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618</Words>
  <Characters>3343</Characters>
  <Application>Microsoft Office Word</Application>
  <DocSecurity>0</DocSecurity>
  <Lines>27</Lines>
  <Paragraphs>7</Paragraphs>
  <ScaleCrop>false</ScaleCrop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Yeda Suely Simonatto</dc:creator>
  <cp:keywords/>
  <dc:description/>
  <cp:lastModifiedBy>Yeda Suely Simonatto</cp:lastModifiedBy>
  <cp:revision>1</cp:revision>
  <cp:lastPrinted>2024-07-03T13:23:00Z</cp:lastPrinted>
  <dcterms:created xsi:type="dcterms:W3CDTF">2024-07-03T13:21:00Z</dcterms:created>
  <dcterms:modified xsi:type="dcterms:W3CDTF">2024-07-03T13:24:00Z</dcterms:modified>
</cp:coreProperties>
</file>