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E25AE" w14:textId="6D7CB38D" w:rsidR="00CB1071" w:rsidRDefault="00CB1071" w:rsidP="00CB1071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BD6785D" wp14:editId="3DD451E4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999205615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34C6FF" w14:textId="77777777" w:rsidR="00CB1071" w:rsidRDefault="00CB1071" w:rsidP="00CB107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20C2FF27" w14:textId="77777777" w:rsidR="00CB1071" w:rsidRPr="00AB5F81" w:rsidRDefault="00CB1071" w:rsidP="00CB107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AB5F8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327</w:t>
                            </w:r>
                            <w:r w:rsidRPr="00AB5F8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73C33ED3" w14:textId="77777777" w:rsidR="00CB1071" w:rsidRPr="00AB5F81" w:rsidRDefault="00CB1071" w:rsidP="00CB1071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B5F8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03/03</w:t>
                            </w:r>
                            <w:r w:rsidRPr="00AB5F8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D6785D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134C6FF" w14:textId="77777777" w:rsidR="00CB1071" w:rsidRDefault="00CB1071" w:rsidP="00CB107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20C2FF27" w14:textId="77777777" w:rsidR="00CB1071" w:rsidRPr="00AB5F81" w:rsidRDefault="00CB1071" w:rsidP="00CB107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AB5F81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327</w:t>
                      </w:r>
                      <w:r w:rsidRPr="00AB5F81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73C33ED3" w14:textId="77777777" w:rsidR="00CB1071" w:rsidRPr="00AB5F81" w:rsidRDefault="00CB1071" w:rsidP="00CB1071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B5F81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03/03</w:t>
                      </w:r>
                      <w:r w:rsidRPr="00AB5F81">
                        <w:rPr>
                          <w:rFonts w:ascii="Garamond" w:hAnsi="Garamond"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1 2 5 5 </w:t>
      </w:r>
      <w:r>
        <w:rPr>
          <w:rFonts w:ascii="Garamond" w:hAnsi="Garamond"/>
          <w:b/>
          <w:sz w:val="26"/>
        </w:rPr>
        <w:t>5</w:t>
      </w:r>
    </w:p>
    <w:p w14:paraId="650855F5" w14:textId="77777777" w:rsidR="00CB1071" w:rsidRPr="009C6C95" w:rsidRDefault="00CB1071" w:rsidP="00CB1071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9C6C95">
        <w:rPr>
          <w:rFonts w:ascii="Arial" w:hAnsi="Arial" w:cs="Arial"/>
          <w:sz w:val="24"/>
          <w:szCs w:val="24"/>
        </w:rPr>
        <w:t>De 0</w:t>
      </w:r>
      <w:r>
        <w:rPr>
          <w:rFonts w:ascii="Arial" w:hAnsi="Arial" w:cs="Arial"/>
          <w:sz w:val="24"/>
          <w:szCs w:val="24"/>
        </w:rPr>
        <w:t>3</w:t>
      </w:r>
      <w:r w:rsidRPr="009C6C95">
        <w:rPr>
          <w:rFonts w:ascii="Arial" w:hAnsi="Arial" w:cs="Arial"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C550C7E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65D8E">
        <w:rPr>
          <w:rFonts w:ascii="Arial" w:eastAsia="Arial" w:hAnsi="Arial" w:cs="Arial"/>
          <w:b/>
          <w:bCs/>
          <w:color w:val="000000"/>
          <w:sz w:val="24"/>
          <w:szCs w:val="24"/>
        </w:rPr>
        <w:t>1.569.725,09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65D8E">
        <w:rPr>
          <w:rFonts w:ascii="Arial" w:eastAsia="Arial" w:hAnsi="Arial" w:cs="Arial"/>
          <w:b/>
          <w:bCs/>
          <w:color w:val="000000"/>
          <w:sz w:val="24"/>
          <w:szCs w:val="24"/>
        </w:rPr>
        <w:t>um milhão</w:t>
      </w:r>
      <w:r w:rsidR="006B568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965D8E">
        <w:rPr>
          <w:rFonts w:ascii="Arial" w:eastAsia="Arial" w:hAnsi="Arial" w:cs="Arial"/>
          <w:b/>
          <w:bCs/>
          <w:color w:val="000000"/>
          <w:sz w:val="24"/>
          <w:szCs w:val="24"/>
        </w:rPr>
        <w:t>quinhentos e sessenta e nove mil, setecentos e vinte e cinco reais e nove</w:t>
      </w:r>
      <w:r w:rsidR="006B568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8785DFE" w:rsidR="00081855" w:rsidRPr="0009362D" w:rsidRDefault="00081855" w:rsidP="00CB107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65D8E">
        <w:rPr>
          <w:rFonts w:ascii="Arial" w:hAnsi="Arial" w:cs="Arial"/>
          <w:sz w:val="24"/>
          <w:szCs w:val="24"/>
        </w:rPr>
        <w:t>9976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FE9830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965D8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65D8E">
        <w:rPr>
          <w:rFonts w:ascii="Arial" w:eastAsia="Arial" w:hAnsi="Arial" w:cs="Arial"/>
          <w:b/>
          <w:bCs/>
          <w:color w:val="000000"/>
          <w:sz w:val="24"/>
          <w:szCs w:val="24"/>
        </w:rPr>
        <w:t>1.569.725,09</w:t>
      </w:r>
      <w:r w:rsidR="00965D8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65D8E">
        <w:rPr>
          <w:rFonts w:ascii="Arial" w:eastAsia="Arial" w:hAnsi="Arial" w:cs="Arial"/>
          <w:b/>
          <w:bCs/>
          <w:color w:val="000000"/>
          <w:sz w:val="24"/>
          <w:szCs w:val="24"/>
        </w:rPr>
        <w:t>um milhão, quinhentos e sessenta e nove mil, setecentos e vinte e cinco reais e nove centavos</w:t>
      </w:r>
      <w:r w:rsidR="00965D8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A527ACE" w14:textId="77777777" w:rsidR="001231D4" w:rsidRDefault="001231D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965D8E" w14:paraId="11319E95" w14:textId="77777777" w:rsidTr="00CB107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2FEA05" w14:textId="77777777" w:rsidR="00965D8E" w:rsidRDefault="00965D8E" w:rsidP="00CB10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65D8E" w14:paraId="2CC4ED84" w14:textId="77777777" w:rsidTr="00CB107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9D68A9" w14:textId="77777777" w:rsidR="00965D8E" w:rsidRDefault="00965D8E" w:rsidP="00CB10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965D8E" w14:paraId="325CA0E3" w14:textId="77777777" w:rsidTr="00CB107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D8BDCB" w14:textId="77777777" w:rsidR="00965D8E" w:rsidRDefault="00965D8E" w:rsidP="00CB107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F5CA3F" w14:textId="77777777" w:rsidR="00965D8E" w:rsidRDefault="00965D8E" w:rsidP="00CB107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965D8E" w14:paraId="45226B32" w14:textId="77777777" w:rsidTr="00CB107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9501AD" w14:textId="77777777" w:rsidR="00965D8E" w:rsidRDefault="00965D8E" w:rsidP="00CB107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6E2230" w14:textId="1900E770" w:rsidR="00965D8E" w:rsidRDefault="00965D8E" w:rsidP="00CB107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B107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Promover campanhas e ações educativas em saúde alinhadas ao Calendário das Cores do Ministério da Saúde, garantindo insumos para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kits  e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materiais de escritório, decoração, lembranças conforme mapa mental</w:t>
            </w:r>
          </w:p>
        </w:tc>
      </w:tr>
      <w:tr w:rsidR="00965D8E" w14:paraId="682B04E3" w14:textId="77777777" w:rsidTr="00CB107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773C3F" w14:textId="77777777" w:rsidR="00965D8E" w:rsidRDefault="00965D8E" w:rsidP="00CB10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4F29FB" w14:textId="77777777" w:rsidR="00965D8E" w:rsidRDefault="00965D8E" w:rsidP="00CB10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0A6E01" w14:textId="77777777" w:rsidR="00965D8E" w:rsidRDefault="00965D8E" w:rsidP="00CB10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65D8E" w14:paraId="481B1F79" w14:textId="77777777" w:rsidTr="00CB107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676137" w14:textId="77777777" w:rsidR="00965D8E" w:rsidRDefault="00965D8E" w:rsidP="00CB107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095245" w14:textId="77777777" w:rsidR="00965D8E" w:rsidRDefault="00965D8E" w:rsidP="00CB107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05180 - CEF 624134-3/657-1 - Bloco de Investimento na Rede de Serviços Públicos de Saúde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A6125B" w14:textId="77777777" w:rsidR="00965D8E" w:rsidRDefault="00965D8E" w:rsidP="00CB107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R$ 867.616,96</w:t>
            </w:r>
          </w:p>
        </w:tc>
      </w:tr>
      <w:tr w:rsidR="00965D8E" w14:paraId="54F67199" w14:textId="77777777" w:rsidTr="00CB107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934CCF" w14:textId="77777777" w:rsidR="00965D8E" w:rsidRDefault="00965D8E" w:rsidP="00CB10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965D8E" w14:paraId="50CBF93F" w14:textId="77777777" w:rsidTr="00CB107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70D09A" w14:textId="77777777" w:rsidR="00965D8E" w:rsidRDefault="00965D8E" w:rsidP="00CB107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FF6B81" w14:textId="77777777" w:rsidR="00965D8E" w:rsidRDefault="00965D8E" w:rsidP="00CB107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em Saúde - GESAU</w:t>
            </w:r>
          </w:p>
        </w:tc>
      </w:tr>
      <w:tr w:rsidR="00965D8E" w14:paraId="0BD898C4" w14:textId="77777777" w:rsidTr="00CB107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25C75E" w14:textId="77777777" w:rsidR="00965D8E" w:rsidRDefault="00965D8E" w:rsidP="00CB107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11.002.0010.0304.0049.2150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5E470E" w14:textId="52BB6B0F" w:rsidR="00965D8E" w:rsidRDefault="00965D8E" w:rsidP="00CB107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B107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Conjunto de ações voltadas à proteção e promoção da saúde da população por meio da fiscalização, controle e monitoramento de produtos, serviços, ambientes e processos que envolvem risco sanitário. Isso inclui a inspeção de estabelecimentos de saúde, alimentos, medicamentos, cosméticos, saneantes, além de serviços de interesse à saúde. Também atua na concessão de licenças sanitárias, análise de projetos, investigação de denúncias, controle da qualidade de produtos e apoio à educação sanitária, visando prevenir danos à saúde e assegurar o cumprimento das normas sanitárias vigentes.</w:t>
            </w:r>
          </w:p>
        </w:tc>
      </w:tr>
      <w:tr w:rsidR="00965D8E" w14:paraId="1530712B" w14:textId="77777777" w:rsidTr="00CB107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693EEB" w14:textId="77777777" w:rsidR="00965D8E" w:rsidRDefault="00965D8E" w:rsidP="00CB10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9F7B30" w14:textId="77777777" w:rsidR="00965D8E" w:rsidRDefault="00965D8E" w:rsidP="00CB10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45B4A9" w14:textId="77777777" w:rsidR="00965D8E" w:rsidRDefault="00965D8E" w:rsidP="00CB10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65D8E" w14:paraId="4804D2B3" w14:textId="77777777" w:rsidTr="00CB107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7233D1" w14:textId="77777777" w:rsidR="00965D8E" w:rsidRDefault="00965D8E" w:rsidP="00CB107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3AD7C7" w14:textId="77777777" w:rsidR="00965D8E" w:rsidRDefault="00965D8E" w:rsidP="00CB107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05180 - CEF 624134-3/657-1 - Bloco de Investimento na Rede de Serviços Públicos de Saúde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74DB10" w14:textId="77777777" w:rsidR="00965D8E" w:rsidRDefault="00965D8E" w:rsidP="00CB107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R$ 9.855,00</w:t>
            </w:r>
          </w:p>
        </w:tc>
      </w:tr>
      <w:tr w:rsidR="00965D8E" w14:paraId="229F6F18" w14:textId="77777777" w:rsidTr="00CB107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13E75A" w14:textId="77777777" w:rsidR="00965D8E" w:rsidRDefault="00965D8E" w:rsidP="00CB10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965D8E" w14:paraId="21EC7073" w14:textId="77777777" w:rsidTr="00CB107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75A7E3" w14:textId="77777777" w:rsidR="00965D8E" w:rsidRDefault="00965D8E" w:rsidP="00CB107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B683D6" w14:textId="77777777" w:rsidR="00965D8E" w:rsidRDefault="00965D8E" w:rsidP="00CB107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de Urgência e Emergência</w:t>
            </w:r>
          </w:p>
        </w:tc>
      </w:tr>
      <w:tr w:rsidR="00965D8E" w14:paraId="447B5F71" w14:textId="77777777" w:rsidTr="00CB107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A2BF1A" w14:textId="77777777" w:rsidR="00965D8E" w:rsidRDefault="00965D8E" w:rsidP="00CB107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11.007.0010.0302.0051.2169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89FB53" w14:textId="7B070134" w:rsidR="00965D8E" w:rsidRDefault="00965D8E" w:rsidP="00CB107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B107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Serviços de Urgência e Emergência da Unidade de Pronto Atendimento - UPA</w:t>
            </w:r>
          </w:p>
        </w:tc>
      </w:tr>
      <w:tr w:rsidR="00965D8E" w14:paraId="5151673D" w14:textId="77777777" w:rsidTr="00CB107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09460C" w14:textId="77777777" w:rsidR="00965D8E" w:rsidRDefault="00965D8E" w:rsidP="00CB10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D10597" w14:textId="77777777" w:rsidR="00965D8E" w:rsidRDefault="00965D8E" w:rsidP="00CB10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D0336B" w14:textId="77777777" w:rsidR="00965D8E" w:rsidRDefault="00965D8E" w:rsidP="00CB10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65D8E" w14:paraId="0C58132F" w14:textId="77777777" w:rsidTr="00CB107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F2610F" w14:textId="77777777" w:rsidR="00965D8E" w:rsidRDefault="00965D8E" w:rsidP="00CB107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824460" w14:textId="77777777" w:rsidR="00965D8E" w:rsidRDefault="00965D8E" w:rsidP="00CB107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05180 - CEF 624134-3/657-1 - Bloco de Investimento na Rede de Serviços Públicos de Saúde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862577" w14:textId="77777777" w:rsidR="00965D8E" w:rsidRDefault="00965D8E" w:rsidP="00CB107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R$ 692.253,13</w:t>
            </w:r>
          </w:p>
        </w:tc>
      </w:tr>
      <w:tr w:rsidR="00965D8E" w14:paraId="46D1DFD0" w14:textId="77777777" w:rsidTr="00CB107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E4BA75" w14:textId="77777777" w:rsidR="00965D8E" w:rsidRDefault="00965D8E" w:rsidP="00CB107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R$ 1.569.725,09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63430424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CB1071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14FB16C2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6B568C">
        <w:rPr>
          <w:rFonts w:ascii="Arial" w:hAnsi="Arial" w:cs="Arial"/>
          <w:bCs/>
          <w:color w:val="000000"/>
          <w:sz w:val="24"/>
          <w:szCs w:val="24"/>
        </w:rPr>
        <w:t xml:space="preserve">, está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D9C1BC5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65D8E">
        <w:rPr>
          <w:rFonts w:ascii="Arial" w:hAnsi="Arial" w:cs="Arial"/>
          <w:sz w:val="24"/>
          <w:szCs w:val="24"/>
        </w:rPr>
        <w:t>0</w:t>
      </w:r>
      <w:r w:rsidR="00CB1071">
        <w:rPr>
          <w:rFonts w:ascii="Arial" w:hAnsi="Arial" w:cs="Arial"/>
          <w:sz w:val="24"/>
          <w:szCs w:val="24"/>
        </w:rPr>
        <w:t>3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965D8E">
        <w:rPr>
          <w:rFonts w:ascii="Arial" w:hAnsi="Arial" w:cs="Arial"/>
          <w:sz w:val="24"/>
          <w:szCs w:val="24"/>
        </w:rPr>
        <w:t>març</w:t>
      </w:r>
      <w:r w:rsidR="00321DB1">
        <w:rPr>
          <w:rFonts w:ascii="Arial" w:hAnsi="Arial" w:cs="Arial"/>
          <w:sz w:val="24"/>
          <w:szCs w:val="24"/>
        </w:rPr>
        <w:t>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05BB6B0" w14:textId="77777777" w:rsidR="00CB1071" w:rsidRDefault="00CB107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2E137B9" w14:textId="77777777" w:rsidR="00CB1071" w:rsidRDefault="00CB107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FE4F5D7" w14:textId="77777777" w:rsidR="00CB1071" w:rsidRPr="00F07E39" w:rsidRDefault="00CB107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6A73230" w14:textId="77777777" w:rsidR="00B631DB" w:rsidRDefault="00B631DB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5AECB9F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E6F951E" w14:textId="77777777" w:rsidR="009F3255" w:rsidRDefault="009F3255" w:rsidP="009F3255"/>
    <w:p w14:paraId="49755F52" w14:textId="37B89AE3" w:rsidR="003C5A6A" w:rsidRDefault="009F3255" w:rsidP="009F3255">
      <w:pPr>
        <w:spacing w:after="0" w:line="240" w:lineRule="auto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3C5A6A">
        <w:rPr>
          <w:rFonts w:ascii="Arial" w:hAnsi="Arial" w:cs="Arial"/>
          <w:shd w:val="clear" w:color="auto" w:fill="FFFFFF"/>
        </w:rPr>
        <w:t>Secretaria Municipal da Saúde – SESAU</w:t>
      </w:r>
    </w:p>
    <w:p w14:paraId="72605344" w14:textId="1A2FD2D9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965D8E">
        <w:rPr>
          <w:rFonts w:ascii="Arial" w:hAnsi="Arial" w:cs="Arial"/>
          <w:bCs/>
          <w:color w:val="000000" w:themeColor="text1"/>
          <w:sz w:val="24"/>
          <w:szCs w:val="28"/>
        </w:rPr>
        <w:t>1.569.725,09</w:t>
      </w:r>
    </w:p>
    <w:p w14:paraId="74673CC7" w14:textId="77777777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8BE5C84" w14:textId="59393918" w:rsidR="00965D8E" w:rsidRPr="00965D8E" w:rsidRDefault="009F3255" w:rsidP="00965D8E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965D8E">
        <w:rPr>
          <w:rStyle w:val="pspdfkit-6fq5ysqkmc2gc1fek9b659qfh8"/>
          <w:rFonts w:ascii="Arial" w:hAnsi="Arial" w:cs="Arial"/>
          <w:color w:val="000000"/>
        </w:rPr>
        <w:t xml:space="preserve">, </w:t>
      </w:r>
      <w:r w:rsidR="00965D8E" w:rsidRPr="00965D8E">
        <w:rPr>
          <w:rFonts w:ascii="Arial" w:hAnsi="Arial" w:cs="Arial"/>
          <w:color w:val="000000"/>
        </w:rPr>
        <w:t>Fonte: 5180 CEF 624134-3/657-1 - Bloco de Investimento na Rede de Serviços Públicos de Saúde</w:t>
      </w:r>
      <w:r w:rsidR="00965D8E">
        <w:rPr>
          <w:rFonts w:ascii="Arial" w:hAnsi="Arial" w:cs="Arial"/>
          <w:color w:val="000000"/>
        </w:rPr>
        <w:t>.</w:t>
      </w:r>
    </w:p>
    <w:p w14:paraId="155B46D3" w14:textId="59EFE927" w:rsidR="00D63F66" w:rsidRDefault="00D63F66" w:rsidP="00D63F66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46C93F4" w14:textId="77777777" w:rsidR="00F5305C" w:rsidRDefault="009F3255" w:rsidP="00CB107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F5305C">
        <w:rPr>
          <w:rStyle w:val="pspdfkit-6fq5ysqkmc2gc1fek9b659qfh8"/>
          <w:rFonts w:ascii="Arial" w:hAnsi="Arial" w:cs="Arial"/>
          <w:color w:val="000000"/>
        </w:rPr>
        <w:t xml:space="preserve">Ação: </w:t>
      </w:r>
    </w:p>
    <w:p w14:paraId="73EC97B9" w14:textId="77777777" w:rsidR="00965D8E" w:rsidRPr="00965D8E" w:rsidRDefault="00965D8E" w:rsidP="00CB10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65D8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2166 - Fortalecer a Atenção Primária à Saúde</w:t>
      </w:r>
    </w:p>
    <w:p w14:paraId="56857D2E" w14:textId="77777777" w:rsidR="00965D8E" w:rsidRPr="00965D8E" w:rsidRDefault="00965D8E" w:rsidP="00CB10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65D8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4.4.90.52.00 – Equipamentos e material permanente R$ 867.616,96</w:t>
      </w:r>
    </w:p>
    <w:p w14:paraId="71BD6DAD" w14:textId="016413EA" w:rsidR="003B48E6" w:rsidRDefault="003B48E6" w:rsidP="00CB107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32C35EFA" w14:textId="77777777" w:rsidR="00965D8E" w:rsidRPr="00965D8E" w:rsidRDefault="00965D8E" w:rsidP="00CB10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65D8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2150 - Manter as Ações de Vigilância em Saúde</w:t>
      </w:r>
    </w:p>
    <w:p w14:paraId="0C1F5EFC" w14:textId="77777777" w:rsidR="00965D8E" w:rsidRPr="00965D8E" w:rsidRDefault="00965D8E" w:rsidP="00CB10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65D8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4.4.90.52.00 – Equipamentos e material permanente R$ 9.855,00</w:t>
      </w:r>
    </w:p>
    <w:p w14:paraId="268DC670" w14:textId="77777777" w:rsidR="00965D8E" w:rsidRDefault="00965D8E" w:rsidP="00CB10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A8BABEF" w14:textId="48956699" w:rsidR="00965D8E" w:rsidRPr="00965D8E" w:rsidRDefault="00965D8E" w:rsidP="00CB10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65D8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2169 - Manter os Serviços de Urgência e Emergência da Unidade de Pronto </w:t>
      </w:r>
    </w:p>
    <w:p w14:paraId="4B4FC71E" w14:textId="77777777" w:rsidR="00965D8E" w:rsidRPr="00965D8E" w:rsidRDefault="00965D8E" w:rsidP="00CB10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65D8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Atendimento - UPA</w:t>
      </w:r>
    </w:p>
    <w:p w14:paraId="4E9694D3" w14:textId="77777777" w:rsidR="00965D8E" w:rsidRPr="00965D8E" w:rsidRDefault="00965D8E" w:rsidP="00CB10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65D8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4.4.90.52.00 – Equipamentos e material permanente R$ 692.253,13</w:t>
      </w:r>
    </w:p>
    <w:p w14:paraId="775CAB8E" w14:textId="77777777" w:rsidR="00965D8E" w:rsidRDefault="00965D8E" w:rsidP="00CB107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0F22FFA3" w14:textId="7DF09D6B" w:rsidR="00965D8E" w:rsidRDefault="009F3255" w:rsidP="00CB107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1231D4" w:rsidRPr="009F3255">
        <w:rPr>
          <w:rFonts w:ascii="Arial" w:hAnsi="Arial" w:cs="Arial"/>
          <w:color w:val="000000" w:themeColor="text1"/>
        </w:rPr>
        <w:t>Superávit</w:t>
      </w:r>
      <w:r w:rsidR="001231D4">
        <w:rPr>
          <w:rFonts w:ascii="Arial" w:hAnsi="Arial" w:cs="Arial"/>
          <w:color w:val="000000" w:themeColor="text1"/>
        </w:rPr>
        <w:t xml:space="preserve"> Financeiro</w:t>
      </w:r>
      <w:r w:rsidR="001231D4" w:rsidRPr="009F3255">
        <w:rPr>
          <w:rFonts w:ascii="Arial" w:hAnsi="Arial" w:cs="Arial"/>
          <w:color w:val="000000" w:themeColor="text1"/>
        </w:rPr>
        <w:t xml:space="preserve">. </w:t>
      </w:r>
      <w:r w:rsidR="00965D8E" w:rsidRPr="00965D8E">
        <w:rPr>
          <w:rFonts w:ascii="Arial" w:hAnsi="Arial" w:cs="Arial"/>
          <w:color w:val="000000"/>
        </w:rPr>
        <w:t>Fonte: 5180 CEF 624134-3/657-1 - Bloco de Investimento na Rede de Serviços Públicos de Saúde</w:t>
      </w:r>
      <w:r w:rsidR="00965D8E">
        <w:rPr>
          <w:rFonts w:ascii="Arial" w:hAnsi="Arial" w:cs="Arial"/>
          <w:color w:val="000000"/>
        </w:rPr>
        <w:t>.</w:t>
      </w:r>
    </w:p>
    <w:p w14:paraId="12D41E4A" w14:textId="6E9ABFA4" w:rsidR="00965D8E" w:rsidRDefault="00965D8E" w:rsidP="00CB107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1BFD784" w14:textId="4256D79C" w:rsidR="00965D8E" w:rsidRPr="00965D8E" w:rsidRDefault="009F3255" w:rsidP="00CB107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965D8E" w:rsidRPr="00965D8E">
        <w:rPr>
          <w:rFonts w:ascii="Arial" w:hAnsi="Arial" w:cs="Arial"/>
          <w:color w:val="000000"/>
        </w:rPr>
        <w:t>aquisição de equipamentos conforme Resolução SESA nº 1432/2023, 516/2024 e 506/2023 (incentivo financeiro de investimento para o Transporte Sanitário), Resolução SESA nº 374/2024 (PROVIGIA Paraná), Resolução SESA nº 860/2022 (aquisição de equipamentos para unidades de atenção primária), Resolução SESA nº 1472/2023 e 1712/2024 (Incentivo à Organização da Assistência Farmacêutica – IOAF) e Resolução SESA nº 809/2024 (aquisição de equipamentos e materiais permanentes, para consolidação e expansão da Rede de Atenção à Saúde)</w:t>
      </w:r>
      <w:r w:rsidR="00965D8E">
        <w:rPr>
          <w:rFonts w:ascii="Arial" w:hAnsi="Arial" w:cs="Arial"/>
          <w:color w:val="000000"/>
        </w:rPr>
        <w:t>.</w:t>
      </w:r>
    </w:p>
    <w:p w14:paraId="02089014" w14:textId="27BB9FCC" w:rsidR="00D63F66" w:rsidRDefault="00D63F66" w:rsidP="00CB107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467D488" w14:textId="189A500B" w:rsidR="006024F1" w:rsidRPr="003C5A6A" w:rsidRDefault="009F3255" w:rsidP="00CB107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3C5A6A" w:rsidRPr="003C5A6A">
        <w:rPr>
          <w:rFonts w:ascii="Arial" w:hAnsi="Arial" w:cs="Arial"/>
          <w:shd w:val="clear" w:color="auto" w:fill="FFFFFF"/>
        </w:rPr>
        <w:t>Não haverá impacto em razão da utilização de superávit.</w:t>
      </w:r>
    </w:p>
    <w:p w14:paraId="01CC35B7" w14:textId="77777777" w:rsidR="00CB1071" w:rsidRDefault="00CB1071" w:rsidP="003B48E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F4D2FD8" w14:textId="72FD7DB3" w:rsidR="00FB4906" w:rsidRPr="00CB1071" w:rsidRDefault="003C5A6A" w:rsidP="00CB107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B1071">
        <w:rPr>
          <w:rFonts w:ascii="Arial" w:hAnsi="Arial" w:cs="Arial"/>
          <w:sz w:val="24"/>
          <w:szCs w:val="24"/>
        </w:rPr>
        <w:t>Camila Kravicz Corchak</w:t>
      </w:r>
    </w:p>
    <w:p w14:paraId="5B39B150" w14:textId="24BE69B7" w:rsidR="003B6C9F" w:rsidRPr="00CB1071" w:rsidRDefault="003B48E6" w:rsidP="00CB107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B1071">
        <w:rPr>
          <w:rFonts w:ascii="Arial" w:hAnsi="Arial" w:cs="Arial"/>
          <w:b/>
          <w:bCs/>
          <w:sz w:val="24"/>
          <w:szCs w:val="24"/>
        </w:rPr>
        <w:t>Secretári</w:t>
      </w:r>
      <w:r w:rsidR="00313DE7" w:rsidRPr="00CB1071">
        <w:rPr>
          <w:rFonts w:ascii="Arial" w:hAnsi="Arial" w:cs="Arial"/>
          <w:b/>
          <w:bCs/>
          <w:sz w:val="24"/>
          <w:szCs w:val="24"/>
        </w:rPr>
        <w:t>a</w:t>
      </w:r>
      <w:r w:rsidRPr="00CB1071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3C5A6A" w:rsidRPr="00CB1071">
        <w:rPr>
          <w:rFonts w:ascii="Arial" w:hAnsi="Arial" w:cs="Arial"/>
          <w:b/>
          <w:bCs/>
          <w:sz w:val="24"/>
          <w:szCs w:val="24"/>
        </w:rPr>
        <w:t>d</w:t>
      </w:r>
      <w:r w:rsidR="00CB1071" w:rsidRPr="00CB1071">
        <w:rPr>
          <w:rFonts w:ascii="Arial" w:hAnsi="Arial" w:cs="Arial"/>
          <w:b/>
          <w:bCs/>
          <w:sz w:val="24"/>
          <w:szCs w:val="24"/>
        </w:rPr>
        <w:t>a</w:t>
      </w:r>
      <w:r w:rsidR="003C5A6A" w:rsidRPr="00CB1071">
        <w:rPr>
          <w:rFonts w:ascii="Arial" w:hAnsi="Arial" w:cs="Arial"/>
          <w:b/>
          <w:bCs/>
          <w:sz w:val="24"/>
          <w:szCs w:val="24"/>
        </w:rPr>
        <w:t xml:space="preserve"> Saúde</w:t>
      </w:r>
    </w:p>
    <w:sectPr w:rsidR="003B6C9F" w:rsidRPr="00CB1071" w:rsidSect="00CB1071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52678DD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CB1071">
      <w:rPr>
        <w:rFonts w:ascii="Arial" w:hAnsi="Arial" w:cs="Arial"/>
        <w:sz w:val="16"/>
      </w:rPr>
      <w:t>12555/2026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0173327">
    <w:abstractNumId w:val="1"/>
  </w:num>
  <w:num w:numId="2" w16cid:durableId="295452762">
    <w:abstractNumId w:val="3"/>
  </w:num>
  <w:num w:numId="3" w16cid:durableId="1909073646">
    <w:abstractNumId w:val="2"/>
  </w:num>
  <w:num w:numId="4" w16cid:durableId="1667897711">
    <w:abstractNumId w:val="0"/>
  </w:num>
  <w:num w:numId="5" w16cid:durableId="10373169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40D5"/>
    <w:rsid w:val="003C40EC"/>
    <w:rsid w:val="003C5A6A"/>
    <w:rsid w:val="003C7037"/>
    <w:rsid w:val="003D13DF"/>
    <w:rsid w:val="003D158C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2F5B"/>
    <w:rsid w:val="0067746A"/>
    <w:rsid w:val="00677901"/>
    <w:rsid w:val="006972B3"/>
    <w:rsid w:val="006A2412"/>
    <w:rsid w:val="006A6F00"/>
    <w:rsid w:val="006B16FB"/>
    <w:rsid w:val="006B2015"/>
    <w:rsid w:val="006B2A84"/>
    <w:rsid w:val="006B568C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5D8E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3782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071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36AF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808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2026-03-02T19:00:00Z</dcterms:created>
  <dcterms:modified xsi:type="dcterms:W3CDTF">2026-03-03T11:49:00Z</dcterms:modified>
</cp:coreProperties>
</file>