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92733" w:rsidP="008E1BA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35</w:t>
      </w:r>
      <w:r w:rsidR="00067E49">
        <w:rPr>
          <w:rFonts w:ascii="Arial" w:hAnsi="Arial" w:cs="Arial"/>
          <w:b/>
          <w:sz w:val="24"/>
          <w:szCs w:val="24"/>
        </w:rPr>
        <w:t>3</w:t>
      </w:r>
      <w:r w:rsidR="002F5727">
        <w:rPr>
          <w:rFonts w:ascii="Arial" w:hAnsi="Arial" w:cs="Arial"/>
          <w:b/>
          <w:sz w:val="24"/>
          <w:szCs w:val="24"/>
        </w:rPr>
        <w:t>/1966</w:t>
      </w:r>
    </w:p>
    <w:p w:rsidR="008E1BAB" w:rsidRDefault="00067E49" w:rsidP="008E1BA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locação de um imóvel para instalação e emergência da cadeia pública.</w:t>
      </w:r>
    </w:p>
    <w:p w:rsidR="008E1BAB" w:rsidRDefault="00392733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dos Vereadores</w:t>
      </w:r>
      <w:r w:rsidR="001B3C66">
        <w:rPr>
          <w:rFonts w:ascii="Arial" w:hAnsi="Arial" w:cs="Arial"/>
          <w:sz w:val="24"/>
          <w:szCs w:val="24"/>
        </w:rPr>
        <w:t xml:space="preserve"> aprovou e eu, Prefeito Municipal, sanciono a seguinte lei:</w:t>
      </w:r>
    </w:p>
    <w:p w:rsidR="008E1BAB" w:rsidRDefault="008E1BAB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 xml:space="preserve">Fica </w:t>
      </w:r>
      <w:r w:rsidR="00067E49">
        <w:rPr>
          <w:rFonts w:ascii="Arial" w:hAnsi="Arial" w:cs="Arial"/>
          <w:sz w:val="24"/>
          <w:szCs w:val="24"/>
        </w:rPr>
        <w:t>o Prefeito Municipal autorizado a alugar a parte superior do imóvel situado à Rua Santa Clara, nº 3, de propriedade do senhor Mário Ferreira da Costa, pelo prazo de 14 (quatorze) meses contados a partir de 1º de novembro do corrente ano</w:t>
      </w:r>
      <w:r w:rsidR="00CF438A">
        <w:rPr>
          <w:rFonts w:ascii="Arial" w:hAnsi="Arial" w:cs="Arial"/>
          <w:sz w:val="24"/>
          <w:szCs w:val="24"/>
        </w:rPr>
        <w:t>, pelo aluguel mensal de Cr$ 70.000,00 (setenta mil cruzeiros) para instalação provisória e em caráter de emergência da cadeia pública.</w:t>
      </w:r>
    </w:p>
    <w:p w:rsidR="002F5727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Fica </w:t>
      </w:r>
      <w:r w:rsidR="001B3C66">
        <w:rPr>
          <w:rFonts w:ascii="Arial" w:hAnsi="Arial" w:cs="Arial"/>
          <w:sz w:val="24"/>
          <w:szCs w:val="24"/>
        </w:rPr>
        <w:t xml:space="preserve">o Prefeito Municipal autorizado a </w:t>
      </w:r>
      <w:r w:rsidR="00CF438A">
        <w:rPr>
          <w:rFonts w:ascii="Arial" w:hAnsi="Arial" w:cs="Arial"/>
          <w:sz w:val="24"/>
          <w:szCs w:val="24"/>
        </w:rPr>
        <w:t>proceder no referido imóvel, pequenas adaptações que se fizerem necessárias.</w:t>
      </w:r>
    </w:p>
    <w:p w:rsidR="00CF438A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CF438A">
        <w:rPr>
          <w:rFonts w:ascii="Arial" w:hAnsi="Arial" w:cs="Arial"/>
          <w:b/>
          <w:sz w:val="24"/>
          <w:szCs w:val="24"/>
        </w:rPr>
        <w:t xml:space="preserve"> </w:t>
      </w:r>
      <w:r w:rsidR="00CF438A">
        <w:rPr>
          <w:rFonts w:ascii="Arial" w:hAnsi="Arial" w:cs="Arial"/>
          <w:sz w:val="24"/>
          <w:szCs w:val="24"/>
        </w:rPr>
        <w:t>Para atender as despesas decorrentes desta lei fica aberto no corrente exercício um Crédito Especial de Cr$ 400.000,00 (quatrocentos mil cruzeiros), correndo as despesas no exercício vindouro em dotação própria orçamentária.</w:t>
      </w:r>
    </w:p>
    <w:p w:rsidR="002F5727" w:rsidRDefault="00CF438A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4º- </w:t>
      </w:r>
      <w:r w:rsidR="002F5727">
        <w:rPr>
          <w:rFonts w:ascii="Arial" w:hAnsi="Arial" w:cs="Arial"/>
          <w:sz w:val="24"/>
          <w:szCs w:val="24"/>
        </w:rPr>
        <w:t>Revogadas as disp</w:t>
      </w:r>
      <w:r w:rsidR="0026645A">
        <w:rPr>
          <w:rFonts w:ascii="Arial" w:hAnsi="Arial" w:cs="Arial"/>
          <w:sz w:val="24"/>
          <w:szCs w:val="24"/>
        </w:rPr>
        <w:t xml:space="preserve">osições em contrário, esta lei entrará em </w:t>
      </w:r>
      <w:r w:rsidR="002F57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vigor na data de sua publicação.</w:t>
      </w:r>
    </w:p>
    <w:p w:rsidR="002F5727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</w:t>
      </w:r>
      <w:r w:rsidR="001B3C66">
        <w:rPr>
          <w:rFonts w:ascii="Arial" w:hAnsi="Arial" w:cs="Arial"/>
          <w:sz w:val="24"/>
          <w:szCs w:val="24"/>
        </w:rPr>
        <w:t xml:space="preserve">, </w:t>
      </w:r>
      <w:r w:rsidR="00CF438A">
        <w:rPr>
          <w:rFonts w:ascii="Arial" w:hAnsi="Arial" w:cs="Arial"/>
          <w:sz w:val="24"/>
          <w:szCs w:val="24"/>
        </w:rPr>
        <w:t xml:space="preserve">30 </w:t>
      </w:r>
      <w:r>
        <w:rPr>
          <w:rFonts w:ascii="Arial" w:hAnsi="Arial" w:cs="Arial"/>
          <w:sz w:val="24"/>
          <w:szCs w:val="24"/>
        </w:rPr>
        <w:t>de</w:t>
      </w:r>
      <w:r w:rsidR="001B3C66">
        <w:rPr>
          <w:rFonts w:ascii="Arial" w:hAnsi="Arial" w:cs="Arial"/>
          <w:sz w:val="24"/>
          <w:szCs w:val="24"/>
        </w:rPr>
        <w:t xml:space="preserve"> novembro</w:t>
      </w:r>
      <w:r>
        <w:rPr>
          <w:rFonts w:ascii="Arial" w:hAnsi="Arial" w:cs="Arial"/>
          <w:sz w:val="24"/>
          <w:szCs w:val="24"/>
        </w:rPr>
        <w:t xml:space="preserve"> de 1966.</w:t>
      </w:r>
    </w:p>
    <w:p w:rsidR="002F5727" w:rsidRPr="002F5727" w:rsidRDefault="002F5727" w:rsidP="008E1BAB">
      <w:pPr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Prefeito Municipal</w:t>
      </w:r>
    </w:p>
    <w:sectPr w:rsidR="002F5727" w:rsidRPr="002F572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8E1BAB"/>
    <w:rsid w:val="00067E49"/>
    <w:rsid w:val="001B3C66"/>
    <w:rsid w:val="0026645A"/>
    <w:rsid w:val="002F5727"/>
    <w:rsid w:val="00392733"/>
    <w:rsid w:val="00895518"/>
    <w:rsid w:val="008E1BAB"/>
    <w:rsid w:val="00AF099C"/>
    <w:rsid w:val="00BB28F6"/>
    <w:rsid w:val="00C246F0"/>
    <w:rsid w:val="00C37721"/>
    <w:rsid w:val="00CC2E3E"/>
    <w:rsid w:val="00CF438A"/>
    <w:rsid w:val="00E70DB8"/>
    <w:rsid w:val="00E93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2014-07-28T17:12:00Z</dcterms:created>
  <dcterms:modified xsi:type="dcterms:W3CDTF">2014-07-28T17:13:00Z</dcterms:modified>
</cp:coreProperties>
</file>