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1ACA9E" w14:textId="02615037" w:rsidR="00140405" w:rsidRPr="00BF5617" w:rsidRDefault="00140405" w:rsidP="00B02793">
      <w:pPr>
        <w:jc w:val="center"/>
        <w:rPr>
          <w:rFonts w:asciiTheme="minorHAnsi" w:hAnsiTheme="minorHAnsi" w:cstheme="minorHAnsi"/>
          <w:sz w:val="24"/>
          <w:szCs w:val="24"/>
        </w:rPr>
      </w:pPr>
      <w:r w:rsidRPr="00BF5617">
        <w:rPr>
          <w:rFonts w:asciiTheme="minorHAnsi" w:hAnsiTheme="minorHAnsi" w:cstheme="minorHAnsi"/>
          <w:b/>
          <w:sz w:val="24"/>
          <w:szCs w:val="24"/>
        </w:rPr>
        <w:t xml:space="preserve">LEI N° </w:t>
      </w:r>
      <w:r w:rsidR="00364B03">
        <w:rPr>
          <w:rFonts w:asciiTheme="minorHAnsi" w:hAnsiTheme="minorHAnsi" w:cstheme="minorHAnsi"/>
          <w:b/>
          <w:sz w:val="24"/>
          <w:szCs w:val="24"/>
        </w:rPr>
        <w:t>4.65</w:t>
      </w:r>
      <w:r w:rsidR="00B02793">
        <w:rPr>
          <w:rFonts w:asciiTheme="minorHAnsi" w:hAnsiTheme="minorHAnsi" w:cstheme="minorHAnsi"/>
          <w:b/>
          <w:sz w:val="24"/>
          <w:szCs w:val="24"/>
        </w:rPr>
        <w:t>3</w:t>
      </w:r>
      <w:r w:rsidRPr="00BF5617">
        <w:rPr>
          <w:rFonts w:asciiTheme="minorHAnsi" w:hAnsiTheme="minorHAnsi" w:cstheme="minorHAnsi"/>
          <w:b/>
          <w:sz w:val="24"/>
          <w:szCs w:val="24"/>
        </w:rPr>
        <w:t>, DE</w:t>
      </w:r>
      <w:r w:rsidR="00D72780" w:rsidRPr="00BF5617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D519A9">
        <w:rPr>
          <w:rFonts w:asciiTheme="minorHAnsi" w:hAnsiTheme="minorHAnsi" w:cstheme="minorHAnsi"/>
          <w:b/>
          <w:sz w:val="24"/>
          <w:szCs w:val="24"/>
        </w:rPr>
        <w:t>13 DE JANEIRO DE 2026</w:t>
      </w:r>
    </w:p>
    <w:p w14:paraId="3E1B8417" w14:textId="77777777" w:rsidR="00B02793" w:rsidRDefault="00B02793" w:rsidP="00B02793">
      <w:pPr>
        <w:tabs>
          <w:tab w:val="right" w:pos="8504"/>
        </w:tabs>
        <w:ind w:left="4536"/>
        <w:rPr>
          <w:rFonts w:asciiTheme="minorHAnsi" w:hAnsiTheme="minorHAnsi" w:cs="Arial"/>
          <w:sz w:val="24"/>
          <w:szCs w:val="24"/>
        </w:rPr>
      </w:pPr>
    </w:p>
    <w:p w14:paraId="204B557A" w14:textId="1870E55B" w:rsidR="00364B03" w:rsidRDefault="00B02793" w:rsidP="00B02793">
      <w:pPr>
        <w:tabs>
          <w:tab w:val="right" w:pos="8504"/>
        </w:tabs>
        <w:ind w:left="4536"/>
        <w:jc w:val="both"/>
        <w:rPr>
          <w:rFonts w:asciiTheme="minorHAnsi" w:hAnsiTheme="minorHAnsi" w:cs="Arial"/>
          <w:sz w:val="24"/>
          <w:szCs w:val="24"/>
        </w:rPr>
      </w:pPr>
      <w:r w:rsidRPr="00B02793">
        <w:rPr>
          <w:rFonts w:asciiTheme="minorHAnsi" w:hAnsiTheme="minorHAnsi" w:cs="Arial"/>
          <w:sz w:val="24"/>
          <w:szCs w:val="24"/>
        </w:rPr>
        <w:t>ALTERA E ACRESCE OS DISPOSITIVOS DA LEI MUNICIPAL Nº 4.437/2024 QUE INSTITUI E REGULAMENTA A COMISSÃO DE PATRIMÔNIO E ALMOXARIFADO DA CÂMARA MUNICIPAL E DÁ OUTRAS PROVIDÊNCIAS.</w:t>
      </w:r>
    </w:p>
    <w:p w14:paraId="68121578" w14:textId="77777777" w:rsidR="00B02793" w:rsidRPr="00B02D36" w:rsidRDefault="00B02793" w:rsidP="00B02793">
      <w:pPr>
        <w:tabs>
          <w:tab w:val="right" w:pos="8504"/>
        </w:tabs>
        <w:ind w:left="4536"/>
        <w:rPr>
          <w:rFonts w:asciiTheme="minorHAnsi" w:hAnsiTheme="minorHAnsi" w:cs="Arial"/>
          <w:b/>
          <w:bCs/>
          <w:sz w:val="24"/>
          <w:szCs w:val="24"/>
        </w:rPr>
      </w:pPr>
    </w:p>
    <w:p w14:paraId="5934E857" w14:textId="77777777" w:rsidR="00D519A9" w:rsidRDefault="00D519A9" w:rsidP="00B02793">
      <w:pPr>
        <w:pStyle w:val="Recuodecorpodetexto2"/>
        <w:spacing w:line="240" w:lineRule="auto"/>
        <w:ind w:left="0" w:firstLine="2268"/>
        <w:rPr>
          <w:rFonts w:asciiTheme="minorHAnsi" w:hAnsiTheme="minorHAnsi" w:cs="Arial"/>
          <w:i w:val="0"/>
          <w:sz w:val="24"/>
          <w:szCs w:val="24"/>
        </w:rPr>
      </w:pPr>
      <w:r w:rsidRPr="00093F89">
        <w:rPr>
          <w:rFonts w:asciiTheme="minorHAnsi" w:hAnsiTheme="minorHAnsi" w:cs="Arial"/>
          <w:b/>
          <w:bCs/>
          <w:i w:val="0"/>
          <w:sz w:val="24"/>
          <w:szCs w:val="24"/>
        </w:rPr>
        <w:t>JÚLIO CESAR PRATES CUNHA</w:t>
      </w:r>
      <w:r>
        <w:rPr>
          <w:rFonts w:asciiTheme="minorHAnsi" w:hAnsiTheme="minorHAnsi" w:cs="Arial"/>
          <w:i w:val="0"/>
          <w:sz w:val="24"/>
          <w:szCs w:val="24"/>
        </w:rPr>
        <w:t xml:space="preserve">, </w:t>
      </w:r>
      <w:r w:rsidRPr="00563787">
        <w:rPr>
          <w:rFonts w:asciiTheme="minorHAnsi" w:hAnsiTheme="minorHAnsi" w:cs="Arial"/>
          <w:i w:val="0"/>
          <w:sz w:val="24"/>
          <w:szCs w:val="24"/>
        </w:rPr>
        <w:t xml:space="preserve">Prefeito Municipal de São Jerônimo, no uso de suas atribuições legais conferidas pelo </w:t>
      </w:r>
      <w:r>
        <w:rPr>
          <w:rFonts w:asciiTheme="minorHAnsi" w:hAnsiTheme="minorHAnsi" w:cs="Arial"/>
          <w:i w:val="0"/>
          <w:sz w:val="24"/>
          <w:szCs w:val="24"/>
        </w:rPr>
        <w:t>a</w:t>
      </w:r>
      <w:r w:rsidRPr="00563787">
        <w:rPr>
          <w:rFonts w:asciiTheme="minorHAnsi" w:hAnsiTheme="minorHAnsi" w:cs="Arial"/>
          <w:i w:val="0"/>
          <w:sz w:val="24"/>
          <w:szCs w:val="24"/>
        </w:rPr>
        <w:t xml:space="preserve">rt. </w:t>
      </w:r>
      <w:r>
        <w:rPr>
          <w:rFonts w:asciiTheme="minorHAnsi" w:hAnsiTheme="minorHAnsi" w:cs="Arial"/>
          <w:i w:val="0"/>
          <w:sz w:val="24"/>
          <w:szCs w:val="24"/>
        </w:rPr>
        <w:t>5</w:t>
      </w:r>
      <w:r w:rsidRPr="00563787">
        <w:rPr>
          <w:rFonts w:asciiTheme="minorHAnsi" w:hAnsiTheme="minorHAnsi" w:cs="Arial"/>
          <w:i w:val="0"/>
          <w:sz w:val="24"/>
          <w:szCs w:val="24"/>
        </w:rPr>
        <w:t xml:space="preserve">3, IV da Lei Orgânica, FAZ SABER, que a Câmara Municipal aprovou e eu sanciono e promulgo a seguinte </w:t>
      </w:r>
    </w:p>
    <w:p w14:paraId="5DC235DC" w14:textId="77777777" w:rsidR="00D519A9" w:rsidRDefault="00D519A9" w:rsidP="00B02793">
      <w:pPr>
        <w:pStyle w:val="Recuodecorpodetexto2"/>
        <w:spacing w:line="240" w:lineRule="auto"/>
        <w:ind w:left="0"/>
        <w:jc w:val="center"/>
        <w:rPr>
          <w:rFonts w:asciiTheme="minorHAnsi" w:hAnsiTheme="minorHAnsi" w:cs="Arial"/>
          <w:b/>
          <w:i w:val="0"/>
          <w:sz w:val="24"/>
          <w:szCs w:val="24"/>
        </w:rPr>
      </w:pPr>
    </w:p>
    <w:p w14:paraId="7E99141B" w14:textId="77777777" w:rsidR="00D519A9" w:rsidRDefault="00D519A9" w:rsidP="00B02793">
      <w:pPr>
        <w:pStyle w:val="Recuodecorpodetexto2"/>
        <w:spacing w:line="240" w:lineRule="auto"/>
        <w:ind w:left="0"/>
        <w:jc w:val="center"/>
        <w:rPr>
          <w:rFonts w:asciiTheme="minorHAnsi" w:hAnsiTheme="minorHAnsi" w:cs="Arial"/>
          <w:b/>
          <w:i w:val="0"/>
          <w:sz w:val="24"/>
          <w:szCs w:val="24"/>
        </w:rPr>
      </w:pPr>
      <w:r w:rsidRPr="00563787">
        <w:rPr>
          <w:rFonts w:asciiTheme="minorHAnsi" w:hAnsiTheme="minorHAnsi" w:cs="Arial"/>
          <w:b/>
          <w:i w:val="0"/>
          <w:sz w:val="24"/>
          <w:szCs w:val="24"/>
        </w:rPr>
        <w:t>L</w:t>
      </w:r>
      <w:r>
        <w:rPr>
          <w:rFonts w:asciiTheme="minorHAnsi" w:hAnsiTheme="minorHAnsi" w:cs="Arial"/>
          <w:b/>
          <w:i w:val="0"/>
          <w:sz w:val="24"/>
          <w:szCs w:val="24"/>
        </w:rPr>
        <w:t xml:space="preserve"> E I</w:t>
      </w:r>
    </w:p>
    <w:p w14:paraId="51A5522F" w14:textId="77777777" w:rsidR="00D519A9" w:rsidRDefault="00D519A9" w:rsidP="00B02793">
      <w:pPr>
        <w:pStyle w:val="Recuodecorpodetexto2"/>
        <w:spacing w:line="240" w:lineRule="auto"/>
        <w:ind w:left="0"/>
        <w:jc w:val="center"/>
        <w:rPr>
          <w:rFonts w:asciiTheme="minorHAnsi" w:hAnsiTheme="minorHAnsi" w:cs="Arial"/>
          <w:b/>
          <w:i w:val="0"/>
          <w:sz w:val="24"/>
          <w:szCs w:val="24"/>
        </w:rPr>
      </w:pPr>
    </w:p>
    <w:p w14:paraId="7EFFE825" w14:textId="77777777" w:rsidR="00B02793" w:rsidRPr="00B02793" w:rsidRDefault="00D519A9" w:rsidP="00B02793">
      <w:pPr>
        <w:ind w:firstLine="709"/>
        <w:jc w:val="both"/>
        <w:rPr>
          <w:rFonts w:asciiTheme="minorHAnsi" w:hAnsiTheme="minorHAnsi" w:cs="Arial"/>
          <w:sz w:val="24"/>
          <w:szCs w:val="24"/>
        </w:rPr>
      </w:pPr>
      <w:r w:rsidRPr="004F52AA">
        <w:rPr>
          <w:rFonts w:asciiTheme="minorHAnsi" w:hAnsiTheme="minorHAnsi" w:cs="Arial"/>
          <w:b/>
          <w:bCs/>
          <w:sz w:val="24"/>
          <w:szCs w:val="24"/>
        </w:rPr>
        <w:t>Art. 1º.</w:t>
      </w:r>
      <w:r w:rsidRPr="004F52AA">
        <w:rPr>
          <w:rFonts w:asciiTheme="minorHAnsi" w:hAnsiTheme="minorHAnsi" w:cs="Arial"/>
          <w:b/>
          <w:bCs/>
          <w:sz w:val="24"/>
          <w:szCs w:val="24"/>
        </w:rPr>
        <w:tab/>
      </w:r>
      <w:r w:rsidR="00B02793" w:rsidRPr="00B02793">
        <w:rPr>
          <w:rFonts w:asciiTheme="minorHAnsi" w:hAnsiTheme="minorHAnsi" w:cs="Arial"/>
          <w:sz w:val="24"/>
          <w:szCs w:val="24"/>
        </w:rPr>
        <w:t>O Art. 2º da Lei nº 4.437/2024 passa a vigorar com a seguinte redação:</w:t>
      </w:r>
    </w:p>
    <w:p w14:paraId="3A79D777" w14:textId="77777777" w:rsidR="00B02793" w:rsidRPr="00B02793" w:rsidRDefault="00B02793" w:rsidP="00B02793">
      <w:pPr>
        <w:ind w:firstLine="709"/>
        <w:jc w:val="both"/>
        <w:rPr>
          <w:rFonts w:asciiTheme="minorHAnsi" w:hAnsiTheme="minorHAnsi" w:cs="Arial"/>
          <w:sz w:val="24"/>
          <w:szCs w:val="24"/>
        </w:rPr>
      </w:pPr>
    </w:p>
    <w:p w14:paraId="6F4BCC2A" w14:textId="77777777" w:rsidR="00B02793" w:rsidRPr="00B02793" w:rsidRDefault="00B02793" w:rsidP="00B02793">
      <w:pPr>
        <w:ind w:firstLine="709"/>
        <w:jc w:val="both"/>
        <w:rPr>
          <w:rFonts w:asciiTheme="minorHAnsi" w:hAnsiTheme="minorHAnsi" w:cs="Arial"/>
          <w:sz w:val="24"/>
          <w:szCs w:val="24"/>
        </w:rPr>
      </w:pPr>
      <w:r w:rsidRPr="00B02793">
        <w:rPr>
          <w:rFonts w:asciiTheme="minorHAnsi" w:hAnsiTheme="minorHAnsi" w:cs="Arial"/>
          <w:sz w:val="24"/>
          <w:szCs w:val="24"/>
        </w:rPr>
        <w:t>“</w:t>
      </w:r>
      <w:proofErr w:type="spellStart"/>
      <w:r w:rsidRPr="00B02793">
        <w:rPr>
          <w:rFonts w:asciiTheme="minorHAnsi" w:hAnsiTheme="minorHAnsi" w:cs="Arial"/>
          <w:sz w:val="24"/>
          <w:szCs w:val="24"/>
        </w:rPr>
        <w:t>Art</w:t>
      </w:r>
      <w:proofErr w:type="spellEnd"/>
      <w:r w:rsidRPr="00B02793">
        <w:rPr>
          <w:rFonts w:asciiTheme="minorHAnsi" w:hAnsiTheme="minorHAnsi" w:cs="Arial"/>
          <w:sz w:val="24"/>
          <w:szCs w:val="24"/>
        </w:rPr>
        <w:t xml:space="preserve"> 2º- A Comissão de Patrimônio e a Comissão de Almoxarifado serão compostas de 4 (quatro) membros cada comissão, nomeados através de Portaria pelo Presidente da Câmara de Vereadores Municipal, no mês de janeiro de cada exercício legislativo, com mandato até o dia 31 de dezembro do ano corrente, da respectiva nomeação.</w:t>
      </w:r>
    </w:p>
    <w:p w14:paraId="49E46297" w14:textId="77777777" w:rsidR="00B02793" w:rsidRPr="00B02793" w:rsidRDefault="00B02793" w:rsidP="00B02793">
      <w:pPr>
        <w:ind w:firstLine="709"/>
        <w:jc w:val="both"/>
        <w:rPr>
          <w:rFonts w:asciiTheme="minorHAnsi" w:hAnsiTheme="minorHAnsi" w:cs="Arial"/>
          <w:sz w:val="24"/>
          <w:szCs w:val="24"/>
        </w:rPr>
      </w:pPr>
    </w:p>
    <w:p w14:paraId="44C3BE54" w14:textId="59A71418" w:rsidR="00D519A9" w:rsidRDefault="00B02793" w:rsidP="00B02793">
      <w:pPr>
        <w:ind w:firstLine="709"/>
        <w:jc w:val="both"/>
        <w:rPr>
          <w:rFonts w:asciiTheme="minorHAnsi" w:hAnsiTheme="minorHAnsi" w:cs="Arial"/>
          <w:b/>
          <w:bCs/>
          <w:sz w:val="24"/>
          <w:szCs w:val="24"/>
        </w:rPr>
      </w:pPr>
      <w:r w:rsidRPr="00B02793">
        <w:rPr>
          <w:rFonts w:asciiTheme="minorHAnsi" w:hAnsiTheme="minorHAnsi" w:cs="Arial"/>
          <w:sz w:val="24"/>
          <w:szCs w:val="24"/>
        </w:rPr>
        <w:t>Parágrafo único. A Portaria descrita no caput designará, dentre os membros, o Coordenador da Comissão de Patrimônio e da Comissão de Almoxarifado.</w:t>
      </w:r>
    </w:p>
    <w:p w14:paraId="0CE5E783" w14:textId="77777777" w:rsidR="00B02793" w:rsidRDefault="00B02793" w:rsidP="00B02793">
      <w:pPr>
        <w:ind w:firstLine="709"/>
        <w:jc w:val="both"/>
        <w:rPr>
          <w:rFonts w:asciiTheme="minorHAnsi" w:hAnsiTheme="minorHAnsi" w:cs="Arial"/>
          <w:b/>
          <w:bCs/>
          <w:sz w:val="24"/>
          <w:szCs w:val="24"/>
        </w:rPr>
      </w:pPr>
    </w:p>
    <w:p w14:paraId="799AED5D" w14:textId="77777777" w:rsidR="00B02793" w:rsidRPr="00B02793" w:rsidRDefault="00D519A9" w:rsidP="00B02793">
      <w:pPr>
        <w:ind w:firstLine="709"/>
        <w:jc w:val="both"/>
        <w:rPr>
          <w:rFonts w:asciiTheme="minorHAnsi" w:hAnsiTheme="minorHAnsi" w:cs="Arial"/>
          <w:sz w:val="24"/>
          <w:szCs w:val="24"/>
        </w:rPr>
      </w:pPr>
      <w:r w:rsidRPr="004F52AA">
        <w:rPr>
          <w:rFonts w:asciiTheme="minorHAnsi" w:hAnsiTheme="minorHAnsi" w:cs="Arial"/>
          <w:b/>
          <w:bCs/>
          <w:sz w:val="24"/>
          <w:szCs w:val="24"/>
        </w:rPr>
        <w:t>Art. 2º.</w:t>
      </w:r>
      <w:r w:rsidRPr="004F52AA">
        <w:rPr>
          <w:rFonts w:asciiTheme="minorHAnsi" w:hAnsiTheme="minorHAnsi" w:cs="Arial"/>
          <w:b/>
          <w:bCs/>
          <w:sz w:val="24"/>
          <w:szCs w:val="24"/>
        </w:rPr>
        <w:tab/>
      </w:r>
      <w:r w:rsidR="00B02793" w:rsidRPr="00B02793">
        <w:rPr>
          <w:rFonts w:asciiTheme="minorHAnsi" w:hAnsiTheme="minorHAnsi" w:cs="Arial"/>
          <w:sz w:val="24"/>
          <w:szCs w:val="24"/>
        </w:rPr>
        <w:t>O Art. 3º da Lei nº 4.437/2024 fica alterado e acrescido dos incisos I e II, passando a vigorar com a seguinte redação:</w:t>
      </w:r>
    </w:p>
    <w:p w14:paraId="4791028B" w14:textId="77777777" w:rsidR="00B02793" w:rsidRPr="00B02793" w:rsidRDefault="00B02793" w:rsidP="00B02793">
      <w:pPr>
        <w:ind w:firstLine="709"/>
        <w:jc w:val="both"/>
        <w:rPr>
          <w:rFonts w:asciiTheme="minorHAnsi" w:hAnsiTheme="minorHAnsi" w:cs="Arial"/>
          <w:sz w:val="24"/>
          <w:szCs w:val="24"/>
        </w:rPr>
      </w:pPr>
    </w:p>
    <w:p w14:paraId="211B6EC8" w14:textId="77777777" w:rsidR="00B02793" w:rsidRPr="00B02793" w:rsidRDefault="00B02793" w:rsidP="00B02793">
      <w:pPr>
        <w:ind w:firstLine="709"/>
        <w:jc w:val="both"/>
        <w:rPr>
          <w:rFonts w:asciiTheme="minorHAnsi" w:hAnsiTheme="minorHAnsi" w:cs="Arial"/>
          <w:sz w:val="24"/>
          <w:szCs w:val="24"/>
        </w:rPr>
      </w:pPr>
      <w:r w:rsidRPr="00B02793">
        <w:rPr>
          <w:rFonts w:asciiTheme="minorHAnsi" w:hAnsiTheme="minorHAnsi" w:cs="Arial"/>
          <w:sz w:val="24"/>
          <w:szCs w:val="24"/>
        </w:rPr>
        <w:t>“Art. 3º - A Comissão de Patrimônio e a Comissão de Almoxarifado compete dirigir, supervisionar e orientar a execução das atividades administrativas de material e patrimônio, inclusive os que estão cedidos.</w:t>
      </w:r>
    </w:p>
    <w:p w14:paraId="07AF974A" w14:textId="77777777" w:rsidR="00B02793" w:rsidRDefault="00B02793" w:rsidP="00B02793">
      <w:pPr>
        <w:ind w:firstLine="709"/>
        <w:jc w:val="both"/>
        <w:rPr>
          <w:rFonts w:asciiTheme="minorHAnsi" w:hAnsiTheme="minorHAnsi" w:cs="Arial"/>
          <w:sz w:val="24"/>
          <w:szCs w:val="24"/>
        </w:rPr>
      </w:pPr>
    </w:p>
    <w:p w14:paraId="3475B1CB" w14:textId="16CB1349" w:rsidR="00B02793" w:rsidRPr="00B02793" w:rsidRDefault="00B02793" w:rsidP="00B02793">
      <w:pPr>
        <w:ind w:firstLine="709"/>
        <w:jc w:val="both"/>
        <w:rPr>
          <w:rFonts w:asciiTheme="minorHAnsi" w:hAnsiTheme="minorHAnsi" w:cs="Arial"/>
          <w:sz w:val="24"/>
          <w:szCs w:val="24"/>
        </w:rPr>
      </w:pPr>
      <w:r w:rsidRPr="00B02793">
        <w:rPr>
          <w:rFonts w:asciiTheme="minorHAnsi" w:hAnsiTheme="minorHAnsi" w:cs="Arial"/>
          <w:sz w:val="24"/>
          <w:szCs w:val="24"/>
        </w:rPr>
        <w:t>I</w:t>
      </w:r>
      <w:r w:rsidRPr="00B02793">
        <w:rPr>
          <w:rFonts w:asciiTheme="minorHAnsi" w:hAnsiTheme="minorHAnsi" w:cs="Arial"/>
          <w:sz w:val="24"/>
          <w:szCs w:val="24"/>
        </w:rPr>
        <w:tab/>
        <w:t>– A Comissão de Patrimônio possui as seguintes atribuições:</w:t>
      </w:r>
    </w:p>
    <w:p w14:paraId="223288FF" w14:textId="77777777" w:rsidR="00B02793" w:rsidRPr="00B02793" w:rsidRDefault="00B02793" w:rsidP="00B02793">
      <w:pPr>
        <w:ind w:firstLine="709"/>
        <w:jc w:val="both"/>
        <w:rPr>
          <w:rFonts w:asciiTheme="minorHAnsi" w:hAnsiTheme="minorHAnsi" w:cs="Arial"/>
          <w:sz w:val="24"/>
          <w:szCs w:val="24"/>
        </w:rPr>
      </w:pPr>
    </w:p>
    <w:p w14:paraId="07BE66B9" w14:textId="77777777" w:rsidR="00B02793" w:rsidRPr="00B02793" w:rsidRDefault="00B02793" w:rsidP="00B02793">
      <w:pPr>
        <w:ind w:firstLine="709"/>
        <w:jc w:val="both"/>
        <w:rPr>
          <w:rFonts w:asciiTheme="minorHAnsi" w:hAnsiTheme="minorHAnsi" w:cs="Arial"/>
          <w:sz w:val="24"/>
          <w:szCs w:val="24"/>
        </w:rPr>
      </w:pPr>
      <w:r w:rsidRPr="00B02793">
        <w:rPr>
          <w:rFonts w:asciiTheme="minorHAnsi" w:hAnsiTheme="minorHAnsi" w:cs="Arial"/>
          <w:sz w:val="24"/>
          <w:szCs w:val="24"/>
        </w:rPr>
        <w:t>a)</w:t>
      </w:r>
      <w:r w:rsidRPr="00B02793">
        <w:rPr>
          <w:rFonts w:asciiTheme="minorHAnsi" w:hAnsiTheme="minorHAnsi" w:cs="Arial"/>
          <w:sz w:val="24"/>
          <w:szCs w:val="24"/>
        </w:rPr>
        <w:tab/>
        <w:t>Realizar as atividades de cadastramento e tombamento dos bens patrimoniais, bem como manter o controle de distribuição de estoque de bens;</w:t>
      </w:r>
    </w:p>
    <w:p w14:paraId="4CA3C828" w14:textId="77777777" w:rsidR="00B02793" w:rsidRDefault="00B02793" w:rsidP="00B02793">
      <w:pPr>
        <w:ind w:firstLine="709"/>
        <w:jc w:val="both"/>
        <w:rPr>
          <w:rFonts w:asciiTheme="minorHAnsi" w:hAnsiTheme="minorHAnsi" w:cs="Arial"/>
          <w:sz w:val="24"/>
          <w:szCs w:val="24"/>
        </w:rPr>
      </w:pPr>
    </w:p>
    <w:p w14:paraId="2E7770A5" w14:textId="764B9519" w:rsidR="00B02793" w:rsidRPr="00B02793" w:rsidRDefault="00B02793" w:rsidP="00B02793">
      <w:pPr>
        <w:ind w:firstLine="709"/>
        <w:jc w:val="both"/>
        <w:rPr>
          <w:rFonts w:asciiTheme="minorHAnsi" w:hAnsiTheme="minorHAnsi" w:cs="Arial"/>
          <w:sz w:val="24"/>
          <w:szCs w:val="24"/>
        </w:rPr>
      </w:pPr>
      <w:r w:rsidRPr="00B02793">
        <w:rPr>
          <w:rFonts w:asciiTheme="minorHAnsi" w:hAnsiTheme="minorHAnsi" w:cs="Arial"/>
          <w:sz w:val="24"/>
          <w:szCs w:val="24"/>
        </w:rPr>
        <w:t>b)</w:t>
      </w:r>
      <w:r w:rsidRPr="00B02793">
        <w:rPr>
          <w:rFonts w:asciiTheme="minorHAnsi" w:hAnsiTheme="minorHAnsi" w:cs="Arial"/>
          <w:sz w:val="24"/>
          <w:szCs w:val="24"/>
        </w:rPr>
        <w:tab/>
        <w:t>relacionar e identificar com numeração própria, os bens que se encontram sem o número de patrimônio ou sem o devido registro patrimonial para a devida inclusão no inventário analítico e cadastro em sistema informatizado.</w:t>
      </w:r>
    </w:p>
    <w:p w14:paraId="0DFE3A45" w14:textId="77777777" w:rsidR="00B02793" w:rsidRDefault="00B02793" w:rsidP="00B02793">
      <w:pPr>
        <w:ind w:firstLine="709"/>
        <w:jc w:val="both"/>
        <w:rPr>
          <w:rFonts w:asciiTheme="minorHAnsi" w:hAnsiTheme="minorHAnsi" w:cs="Arial"/>
          <w:sz w:val="24"/>
          <w:szCs w:val="24"/>
        </w:rPr>
      </w:pPr>
    </w:p>
    <w:p w14:paraId="37292E94" w14:textId="42428BE9" w:rsidR="00B02793" w:rsidRPr="00B02793" w:rsidRDefault="00B02793" w:rsidP="00B02793">
      <w:pPr>
        <w:ind w:firstLine="709"/>
        <w:jc w:val="both"/>
        <w:rPr>
          <w:rFonts w:asciiTheme="minorHAnsi" w:hAnsiTheme="minorHAnsi" w:cs="Arial"/>
          <w:sz w:val="24"/>
          <w:szCs w:val="24"/>
        </w:rPr>
      </w:pPr>
      <w:r w:rsidRPr="00B02793">
        <w:rPr>
          <w:rFonts w:asciiTheme="minorHAnsi" w:hAnsiTheme="minorHAnsi" w:cs="Arial"/>
          <w:sz w:val="24"/>
          <w:szCs w:val="24"/>
        </w:rPr>
        <w:t>c)</w:t>
      </w:r>
      <w:r w:rsidRPr="00B02793">
        <w:rPr>
          <w:rFonts w:asciiTheme="minorHAnsi" w:hAnsiTheme="minorHAnsi" w:cs="Arial"/>
          <w:sz w:val="24"/>
          <w:szCs w:val="24"/>
        </w:rPr>
        <w:tab/>
        <w:t>manter atualizado o registro dos bens móveis e imóveis do Poder Legislativo Municipal;</w:t>
      </w:r>
    </w:p>
    <w:p w14:paraId="41ECA5ED" w14:textId="77777777" w:rsidR="00B02793" w:rsidRPr="00B02793" w:rsidRDefault="00B02793" w:rsidP="00B02793">
      <w:pPr>
        <w:ind w:firstLine="709"/>
        <w:jc w:val="both"/>
        <w:rPr>
          <w:rFonts w:asciiTheme="minorHAnsi" w:hAnsiTheme="minorHAnsi" w:cs="Arial"/>
          <w:sz w:val="24"/>
          <w:szCs w:val="24"/>
        </w:rPr>
      </w:pPr>
      <w:r w:rsidRPr="00B02793">
        <w:rPr>
          <w:rFonts w:asciiTheme="minorHAnsi" w:hAnsiTheme="minorHAnsi" w:cs="Arial"/>
          <w:sz w:val="24"/>
          <w:szCs w:val="24"/>
        </w:rPr>
        <w:t xml:space="preserve"> </w:t>
      </w:r>
    </w:p>
    <w:p w14:paraId="3F6B2520" w14:textId="77777777" w:rsidR="00B02793" w:rsidRPr="00B02793" w:rsidRDefault="00B02793" w:rsidP="00B02793">
      <w:pPr>
        <w:ind w:firstLine="709"/>
        <w:jc w:val="both"/>
        <w:rPr>
          <w:rFonts w:asciiTheme="minorHAnsi" w:hAnsiTheme="minorHAnsi" w:cs="Arial"/>
          <w:sz w:val="24"/>
          <w:szCs w:val="24"/>
        </w:rPr>
      </w:pPr>
      <w:r w:rsidRPr="00B02793">
        <w:rPr>
          <w:rFonts w:asciiTheme="minorHAnsi" w:hAnsiTheme="minorHAnsi" w:cs="Arial"/>
          <w:sz w:val="24"/>
          <w:szCs w:val="24"/>
        </w:rPr>
        <w:t>d)</w:t>
      </w:r>
      <w:r w:rsidRPr="00B02793">
        <w:rPr>
          <w:rFonts w:asciiTheme="minorHAnsi" w:hAnsiTheme="minorHAnsi" w:cs="Arial"/>
          <w:sz w:val="24"/>
          <w:szCs w:val="24"/>
        </w:rPr>
        <w:tab/>
        <w:t>realizar</w:t>
      </w:r>
      <w:r w:rsidRPr="00B02793">
        <w:rPr>
          <w:rFonts w:asciiTheme="minorHAnsi" w:hAnsiTheme="minorHAnsi" w:cs="Arial"/>
          <w:sz w:val="24"/>
          <w:szCs w:val="24"/>
        </w:rPr>
        <w:tab/>
        <w:t>verificação</w:t>
      </w:r>
      <w:r w:rsidRPr="00B02793">
        <w:rPr>
          <w:rFonts w:asciiTheme="minorHAnsi" w:hAnsiTheme="minorHAnsi" w:cs="Arial"/>
          <w:sz w:val="24"/>
          <w:szCs w:val="24"/>
        </w:rPr>
        <w:tab/>
        <w:t>sob</w:t>
      </w:r>
      <w:r w:rsidRPr="00B02793">
        <w:rPr>
          <w:rFonts w:asciiTheme="minorHAnsi" w:hAnsiTheme="minorHAnsi" w:cs="Arial"/>
          <w:sz w:val="24"/>
          <w:szCs w:val="24"/>
        </w:rPr>
        <w:tab/>
        <w:t>responsabilidade</w:t>
      </w:r>
      <w:r w:rsidRPr="00B02793">
        <w:rPr>
          <w:rFonts w:asciiTheme="minorHAnsi" w:hAnsiTheme="minorHAnsi" w:cs="Arial"/>
          <w:sz w:val="24"/>
          <w:szCs w:val="24"/>
        </w:rPr>
        <w:tab/>
        <w:t>dos</w:t>
      </w:r>
      <w:r w:rsidRPr="00B02793">
        <w:rPr>
          <w:rFonts w:asciiTheme="minorHAnsi" w:hAnsiTheme="minorHAnsi" w:cs="Arial"/>
          <w:sz w:val="24"/>
          <w:szCs w:val="24"/>
        </w:rPr>
        <w:tab/>
        <w:t>diversos</w:t>
      </w:r>
      <w:r w:rsidRPr="00B02793">
        <w:rPr>
          <w:rFonts w:asciiTheme="minorHAnsi" w:hAnsiTheme="minorHAnsi" w:cs="Arial"/>
          <w:sz w:val="24"/>
          <w:szCs w:val="24"/>
        </w:rPr>
        <w:tab/>
        <w:t>setores</w:t>
      </w:r>
      <w:r w:rsidRPr="00B02793">
        <w:rPr>
          <w:rFonts w:asciiTheme="minorHAnsi" w:hAnsiTheme="minorHAnsi" w:cs="Arial"/>
          <w:sz w:val="24"/>
          <w:szCs w:val="24"/>
        </w:rPr>
        <w:tab/>
        <w:t>quanto</w:t>
      </w:r>
      <w:r w:rsidRPr="00B02793">
        <w:rPr>
          <w:rFonts w:asciiTheme="minorHAnsi" w:hAnsiTheme="minorHAnsi" w:cs="Arial"/>
          <w:sz w:val="24"/>
          <w:szCs w:val="24"/>
        </w:rPr>
        <w:tab/>
        <w:t>à</w:t>
      </w:r>
      <w:r w:rsidRPr="00B02793">
        <w:rPr>
          <w:rFonts w:asciiTheme="minorHAnsi" w:hAnsiTheme="minorHAnsi" w:cs="Arial"/>
          <w:sz w:val="24"/>
          <w:szCs w:val="24"/>
        </w:rPr>
        <w:tab/>
        <w:t>mudança</w:t>
      </w:r>
      <w:r w:rsidRPr="00B02793">
        <w:rPr>
          <w:rFonts w:asciiTheme="minorHAnsi" w:hAnsiTheme="minorHAnsi" w:cs="Arial"/>
          <w:sz w:val="24"/>
          <w:szCs w:val="24"/>
        </w:rPr>
        <w:tab/>
        <w:t>de responsabilidade;</w:t>
      </w:r>
    </w:p>
    <w:p w14:paraId="0C7C078F" w14:textId="6D0E2DA0" w:rsidR="00B02793" w:rsidRPr="00B02793" w:rsidRDefault="00B02793" w:rsidP="00B02793">
      <w:pPr>
        <w:ind w:firstLine="709"/>
        <w:jc w:val="both"/>
        <w:rPr>
          <w:rFonts w:asciiTheme="minorHAnsi" w:hAnsiTheme="minorHAnsi" w:cs="Arial"/>
          <w:sz w:val="24"/>
          <w:szCs w:val="24"/>
        </w:rPr>
      </w:pPr>
      <w:r w:rsidRPr="00B02793">
        <w:rPr>
          <w:rFonts w:asciiTheme="minorHAnsi" w:hAnsiTheme="minorHAnsi" w:cs="Arial"/>
          <w:sz w:val="24"/>
          <w:szCs w:val="24"/>
        </w:rPr>
        <w:lastRenderedPageBreak/>
        <w:t>e)</w:t>
      </w:r>
      <w:r w:rsidRPr="00B02793">
        <w:rPr>
          <w:rFonts w:asciiTheme="minorHAnsi" w:hAnsiTheme="minorHAnsi" w:cs="Arial"/>
          <w:sz w:val="24"/>
          <w:szCs w:val="24"/>
        </w:rPr>
        <w:tab/>
        <w:t>comunicar ao Presidente da Câmara Municipal para tomar as providências cabíveis no caso de irregularidades constatadas;</w:t>
      </w:r>
    </w:p>
    <w:p w14:paraId="0D3A9EA4" w14:textId="77777777" w:rsidR="00B02793" w:rsidRPr="00B02793" w:rsidRDefault="00B02793" w:rsidP="00B02793">
      <w:pPr>
        <w:ind w:firstLine="709"/>
        <w:jc w:val="both"/>
        <w:rPr>
          <w:rFonts w:asciiTheme="minorHAnsi" w:hAnsiTheme="minorHAnsi" w:cs="Arial"/>
          <w:sz w:val="24"/>
          <w:szCs w:val="24"/>
        </w:rPr>
      </w:pPr>
    </w:p>
    <w:p w14:paraId="1CE4BB11" w14:textId="77777777" w:rsidR="00B02793" w:rsidRPr="00B02793" w:rsidRDefault="00B02793" w:rsidP="00B02793">
      <w:pPr>
        <w:ind w:firstLine="709"/>
        <w:jc w:val="both"/>
        <w:rPr>
          <w:rFonts w:asciiTheme="minorHAnsi" w:hAnsiTheme="minorHAnsi" w:cs="Arial"/>
          <w:sz w:val="24"/>
          <w:szCs w:val="24"/>
        </w:rPr>
      </w:pPr>
      <w:r w:rsidRPr="00B02793">
        <w:rPr>
          <w:rFonts w:asciiTheme="minorHAnsi" w:hAnsiTheme="minorHAnsi" w:cs="Arial"/>
          <w:sz w:val="24"/>
          <w:szCs w:val="24"/>
        </w:rPr>
        <w:t>f)</w:t>
      </w:r>
      <w:r w:rsidRPr="00B02793">
        <w:rPr>
          <w:rFonts w:asciiTheme="minorHAnsi" w:hAnsiTheme="minorHAnsi" w:cs="Arial"/>
          <w:sz w:val="24"/>
          <w:szCs w:val="24"/>
        </w:rPr>
        <w:tab/>
        <w:t>realizar o cadastramento dos veículos utilizados por Servidores e/ou Vereadores a serviço do Poder Legislativo Municipal;</w:t>
      </w:r>
    </w:p>
    <w:p w14:paraId="0DE94B94" w14:textId="77777777" w:rsidR="00B02793" w:rsidRPr="00B02793" w:rsidRDefault="00B02793" w:rsidP="00B02793">
      <w:pPr>
        <w:ind w:firstLine="709"/>
        <w:jc w:val="both"/>
        <w:rPr>
          <w:rFonts w:asciiTheme="minorHAnsi" w:hAnsiTheme="minorHAnsi" w:cs="Arial"/>
          <w:sz w:val="24"/>
          <w:szCs w:val="24"/>
        </w:rPr>
      </w:pPr>
    </w:p>
    <w:p w14:paraId="4A051C6B" w14:textId="77777777" w:rsidR="00B02793" w:rsidRPr="00B02793" w:rsidRDefault="00B02793" w:rsidP="00B02793">
      <w:pPr>
        <w:ind w:firstLine="709"/>
        <w:jc w:val="both"/>
        <w:rPr>
          <w:rFonts w:asciiTheme="minorHAnsi" w:hAnsiTheme="minorHAnsi" w:cs="Arial"/>
          <w:sz w:val="24"/>
          <w:szCs w:val="24"/>
        </w:rPr>
      </w:pPr>
      <w:r w:rsidRPr="00B02793">
        <w:rPr>
          <w:rFonts w:asciiTheme="minorHAnsi" w:hAnsiTheme="minorHAnsi" w:cs="Arial"/>
          <w:sz w:val="24"/>
          <w:szCs w:val="24"/>
        </w:rPr>
        <w:t>g)</w:t>
      </w:r>
      <w:r w:rsidRPr="00B02793">
        <w:rPr>
          <w:rFonts w:asciiTheme="minorHAnsi" w:hAnsiTheme="minorHAnsi" w:cs="Arial"/>
          <w:sz w:val="24"/>
          <w:szCs w:val="24"/>
        </w:rPr>
        <w:tab/>
        <w:t>examinar, conferir e receber o material adquirido de acordo com as notas de empenho, podendo, quando for o caso, solicitar o exame dos setores técnicos requisitantes ou especializados; e</w:t>
      </w:r>
    </w:p>
    <w:p w14:paraId="784E9049" w14:textId="77777777" w:rsidR="00B02793" w:rsidRDefault="00B02793" w:rsidP="00B02793">
      <w:pPr>
        <w:ind w:firstLine="709"/>
        <w:jc w:val="both"/>
        <w:rPr>
          <w:rFonts w:asciiTheme="minorHAnsi" w:hAnsiTheme="minorHAnsi" w:cs="Arial"/>
          <w:sz w:val="24"/>
          <w:szCs w:val="24"/>
        </w:rPr>
      </w:pPr>
    </w:p>
    <w:p w14:paraId="412022CB" w14:textId="1A66E43C" w:rsidR="00B02793" w:rsidRPr="00B02793" w:rsidRDefault="00B02793" w:rsidP="00B02793">
      <w:pPr>
        <w:ind w:firstLine="709"/>
        <w:jc w:val="both"/>
        <w:rPr>
          <w:rFonts w:asciiTheme="minorHAnsi" w:hAnsiTheme="minorHAnsi" w:cs="Arial"/>
          <w:sz w:val="24"/>
          <w:szCs w:val="24"/>
        </w:rPr>
      </w:pPr>
      <w:r w:rsidRPr="00B02793">
        <w:rPr>
          <w:rFonts w:asciiTheme="minorHAnsi" w:hAnsiTheme="minorHAnsi" w:cs="Arial"/>
          <w:sz w:val="24"/>
          <w:szCs w:val="24"/>
        </w:rPr>
        <w:t>h)</w:t>
      </w:r>
      <w:r w:rsidRPr="00B02793">
        <w:rPr>
          <w:rFonts w:asciiTheme="minorHAnsi" w:hAnsiTheme="minorHAnsi" w:cs="Arial"/>
          <w:sz w:val="24"/>
          <w:szCs w:val="24"/>
        </w:rPr>
        <w:tab/>
        <w:t>exercer outras atividades correlatas.</w:t>
      </w:r>
    </w:p>
    <w:p w14:paraId="08E38B22" w14:textId="77777777" w:rsidR="00B02793" w:rsidRPr="00B02793" w:rsidRDefault="00B02793" w:rsidP="00B02793">
      <w:pPr>
        <w:ind w:firstLine="709"/>
        <w:jc w:val="both"/>
        <w:rPr>
          <w:rFonts w:asciiTheme="minorHAnsi" w:hAnsiTheme="minorHAnsi" w:cs="Arial"/>
          <w:sz w:val="24"/>
          <w:szCs w:val="24"/>
        </w:rPr>
      </w:pPr>
    </w:p>
    <w:p w14:paraId="1C5D5279" w14:textId="77777777" w:rsidR="00B02793" w:rsidRPr="00B02793" w:rsidRDefault="00B02793" w:rsidP="00B02793">
      <w:pPr>
        <w:ind w:firstLine="709"/>
        <w:jc w:val="both"/>
        <w:rPr>
          <w:rFonts w:asciiTheme="minorHAnsi" w:hAnsiTheme="minorHAnsi" w:cs="Arial"/>
          <w:sz w:val="24"/>
          <w:szCs w:val="24"/>
        </w:rPr>
      </w:pPr>
      <w:r w:rsidRPr="00B02793">
        <w:rPr>
          <w:rFonts w:asciiTheme="minorHAnsi" w:hAnsiTheme="minorHAnsi" w:cs="Arial"/>
          <w:sz w:val="24"/>
          <w:szCs w:val="24"/>
        </w:rPr>
        <w:t>II</w:t>
      </w:r>
      <w:r w:rsidRPr="00B02793">
        <w:rPr>
          <w:rFonts w:asciiTheme="minorHAnsi" w:hAnsiTheme="minorHAnsi" w:cs="Arial"/>
          <w:sz w:val="24"/>
          <w:szCs w:val="24"/>
        </w:rPr>
        <w:tab/>
        <w:t>– A Comissão de Almoxarifado possui as seguintes atribuições:</w:t>
      </w:r>
    </w:p>
    <w:p w14:paraId="6388ACD6" w14:textId="77777777" w:rsidR="00B02793" w:rsidRDefault="00B02793" w:rsidP="00B02793">
      <w:pPr>
        <w:ind w:firstLine="709"/>
        <w:jc w:val="both"/>
        <w:rPr>
          <w:rFonts w:asciiTheme="minorHAnsi" w:hAnsiTheme="minorHAnsi" w:cs="Arial"/>
          <w:sz w:val="24"/>
          <w:szCs w:val="24"/>
        </w:rPr>
      </w:pPr>
    </w:p>
    <w:p w14:paraId="4331AB7F" w14:textId="79022D16" w:rsidR="00B02793" w:rsidRPr="00B02793" w:rsidRDefault="00B02793" w:rsidP="00B02793">
      <w:pPr>
        <w:ind w:firstLine="709"/>
        <w:jc w:val="both"/>
        <w:rPr>
          <w:rFonts w:asciiTheme="minorHAnsi" w:hAnsiTheme="minorHAnsi" w:cs="Arial"/>
          <w:sz w:val="24"/>
          <w:szCs w:val="24"/>
        </w:rPr>
      </w:pPr>
      <w:r w:rsidRPr="00B02793">
        <w:rPr>
          <w:rFonts w:asciiTheme="minorHAnsi" w:hAnsiTheme="minorHAnsi" w:cs="Arial"/>
          <w:sz w:val="24"/>
          <w:szCs w:val="24"/>
        </w:rPr>
        <w:t>a)</w:t>
      </w:r>
      <w:r w:rsidRPr="00B02793">
        <w:rPr>
          <w:rFonts w:asciiTheme="minorHAnsi" w:hAnsiTheme="minorHAnsi" w:cs="Arial"/>
          <w:sz w:val="24"/>
          <w:szCs w:val="24"/>
        </w:rPr>
        <w:tab/>
        <w:t>Relacionar os materiais estocados no almoxarifado, bem como, controlar as respectivas entradas e saídas.</w:t>
      </w:r>
    </w:p>
    <w:p w14:paraId="638D022C" w14:textId="77777777" w:rsidR="00B02793" w:rsidRPr="00B02793" w:rsidRDefault="00B02793" w:rsidP="00B02793">
      <w:pPr>
        <w:ind w:firstLine="709"/>
        <w:jc w:val="both"/>
        <w:rPr>
          <w:rFonts w:asciiTheme="minorHAnsi" w:hAnsiTheme="minorHAnsi" w:cs="Arial"/>
          <w:sz w:val="24"/>
          <w:szCs w:val="24"/>
        </w:rPr>
      </w:pPr>
    </w:p>
    <w:p w14:paraId="3399466D" w14:textId="77777777" w:rsidR="00B02793" w:rsidRPr="00B02793" w:rsidRDefault="00B02793" w:rsidP="00B02793">
      <w:pPr>
        <w:ind w:firstLine="709"/>
        <w:jc w:val="both"/>
        <w:rPr>
          <w:rFonts w:asciiTheme="minorHAnsi" w:hAnsiTheme="minorHAnsi" w:cs="Arial"/>
          <w:sz w:val="24"/>
          <w:szCs w:val="24"/>
        </w:rPr>
      </w:pPr>
      <w:r w:rsidRPr="00B02793">
        <w:rPr>
          <w:rFonts w:asciiTheme="minorHAnsi" w:hAnsiTheme="minorHAnsi" w:cs="Arial"/>
          <w:sz w:val="24"/>
          <w:szCs w:val="24"/>
        </w:rPr>
        <w:t>b)</w:t>
      </w:r>
      <w:r w:rsidRPr="00B02793">
        <w:rPr>
          <w:rFonts w:asciiTheme="minorHAnsi" w:hAnsiTheme="minorHAnsi" w:cs="Arial"/>
          <w:sz w:val="24"/>
          <w:szCs w:val="24"/>
        </w:rPr>
        <w:tab/>
        <w:t>Elaborar os Documentos de Formalização de Demandas para enviar a comissão de compras;</w:t>
      </w:r>
    </w:p>
    <w:p w14:paraId="08733BDB" w14:textId="77777777" w:rsidR="00B02793" w:rsidRDefault="00B02793" w:rsidP="00B02793">
      <w:pPr>
        <w:ind w:firstLine="709"/>
        <w:jc w:val="both"/>
        <w:rPr>
          <w:rFonts w:asciiTheme="minorHAnsi" w:hAnsiTheme="minorHAnsi" w:cs="Arial"/>
          <w:sz w:val="24"/>
          <w:szCs w:val="24"/>
        </w:rPr>
      </w:pPr>
    </w:p>
    <w:p w14:paraId="1A2F816B" w14:textId="0D5B73B9" w:rsidR="00B02793" w:rsidRPr="00B02793" w:rsidRDefault="00B02793" w:rsidP="00B02793">
      <w:pPr>
        <w:ind w:firstLine="709"/>
        <w:jc w:val="both"/>
        <w:rPr>
          <w:rFonts w:asciiTheme="minorHAnsi" w:hAnsiTheme="minorHAnsi" w:cs="Arial"/>
          <w:sz w:val="24"/>
          <w:szCs w:val="24"/>
        </w:rPr>
      </w:pPr>
      <w:r w:rsidRPr="00B02793">
        <w:rPr>
          <w:rFonts w:asciiTheme="minorHAnsi" w:hAnsiTheme="minorHAnsi" w:cs="Arial"/>
          <w:sz w:val="24"/>
          <w:szCs w:val="24"/>
        </w:rPr>
        <w:t>c)</w:t>
      </w:r>
      <w:r w:rsidRPr="00B02793">
        <w:rPr>
          <w:rFonts w:asciiTheme="minorHAnsi" w:hAnsiTheme="minorHAnsi" w:cs="Arial"/>
          <w:sz w:val="24"/>
          <w:szCs w:val="24"/>
        </w:rPr>
        <w:tab/>
        <w:t>comunicar ao Presidente da Câmara Municipal para tomar as providências cabíveis no caso de irregularidades constatadas;</w:t>
      </w:r>
    </w:p>
    <w:p w14:paraId="73FC6A5B" w14:textId="77777777" w:rsidR="00B02793" w:rsidRDefault="00B02793" w:rsidP="00B02793">
      <w:pPr>
        <w:ind w:firstLine="709"/>
        <w:jc w:val="both"/>
        <w:rPr>
          <w:rFonts w:asciiTheme="minorHAnsi" w:hAnsiTheme="minorHAnsi" w:cs="Arial"/>
          <w:sz w:val="24"/>
          <w:szCs w:val="24"/>
        </w:rPr>
      </w:pPr>
    </w:p>
    <w:p w14:paraId="2B8493BB" w14:textId="47CBE426" w:rsidR="00B02793" w:rsidRPr="00B02793" w:rsidRDefault="00B02793" w:rsidP="00B02793">
      <w:pPr>
        <w:ind w:firstLine="709"/>
        <w:jc w:val="both"/>
        <w:rPr>
          <w:rFonts w:asciiTheme="minorHAnsi" w:hAnsiTheme="minorHAnsi" w:cs="Arial"/>
          <w:sz w:val="24"/>
          <w:szCs w:val="24"/>
        </w:rPr>
      </w:pPr>
      <w:r w:rsidRPr="00B02793">
        <w:rPr>
          <w:rFonts w:asciiTheme="minorHAnsi" w:hAnsiTheme="minorHAnsi" w:cs="Arial"/>
          <w:sz w:val="24"/>
          <w:szCs w:val="24"/>
        </w:rPr>
        <w:t>d)</w:t>
      </w:r>
      <w:r w:rsidRPr="00B02793">
        <w:rPr>
          <w:rFonts w:asciiTheme="minorHAnsi" w:hAnsiTheme="minorHAnsi" w:cs="Arial"/>
          <w:sz w:val="24"/>
          <w:szCs w:val="24"/>
        </w:rPr>
        <w:tab/>
        <w:t>examinar, conferir e receber o material adquirido de acordo com as notas de empenho, podendo, quando for o caso, solicitar o exame dos setores técnicos requisitantes ou especializados; e</w:t>
      </w:r>
    </w:p>
    <w:p w14:paraId="68089CDD" w14:textId="77777777" w:rsidR="00B02793" w:rsidRDefault="00B02793" w:rsidP="00B02793">
      <w:pPr>
        <w:ind w:firstLine="709"/>
        <w:jc w:val="both"/>
        <w:rPr>
          <w:rFonts w:asciiTheme="minorHAnsi" w:hAnsiTheme="minorHAnsi" w:cs="Arial"/>
          <w:sz w:val="24"/>
          <w:szCs w:val="24"/>
        </w:rPr>
      </w:pPr>
    </w:p>
    <w:p w14:paraId="0ECDD06A" w14:textId="35891C1F" w:rsidR="00364B03" w:rsidRDefault="00B02793" w:rsidP="00B02793">
      <w:pPr>
        <w:ind w:firstLine="709"/>
        <w:jc w:val="both"/>
        <w:rPr>
          <w:rFonts w:asciiTheme="minorHAnsi" w:hAnsiTheme="minorHAnsi" w:cs="Arial"/>
          <w:sz w:val="24"/>
          <w:szCs w:val="24"/>
        </w:rPr>
      </w:pPr>
      <w:r w:rsidRPr="00B02793">
        <w:rPr>
          <w:rFonts w:asciiTheme="minorHAnsi" w:hAnsiTheme="minorHAnsi" w:cs="Arial"/>
          <w:sz w:val="24"/>
          <w:szCs w:val="24"/>
        </w:rPr>
        <w:t>e)</w:t>
      </w:r>
      <w:r w:rsidRPr="00B02793">
        <w:rPr>
          <w:rFonts w:asciiTheme="minorHAnsi" w:hAnsiTheme="minorHAnsi" w:cs="Arial"/>
          <w:sz w:val="24"/>
          <w:szCs w:val="24"/>
        </w:rPr>
        <w:tab/>
        <w:t>exercer outras atividades correlatas.</w:t>
      </w:r>
    </w:p>
    <w:p w14:paraId="60914321" w14:textId="77777777" w:rsidR="00B02793" w:rsidRPr="00364B03" w:rsidRDefault="00B02793" w:rsidP="00B02793">
      <w:pPr>
        <w:ind w:firstLine="709"/>
        <w:jc w:val="both"/>
        <w:rPr>
          <w:rFonts w:asciiTheme="minorHAnsi" w:hAnsiTheme="minorHAnsi" w:cs="Arial"/>
          <w:b/>
          <w:bCs/>
          <w:sz w:val="24"/>
          <w:szCs w:val="24"/>
        </w:rPr>
      </w:pPr>
    </w:p>
    <w:p w14:paraId="3A7166DD" w14:textId="77777777" w:rsidR="00B02793" w:rsidRPr="00B02793" w:rsidRDefault="00D519A9" w:rsidP="00B02793">
      <w:pPr>
        <w:ind w:firstLine="709"/>
        <w:jc w:val="both"/>
        <w:rPr>
          <w:rFonts w:asciiTheme="minorHAnsi" w:hAnsiTheme="minorHAnsi" w:cs="Arial"/>
          <w:sz w:val="24"/>
          <w:szCs w:val="24"/>
        </w:rPr>
      </w:pPr>
      <w:r w:rsidRPr="004F52AA">
        <w:rPr>
          <w:rFonts w:asciiTheme="minorHAnsi" w:hAnsiTheme="minorHAnsi" w:cs="Arial"/>
          <w:b/>
          <w:bCs/>
          <w:sz w:val="24"/>
          <w:szCs w:val="24"/>
        </w:rPr>
        <w:t>Art. 3º.</w:t>
      </w:r>
      <w:r w:rsidRPr="004F52AA">
        <w:rPr>
          <w:rFonts w:asciiTheme="minorHAnsi" w:hAnsiTheme="minorHAnsi" w:cs="Arial"/>
          <w:b/>
          <w:bCs/>
          <w:sz w:val="24"/>
          <w:szCs w:val="24"/>
        </w:rPr>
        <w:tab/>
      </w:r>
      <w:r w:rsidR="00B02793" w:rsidRPr="00B02793">
        <w:rPr>
          <w:rFonts w:asciiTheme="minorHAnsi" w:hAnsiTheme="minorHAnsi" w:cs="Arial"/>
          <w:sz w:val="24"/>
          <w:szCs w:val="24"/>
        </w:rPr>
        <w:t>Altera o Art. 6º, § 1º, da Lei n. 4.437/2024 para constar a seguinte redação:</w:t>
      </w:r>
    </w:p>
    <w:p w14:paraId="2B840D2B" w14:textId="77777777" w:rsidR="00B02793" w:rsidRPr="00B02793" w:rsidRDefault="00B02793" w:rsidP="00B02793">
      <w:pPr>
        <w:ind w:firstLine="709"/>
        <w:jc w:val="both"/>
        <w:rPr>
          <w:rFonts w:asciiTheme="minorHAnsi" w:hAnsiTheme="minorHAnsi" w:cs="Arial"/>
          <w:sz w:val="24"/>
          <w:szCs w:val="24"/>
        </w:rPr>
      </w:pPr>
    </w:p>
    <w:p w14:paraId="03F9FF25" w14:textId="77777777" w:rsidR="00B02793" w:rsidRPr="00B02793" w:rsidRDefault="00B02793" w:rsidP="00B02793">
      <w:pPr>
        <w:ind w:firstLine="709"/>
        <w:jc w:val="both"/>
        <w:rPr>
          <w:rFonts w:asciiTheme="minorHAnsi" w:hAnsiTheme="minorHAnsi" w:cs="Arial"/>
          <w:sz w:val="24"/>
          <w:szCs w:val="24"/>
        </w:rPr>
      </w:pPr>
      <w:r w:rsidRPr="00B02793">
        <w:rPr>
          <w:rFonts w:asciiTheme="minorHAnsi" w:hAnsiTheme="minorHAnsi" w:cs="Arial"/>
          <w:sz w:val="24"/>
          <w:szCs w:val="24"/>
        </w:rPr>
        <w:t>“Art. 6</w:t>
      </w:r>
      <w:proofErr w:type="gramStart"/>
      <w:r w:rsidRPr="00B02793">
        <w:rPr>
          <w:rFonts w:asciiTheme="minorHAnsi" w:hAnsiTheme="minorHAnsi" w:cs="Arial"/>
          <w:sz w:val="24"/>
          <w:szCs w:val="24"/>
        </w:rPr>
        <w:t>º .</w:t>
      </w:r>
      <w:proofErr w:type="gramEnd"/>
      <w:r w:rsidRPr="00B02793">
        <w:rPr>
          <w:rFonts w:asciiTheme="minorHAnsi" w:hAnsiTheme="minorHAnsi" w:cs="Arial"/>
          <w:sz w:val="24"/>
          <w:szCs w:val="24"/>
        </w:rPr>
        <w:t xml:space="preserve"> O valor do Jeton pela participação nas reuniões é de R$ 323,52 (trezentos e vinte e três reais e cinquenta e dois reais).;</w:t>
      </w:r>
    </w:p>
    <w:p w14:paraId="6F843C9C" w14:textId="28BDDDB9" w:rsidR="00D519A9" w:rsidRDefault="00B02793" w:rsidP="00B02793">
      <w:pPr>
        <w:ind w:firstLine="709"/>
        <w:jc w:val="both"/>
        <w:rPr>
          <w:rFonts w:asciiTheme="minorHAnsi" w:hAnsiTheme="minorHAnsi" w:cs="Arial"/>
          <w:sz w:val="24"/>
          <w:szCs w:val="24"/>
        </w:rPr>
      </w:pPr>
      <w:r w:rsidRPr="00B02793">
        <w:rPr>
          <w:rFonts w:asciiTheme="minorHAnsi" w:hAnsiTheme="minorHAnsi" w:cs="Arial"/>
          <w:sz w:val="24"/>
          <w:szCs w:val="24"/>
        </w:rPr>
        <w:t>§ 1º O Coordenador da Comissão de patrimônio e o Coordenador da Comissão de Almoxarifado, receberão o Jeton previsto no caput, acrescido de 50% (cinquenta por Cento).</w:t>
      </w:r>
    </w:p>
    <w:p w14:paraId="08A34383" w14:textId="77777777" w:rsidR="00B02793" w:rsidRDefault="00B02793" w:rsidP="00B02793">
      <w:pPr>
        <w:ind w:firstLine="709"/>
        <w:jc w:val="both"/>
        <w:rPr>
          <w:rFonts w:asciiTheme="minorHAnsi" w:hAnsiTheme="minorHAnsi" w:cs="Arial"/>
          <w:sz w:val="24"/>
          <w:szCs w:val="24"/>
        </w:rPr>
      </w:pPr>
    </w:p>
    <w:p w14:paraId="247CDF6B" w14:textId="41AD080E" w:rsidR="00B02793" w:rsidRDefault="00B02793" w:rsidP="00B02793">
      <w:pPr>
        <w:ind w:firstLine="709"/>
        <w:jc w:val="both"/>
        <w:rPr>
          <w:rFonts w:asciiTheme="minorHAnsi" w:hAnsiTheme="minorHAnsi" w:cs="Arial"/>
          <w:sz w:val="24"/>
          <w:szCs w:val="24"/>
        </w:rPr>
      </w:pPr>
      <w:r w:rsidRPr="00B02793">
        <w:rPr>
          <w:rFonts w:asciiTheme="minorHAnsi" w:hAnsiTheme="minorHAnsi" w:cs="Arial"/>
          <w:b/>
          <w:bCs/>
          <w:sz w:val="24"/>
          <w:szCs w:val="24"/>
        </w:rPr>
        <w:t>Art. 4º</w:t>
      </w:r>
      <w:r w:rsidRPr="00B02793">
        <w:rPr>
          <w:rFonts w:asciiTheme="minorHAnsi" w:hAnsiTheme="minorHAnsi" w:cs="Arial"/>
          <w:sz w:val="24"/>
          <w:szCs w:val="24"/>
        </w:rPr>
        <w:t>.</w:t>
      </w:r>
      <w:r w:rsidRPr="00B02793">
        <w:rPr>
          <w:rFonts w:asciiTheme="minorHAnsi" w:hAnsiTheme="minorHAnsi" w:cs="Arial"/>
          <w:sz w:val="24"/>
          <w:szCs w:val="24"/>
        </w:rPr>
        <w:tab/>
        <w:t>Esta Lei entra em vigor na data de sua publicação.</w:t>
      </w:r>
    </w:p>
    <w:p w14:paraId="10F02FE5" w14:textId="77777777" w:rsidR="00B02793" w:rsidRPr="009B2409" w:rsidRDefault="00B02793" w:rsidP="00B02793">
      <w:pPr>
        <w:jc w:val="both"/>
        <w:rPr>
          <w:rFonts w:asciiTheme="minorHAnsi" w:hAnsiTheme="minorHAnsi" w:cs="Arial"/>
          <w:sz w:val="24"/>
          <w:szCs w:val="24"/>
        </w:rPr>
      </w:pPr>
    </w:p>
    <w:p w14:paraId="7DB990E5" w14:textId="76B9C318" w:rsidR="00BF5617" w:rsidRDefault="009A207E" w:rsidP="00B02793">
      <w:pPr>
        <w:tabs>
          <w:tab w:val="right" w:pos="8504"/>
        </w:tabs>
        <w:jc w:val="both"/>
        <w:rPr>
          <w:rFonts w:asciiTheme="minorHAnsi" w:hAnsiTheme="minorHAnsi" w:cs="Arial"/>
          <w:bCs/>
          <w:sz w:val="24"/>
          <w:szCs w:val="24"/>
        </w:rPr>
      </w:pPr>
      <w:r w:rsidRPr="009A207E">
        <w:rPr>
          <w:rFonts w:asciiTheme="minorHAnsi" w:hAnsiTheme="minorHAnsi" w:cs="Arial"/>
          <w:bCs/>
          <w:sz w:val="24"/>
          <w:szCs w:val="24"/>
        </w:rPr>
        <w:t xml:space="preserve">        </w:t>
      </w:r>
    </w:p>
    <w:p w14:paraId="30D7067A" w14:textId="77777777" w:rsidR="00B02793" w:rsidRPr="009A207E" w:rsidRDefault="00B02793" w:rsidP="00B02793">
      <w:pPr>
        <w:tabs>
          <w:tab w:val="right" w:pos="8504"/>
        </w:tabs>
        <w:jc w:val="both"/>
        <w:rPr>
          <w:rFonts w:asciiTheme="minorHAnsi" w:hAnsiTheme="minorHAnsi" w:cs="Arial"/>
          <w:bCs/>
          <w:sz w:val="24"/>
          <w:szCs w:val="24"/>
        </w:rPr>
      </w:pPr>
    </w:p>
    <w:p w14:paraId="52F8A451" w14:textId="77777777" w:rsidR="00BF5617" w:rsidRPr="00406F39" w:rsidRDefault="00BF5617" w:rsidP="00B02793">
      <w:pPr>
        <w:tabs>
          <w:tab w:val="right" w:pos="8504"/>
        </w:tabs>
        <w:jc w:val="center"/>
        <w:rPr>
          <w:rFonts w:asciiTheme="minorHAnsi" w:hAnsiTheme="minorHAnsi" w:cs="Arial"/>
          <w:b/>
          <w:sz w:val="24"/>
          <w:szCs w:val="24"/>
        </w:rPr>
      </w:pPr>
      <w:r w:rsidRPr="00406F39">
        <w:rPr>
          <w:rFonts w:asciiTheme="minorHAnsi" w:hAnsiTheme="minorHAnsi" w:cs="Arial"/>
          <w:b/>
          <w:sz w:val="24"/>
          <w:szCs w:val="24"/>
        </w:rPr>
        <w:t>Júlio Cesar Prates Cunha</w:t>
      </w:r>
    </w:p>
    <w:p w14:paraId="27C48C79" w14:textId="76F07315" w:rsidR="00BF5617" w:rsidRPr="00406F39" w:rsidRDefault="00BF5617" w:rsidP="00B02793">
      <w:pPr>
        <w:tabs>
          <w:tab w:val="right" w:pos="8504"/>
        </w:tabs>
        <w:jc w:val="center"/>
        <w:rPr>
          <w:rFonts w:asciiTheme="minorHAnsi" w:hAnsiTheme="minorHAnsi" w:cs="Arial"/>
          <w:sz w:val="24"/>
          <w:szCs w:val="24"/>
        </w:rPr>
      </w:pPr>
      <w:r w:rsidRPr="00406F39">
        <w:rPr>
          <w:rFonts w:asciiTheme="minorHAnsi" w:hAnsiTheme="minorHAnsi" w:cs="Arial"/>
          <w:sz w:val="24"/>
          <w:szCs w:val="24"/>
        </w:rPr>
        <w:t>Prefeito Municipal</w:t>
      </w:r>
    </w:p>
    <w:p w14:paraId="3C70F255" w14:textId="77777777" w:rsidR="00B02793" w:rsidRDefault="00B02793" w:rsidP="00B02793">
      <w:pPr>
        <w:jc w:val="both"/>
        <w:rPr>
          <w:rFonts w:asciiTheme="minorHAnsi" w:hAnsiTheme="minorHAnsi" w:cs="Arial"/>
          <w:noProof/>
          <w:sz w:val="24"/>
          <w:szCs w:val="24"/>
        </w:rPr>
      </w:pPr>
    </w:p>
    <w:p w14:paraId="0FEA1D5B" w14:textId="4F7E5432" w:rsidR="00972254" w:rsidRPr="00406F39" w:rsidRDefault="00972254" w:rsidP="00B02793">
      <w:pPr>
        <w:jc w:val="both"/>
        <w:rPr>
          <w:rFonts w:asciiTheme="minorHAnsi" w:hAnsiTheme="minorHAnsi" w:cs="Arial"/>
          <w:noProof/>
          <w:sz w:val="24"/>
          <w:szCs w:val="24"/>
        </w:rPr>
      </w:pPr>
      <w:r w:rsidRPr="00406F39">
        <w:rPr>
          <w:rFonts w:asciiTheme="minorHAnsi" w:hAnsiTheme="minorHAnsi" w:cs="Arial"/>
          <w:noProof/>
          <w:sz w:val="24"/>
          <w:szCs w:val="24"/>
        </w:rPr>
        <w:t>REGISTRE-SE E PUBLIQUE-SE:</w:t>
      </w:r>
    </w:p>
    <w:p w14:paraId="2374E887" w14:textId="77777777" w:rsidR="00972254" w:rsidRPr="00406F39" w:rsidRDefault="00972254" w:rsidP="00B02793">
      <w:pPr>
        <w:jc w:val="both"/>
        <w:rPr>
          <w:rFonts w:asciiTheme="minorHAnsi" w:hAnsiTheme="minorHAnsi" w:cs="Arial"/>
          <w:b/>
          <w:bCs/>
          <w:noProof/>
          <w:sz w:val="24"/>
          <w:szCs w:val="24"/>
        </w:rPr>
      </w:pPr>
      <w:r w:rsidRPr="00406F39">
        <w:rPr>
          <w:rFonts w:asciiTheme="minorHAnsi" w:hAnsiTheme="minorHAnsi" w:cs="Arial"/>
          <w:b/>
          <w:bCs/>
          <w:noProof/>
          <w:sz w:val="24"/>
          <w:szCs w:val="24"/>
        </w:rPr>
        <w:t xml:space="preserve">Rafael dos Santos Pereira </w:t>
      </w:r>
    </w:p>
    <w:p w14:paraId="32263CAD" w14:textId="24944A14" w:rsidR="00016A79" w:rsidRPr="00406F39" w:rsidRDefault="00972254" w:rsidP="00B02793">
      <w:pPr>
        <w:jc w:val="both"/>
        <w:rPr>
          <w:rFonts w:asciiTheme="minorHAnsi" w:hAnsiTheme="minorHAnsi" w:cs="Arial"/>
          <w:noProof/>
          <w:sz w:val="24"/>
          <w:szCs w:val="24"/>
        </w:rPr>
      </w:pPr>
      <w:r w:rsidRPr="00406F39">
        <w:rPr>
          <w:rFonts w:asciiTheme="minorHAnsi" w:hAnsiTheme="minorHAnsi" w:cs="Arial"/>
          <w:noProof/>
          <w:sz w:val="24"/>
          <w:szCs w:val="24"/>
        </w:rPr>
        <w:t>Secretário de Infraestrutura e Administração</w:t>
      </w:r>
    </w:p>
    <w:sectPr w:rsidR="00016A79" w:rsidRPr="00406F39" w:rsidSect="00503032">
      <w:headerReference w:type="default" r:id="rId8"/>
      <w:footerReference w:type="default" r:id="rId9"/>
      <w:pgSz w:w="11906" w:h="16838"/>
      <w:pgMar w:top="993" w:right="1701" w:bottom="993" w:left="1701" w:header="142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E96DFF" w14:textId="77777777" w:rsidR="0041682C" w:rsidRDefault="0041682C" w:rsidP="006B02EF">
      <w:r>
        <w:separator/>
      </w:r>
    </w:p>
  </w:endnote>
  <w:endnote w:type="continuationSeparator" w:id="0">
    <w:p w14:paraId="18DF1BA2" w14:textId="77777777" w:rsidR="0041682C" w:rsidRDefault="0041682C" w:rsidP="006B02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altName w:val="Arial"/>
    <w:charset w:val="00"/>
    <w:family w:val="swiss"/>
    <w:pitch w:val="variable"/>
    <w:sig w:usb0="00000000" w:usb1="D200FDFF" w:usb2="0A24602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BF0273" w14:textId="7A11386C" w:rsidR="006B02EF" w:rsidRPr="008A42F2" w:rsidRDefault="001631F4" w:rsidP="001631F4">
    <w:pPr>
      <w:pStyle w:val="Rodap"/>
      <w:rPr>
        <w:rFonts w:asciiTheme="minorHAnsi" w:hAnsiTheme="minorHAnsi"/>
        <w:sz w:val="18"/>
      </w:rPr>
    </w:pPr>
    <w:r w:rsidRPr="00A51C8D">
      <w:rPr>
        <w:rFonts w:ascii="Comic Sans MS" w:hAnsi="Comic Sans MS"/>
        <w:noProof/>
        <w:sz w:val="18"/>
      </w:rPr>
      <mc:AlternateContent>
        <mc:Choice Requires="wps">
          <w:drawing>
            <wp:anchor distT="45720" distB="45720" distL="114300" distR="114300" simplePos="0" relativeHeight="251663360" behindDoc="1" locked="0" layoutInCell="1" allowOverlap="1" wp14:anchorId="512345AC" wp14:editId="5134BC90">
              <wp:simplePos x="0" y="0"/>
              <wp:positionH relativeFrom="margin">
                <wp:posOffset>-111354</wp:posOffset>
              </wp:positionH>
              <wp:positionV relativeFrom="paragraph">
                <wp:posOffset>-13691</wp:posOffset>
              </wp:positionV>
              <wp:extent cx="990600" cy="1404620"/>
              <wp:effectExtent l="0" t="0" r="0" b="635"/>
              <wp:wrapNone/>
              <wp:docPr id="4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90600" cy="1404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sdt>
                          <w:sdtPr>
                            <w:rPr>
                              <w:rFonts w:asciiTheme="minorHAnsi" w:hAnsiTheme="minorHAnsi"/>
                              <w:sz w:val="14"/>
                            </w:rPr>
                            <w:id w:val="625438103"/>
                            <w:docPartObj>
                              <w:docPartGallery w:val="Page Numbers (Bottom of Page)"/>
                              <w:docPartUnique/>
                            </w:docPartObj>
                          </w:sdtPr>
                          <w:sdtEndPr/>
                          <w:sdtContent>
                            <w:sdt>
                              <w:sdtPr>
                                <w:rPr>
                                  <w:rFonts w:asciiTheme="minorHAnsi" w:hAnsiTheme="minorHAnsi"/>
                                  <w:sz w:val="14"/>
                                </w:rPr>
                                <w:id w:val="-1853567347"/>
                                <w:docPartObj>
                                  <w:docPartGallery w:val="Page Numbers (Top of Page)"/>
                                  <w:docPartUnique/>
                                </w:docPartObj>
                              </w:sdtPr>
                              <w:sdtEndPr/>
                              <w:sdtContent>
                                <w:p w14:paraId="10DD88B7" w14:textId="77777777" w:rsidR="001631F4" w:rsidRPr="00A51C8D" w:rsidRDefault="001631F4" w:rsidP="00846889">
                                  <w:pPr>
                                    <w:pStyle w:val="Rodap"/>
                                    <w:rPr>
                                      <w:rFonts w:asciiTheme="minorHAnsi" w:hAnsiTheme="minorHAnsi"/>
                                      <w:sz w:val="14"/>
                                    </w:rPr>
                                  </w:pPr>
                                  <w:r w:rsidRPr="00A51C8D">
                                    <w:rPr>
                                      <w:rFonts w:asciiTheme="minorHAnsi" w:hAnsiTheme="minorHAnsi"/>
                                      <w:sz w:val="14"/>
                                    </w:rPr>
                                    <w:t xml:space="preserve">Página </w: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begin"/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4"/>
                                    </w:rPr>
                                    <w:instrText>PAGE</w:instrTex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separate"/>
                                  </w:r>
                                  <w:r w:rsidR="00B65D6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noProof/>
                                      <w:sz w:val="14"/>
                                    </w:rPr>
                                    <w:t>2</w: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end"/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sz w:val="14"/>
                                    </w:rPr>
                                    <w:t xml:space="preserve"> de </w: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begin"/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4"/>
                                    </w:rPr>
                                    <w:instrText>NUMPAGES</w:instrTex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separate"/>
                                  </w:r>
                                  <w:r w:rsidR="00B65D6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noProof/>
                                      <w:sz w:val="14"/>
                                    </w:rPr>
                                    <w:t>2</w: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end"/>
                                  </w:r>
                                </w:p>
                              </w:sdtContent>
                            </w:sdt>
                          </w:sdtContent>
                        </w:sdt>
                      </w:txbxContent>
                    </wps:txbx>
                    <wps:bodyPr rot="0" vert="horz" wrap="square" lIns="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512345AC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-8.75pt;margin-top:-1.1pt;width:78pt;height:110.6pt;z-index:-25165312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" stroked="f">
              <v:textbox style="mso-fit-shape-to-text:t" inset="0">
                <w:txbxContent>
                  <w:sdt>
                    <w:sdtPr>
                      <w:rPr>
                        <w:rFonts w:asciiTheme="minorHAnsi" w:hAnsiTheme="minorHAnsi"/>
                        <w:sz w:val="14"/>
                      </w:rPr>
                      <w:id w:val="625438103"/>
                      <w:docPartObj>
                        <w:docPartGallery w:val="Page Numbers (Bottom of Page)"/>
                        <w:docPartUnique/>
                      </w:docPartObj>
                    </w:sdtPr>
                    <w:sdtEndPr/>
                    <w:sdtContent>
                      <w:sdt>
                        <w:sdtPr>
                          <w:rPr>
                            <w:rFonts w:asciiTheme="minorHAnsi" w:hAnsiTheme="minorHAnsi"/>
                            <w:sz w:val="14"/>
                          </w:rPr>
                          <w:id w:val="-1853567347"/>
                          <w:docPartObj>
                            <w:docPartGallery w:val="Page Numbers (Top of Page)"/>
                            <w:docPartUnique/>
                          </w:docPartObj>
                        </w:sdtPr>
                        <w:sdtEndPr/>
                        <w:sdtContent>
                          <w:p w14:paraId="10DD88B7" w14:textId="77777777" w:rsidR="001631F4" w:rsidRPr="00A51C8D" w:rsidRDefault="001631F4" w:rsidP="00846889">
                            <w:pPr>
                              <w:pStyle w:val="Rodap"/>
                              <w:rPr>
                                <w:rFonts w:asciiTheme="minorHAnsi" w:hAnsiTheme="minorHAnsi"/>
                                <w:sz w:val="14"/>
                              </w:rPr>
                            </w:pPr>
                            <w:r w:rsidRPr="00A51C8D">
                              <w:rPr>
                                <w:rFonts w:asciiTheme="minorHAnsi" w:hAnsiTheme="minorHAnsi"/>
                                <w:sz w:val="14"/>
                              </w:rPr>
                              <w:t xml:space="preserve">Página </w: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begin"/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4"/>
                              </w:rPr>
                              <w:instrText>PAGE</w:instrTex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separate"/>
                            </w:r>
                            <w:r w:rsidR="00B65D6D">
                              <w:rPr>
                                <w:rFonts w:asciiTheme="minorHAnsi" w:hAnsiTheme="minorHAnsi"/>
                                <w:b/>
                                <w:bCs/>
                                <w:noProof/>
                                <w:sz w:val="14"/>
                              </w:rPr>
                              <w:t>2</w: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end"/>
                            </w:r>
                            <w:r w:rsidRPr="00A51C8D">
                              <w:rPr>
                                <w:rFonts w:asciiTheme="minorHAnsi" w:hAnsiTheme="minorHAnsi"/>
                                <w:sz w:val="14"/>
                              </w:rPr>
                              <w:t xml:space="preserve"> de </w: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begin"/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4"/>
                              </w:rPr>
                              <w:instrText>NUMPAGES</w:instrTex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separate"/>
                            </w:r>
                            <w:r w:rsidR="00B65D6D">
                              <w:rPr>
                                <w:rFonts w:asciiTheme="minorHAnsi" w:hAnsiTheme="minorHAnsi"/>
                                <w:b/>
                                <w:bCs/>
                                <w:noProof/>
                                <w:sz w:val="14"/>
                              </w:rPr>
                              <w:t>2</w: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end"/>
                            </w:r>
                          </w:p>
                        </w:sdtContent>
                      </w:sdt>
                    </w:sdtContent>
                  </w:sdt>
                </w:txbxContent>
              </v:textbox>
              <w10:wrap anchorx="margin"/>
            </v:shape>
          </w:pict>
        </mc:Fallback>
      </mc:AlternateContent>
    </w:r>
    <w:r w:rsidRPr="008A42F2">
      <w:rPr>
        <w:rFonts w:asciiTheme="minorHAnsi" w:hAnsiTheme="minorHAnsi"/>
        <w:sz w:val="18"/>
      </w:rPr>
      <w:tab/>
    </w:r>
    <w:r w:rsidR="002F09FA" w:rsidRPr="00D15A4D">
      <w:rPr>
        <w:rFonts w:asciiTheme="minorHAnsi" w:hAnsiTheme="minorHAnsi"/>
        <w:noProof/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F32BB6C" wp14:editId="084D19A5">
              <wp:simplePos x="0" y="0"/>
              <wp:positionH relativeFrom="column">
                <wp:posOffset>-99060</wp:posOffset>
              </wp:positionH>
              <wp:positionV relativeFrom="paragraph">
                <wp:posOffset>-19050</wp:posOffset>
              </wp:positionV>
              <wp:extent cx="5524500" cy="0"/>
              <wp:effectExtent l="0" t="0" r="19050" b="19050"/>
              <wp:wrapNone/>
              <wp:docPr id="2" name="Conector re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524500" cy="0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1FEAD0E4" id="Conector reto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7.8pt,-1.5pt" to="427.2pt,-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" strokecolor="black [3213]"/>
          </w:pict>
        </mc:Fallback>
      </mc:AlternateContent>
    </w:r>
    <w:r w:rsidR="002B5130" w:rsidRPr="008A42F2">
      <w:rPr>
        <w:rFonts w:asciiTheme="minorHAnsi" w:hAnsiTheme="minorHAnsi"/>
        <w:sz w:val="18"/>
      </w:rPr>
      <w:t xml:space="preserve">Fone/Fax.: </w:t>
    </w:r>
    <w:r w:rsidR="00D519A9" w:rsidRPr="00D519A9">
      <w:rPr>
        <w:rFonts w:asciiTheme="minorHAnsi" w:hAnsiTheme="minorHAnsi"/>
        <w:sz w:val="18"/>
      </w:rPr>
      <w:t>(51) 99521-6325</w:t>
    </w:r>
    <w:r w:rsidRPr="008A42F2">
      <w:rPr>
        <w:rFonts w:asciiTheme="minorHAnsi" w:hAnsiTheme="minorHAnsi"/>
        <w:sz w:val="18"/>
      </w:rPr>
      <w:tab/>
    </w:r>
  </w:p>
  <w:p w14:paraId="66CDB2B1" w14:textId="77777777" w:rsidR="00F601B0" w:rsidRDefault="00846889" w:rsidP="00846889">
    <w:pPr>
      <w:pStyle w:val="Rodap"/>
      <w:tabs>
        <w:tab w:val="left" w:pos="7557"/>
      </w:tabs>
      <w:rPr>
        <w:rFonts w:asciiTheme="minorHAnsi" w:hAnsiTheme="minorHAnsi"/>
        <w:sz w:val="18"/>
      </w:rPr>
    </w:pPr>
    <w:r w:rsidRPr="008A42F2">
      <w:rPr>
        <w:rFonts w:asciiTheme="minorHAnsi" w:hAnsiTheme="minorHAnsi"/>
        <w:sz w:val="18"/>
      </w:rPr>
      <w:tab/>
    </w:r>
    <w:r w:rsidR="006B02EF" w:rsidRPr="008A42F2">
      <w:rPr>
        <w:rFonts w:asciiTheme="minorHAnsi" w:hAnsiTheme="minorHAnsi"/>
        <w:sz w:val="18"/>
      </w:rPr>
      <w:t xml:space="preserve">Home Page: </w:t>
    </w:r>
    <w:hyperlink r:id="rId1" w:history="1">
      <w:r w:rsidR="002B5130" w:rsidRPr="008A42F2">
        <w:rPr>
          <w:rStyle w:val="Hyperlink"/>
          <w:rFonts w:asciiTheme="minorHAnsi" w:hAnsiTheme="minorHAnsi"/>
          <w:sz w:val="18"/>
        </w:rPr>
        <w:t>www.saojeronimo.rs.gov.br</w:t>
      </w:r>
    </w:hyperlink>
    <w:r w:rsidR="002B5130" w:rsidRPr="008A42F2">
      <w:rPr>
        <w:rFonts w:asciiTheme="minorHAnsi" w:hAnsiTheme="minorHAnsi"/>
        <w:sz w:val="18"/>
      </w:rPr>
      <w:t xml:space="preserve"> </w:t>
    </w:r>
    <w:r w:rsidRPr="008A42F2">
      <w:rPr>
        <w:rFonts w:asciiTheme="minorHAnsi" w:hAnsiTheme="minorHAnsi"/>
        <w:sz w:val="18"/>
      </w:rPr>
      <w:tab/>
    </w:r>
  </w:p>
  <w:p w14:paraId="7C4D23FD" w14:textId="77777777" w:rsidR="006B02EF" w:rsidRPr="00D15A4D" w:rsidRDefault="006B02EF" w:rsidP="00F601B0">
    <w:pPr>
      <w:pStyle w:val="Rodap"/>
      <w:tabs>
        <w:tab w:val="left" w:pos="7557"/>
      </w:tabs>
      <w:jc w:val="center"/>
      <w:rPr>
        <w:rFonts w:asciiTheme="minorHAnsi" w:hAnsiTheme="minorHAnsi"/>
      </w:rPr>
    </w:pPr>
    <w:r w:rsidRPr="00D15A4D">
      <w:rPr>
        <w:rFonts w:asciiTheme="minorHAnsi" w:hAnsiTheme="minorHAnsi"/>
        <w:sz w:val="18"/>
      </w:rPr>
      <w:t>CNPJ 88.117.700/0001-01 - Rua Cel. Soares de Carvalho, 558 - São Jerônimo - RS</w:t>
    </w:r>
  </w:p>
  <w:p w14:paraId="366A8C22" w14:textId="77777777" w:rsidR="006B02EF" w:rsidRPr="00D15A4D" w:rsidRDefault="006B02EF">
    <w:pPr>
      <w:pStyle w:val="Rodap"/>
      <w:rPr>
        <w:rFonts w:asciiTheme="minorHAnsi" w:hAnsiTheme="minorHAnsi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F767E9" w14:textId="77777777" w:rsidR="0041682C" w:rsidRDefault="0041682C" w:rsidP="006B02EF">
      <w:r>
        <w:separator/>
      </w:r>
    </w:p>
  </w:footnote>
  <w:footnote w:type="continuationSeparator" w:id="0">
    <w:p w14:paraId="06610ACB" w14:textId="77777777" w:rsidR="0041682C" w:rsidRDefault="0041682C" w:rsidP="006B02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955967" w14:textId="77777777" w:rsidR="006B02EF" w:rsidRDefault="006B02EF">
    <w:pPr>
      <w:pStyle w:val="Cabealho"/>
    </w:pPr>
  </w:p>
  <w:tbl>
    <w:tblPr>
      <w:tblW w:w="8988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993"/>
      <w:gridCol w:w="7995"/>
    </w:tblGrid>
    <w:tr w:rsidR="00FF2EF7" w14:paraId="6B920ECB" w14:textId="77777777" w:rsidTr="00FF2EF7">
      <w:trPr>
        <w:trHeight w:val="530"/>
      </w:trPr>
      <w:tc>
        <w:tcPr>
          <w:tcW w:w="993" w:type="dxa"/>
        </w:tcPr>
        <w:p w14:paraId="7C93750B" w14:textId="77777777" w:rsidR="00FF2EF7" w:rsidRDefault="00FF2EF7" w:rsidP="00FF2EF7">
          <w:pPr>
            <w:pStyle w:val="Endereodoremetente"/>
            <w:jc w:val="left"/>
          </w:pPr>
          <w:r>
            <w:rPr>
              <w:noProof/>
              <w:lang w:eastAsia="pt-BR"/>
            </w:rPr>
            <w:drawing>
              <wp:inline distT="0" distB="0" distL="0" distR="0" wp14:anchorId="2DD6BA49" wp14:editId="00AFB0F9">
                <wp:extent cx="601345" cy="732887"/>
                <wp:effectExtent l="0" t="0" r="8255" b="0"/>
                <wp:docPr id="1" name="Imagem 1" descr="BRASÃ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 descr="BRASÃ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1345" cy="732887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95" w:type="dxa"/>
          <w:vAlign w:val="center"/>
        </w:tcPr>
        <w:p w14:paraId="3FFE22C7" w14:textId="77777777" w:rsidR="00FF2EF7" w:rsidRPr="002F09FA" w:rsidRDefault="00FF2EF7" w:rsidP="00FF2EF7">
          <w:pPr>
            <w:pStyle w:val="Sumrio1"/>
            <w:rPr>
              <w:rFonts w:asciiTheme="minorHAnsi" w:hAnsiTheme="minorHAnsi"/>
              <w:b w:val="0"/>
              <w:sz w:val="24"/>
            </w:rPr>
          </w:pPr>
          <w:r w:rsidRPr="002F09FA">
            <w:rPr>
              <w:rFonts w:asciiTheme="minorHAnsi" w:hAnsiTheme="minorHAnsi"/>
              <w:b w:val="0"/>
              <w:sz w:val="24"/>
            </w:rPr>
            <w:t>Estado do Rio Grande do Sul</w:t>
          </w:r>
        </w:p>
        <w:p w14:paraId="1389145F" w14:textId="77777777" w:rsidR="00FF2EF7" w:rsidRPr="002F09FA" w:rsidRDefault="00FF2EF7" w:rsidP="00FF2EF7">
          <w:pPr>
            <w:pStyle w:val="Sumrio1"/>
            <w:rPr>
              <w:rFonts w:asciiTheme="minorHAnsi" w:hAnsiTheme="minorHAnsi"/>
            </w:rPr>
          </w:pPr>
          <w:r w:rsidRPr="002F09FA">
            <w:rPr>
              <w:rFonts w:asciiTheme="minorHAnsi" w:hAnsiTheme="minorHAnsi"/>
            </w:rPr>
            <w:t>MUNIC</w:t>
          </w:r>
          <w:r w:rsidR="001F45F7">
            <w:rPr>
              <w:rFonts w:asciiTheme="minorHAnsi" w:hAnsiTheme="minorHAnsi"/>
            </w:rPr>
            <w:t>ÍPIO</w:t>
          </w:r>
          <w:r w:rsidRPr="002F09FA">
            <w:rPr>
              <w:rFonts w:asciiTheme="minorHAnsi" w:hAnsiTheme="minorHAnsi"/>
            </w:rPr>
            <w:t xml:space="preserve"> DE SÃO JERÔNIMO</w:t>
          </w:r>
        </w:p>
        <w:p w14:paraId="0CDF3F74" w14:textId="55FD1EA3" w:rsidR="00FF2EF7" w:rsidRPr="002F09FA" w:rsidRDefault="00972254" w:rsidP="00FF2EF7">
          <w:pPr>
            <w:pStyle w:val="Sumrio1"/>
            <w:rPr>
              <w:rFonts w:asciiTheme="minorHAnsi" w:hAnsiTheme="minorHAnsi"/>
              <w:sz w:val="20"/>
            </w:rPr>
          </w:pPr>
          <w:r w:rsidRPr="00972254">
            <w:rPr>
              <w:rFonts w:asciiTheme="minorHAnsi" w:hAnsiTheme="minorHAnsi"/>
              <w:sz w:val="20"/>
            </w:rPr>
            <w:t>Secretaria de Infraestrutura e Administração</w:t>
          </w:r>
        </w:p>
      </w:tc>
    </w:tr>
  </w:tbl>
  <w:p w14:paraId="5D4E70CA" w14:textId="77777777" w:rsidR="00FF2EF7" w:rsidRDefault="002F09FA">
    <w:pPr>
      <w:pStyle w:val="Cabealho"/>
    </w:pPr>
    <w:r>
      <w:rPr>
        <w:rFonts w:ascii="Comic Sans MS" w:hAnsi="Comic Sans MS"/>
        <w:noProof/>
        <w:sz w:val="18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1E4F24A" wp14:editId="072FD5A1">
              <wp:simplePos x="0" y="0"/>
              <wp:positionH relativeFrom="column">
                <wp:posOffset>0</wp:posOffset>
              </wp:positionH>
              <wp:positionV relativeFrom="paragraph">
                <wp:posOffset>18415</wp:posOffset>
              </wp:positionV>
              <wp:extent cx="5524500" cy="0"/>
              <wp:effectExtent l="0" t="0" r="19050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524500" cy="0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76E31CDC" id="Conector reto 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1.45pt" to="43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" strokecolor="black [3213]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F4196A"/>
    <w:multiLevelType w:val="hybridMultilevel"/>
    <w:tmpl w:val="65641716"/>
    <w:lvl w:ilvl="0" w:tplc="04160013">
      <w:start w:val="1"/>
      <w:numFmt w:val="upperRoman"/>
      <w:lvlText w:val="%1."/>
      <w:lvlJc w:val="right"/>
      <w:pPr>
        <w:ind w:left="2421" w:hanging="360"/>
      </w:p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1" w15:restartNumberingAfterBreak="0">
    <w:nsid w:val="07CC5B86"/>
    <w:multiLevelType w:val="hybridMultilevel"/>
    <w:tmpl w:val="F8823570"/>
    <w:lvl w:ilvl="0" w:tplc="0416000B">
      <w:start w:val="1"/>
      <w:numFmt w:val="bullet"/>
      <w:lvlText w:val=""/>
      <w:lvlJc w:val="left"/>
      <w:pPr>
        <w:tabs>
          <w:tab w:val="num" w:pos="502"/>
        </w:tabs>
        <w:ind w:left="502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FC5A2F"/>
    <w:multiLevelType w:val="hybridMultilevel"/>
    <w:tmpl w:val="331E622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8A10FC"/>
    <w:multiLevelType w:val="hybridMultilevel"/>
    <w:tmpl w:val="87F2D16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A448D07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841C43"/>
    <w:multiLevelType w:val="hybridMultilevel"/>
    <w:tmpl w:val="6616B044"/>
    <w:lvl w:ilvl="0" w:tplc="D912237A">
      <w:start w:val="1"/>
      <w:numFmt w:val="upperRoman"/>
      <w:lvlText w:val="%1."/>
      <w:lvlJc w:val="left"/>
      <w:pPr>
        <w:ind w:left="1713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73" w:hanging="360"/>
      </w:pPr>
    </w:lvl>
    <w:lvl w:ilvl="2" w:tplc="0416001B" w:tentative="1">
      <w:start w:val="1"/>
      <w:numFmt w:val="lowerRoman"/>
      <w:lvlText w:val="%3."/>
      <w:lvlJc w:val="right"/>
      <w:pPr>
        <w:ind w:left="2793" w:hanging="180"/>
      </w:pPr>
    </w:lvl>
    <w:lvl w:ilvl="3" w:tplc="0416000F" w:tentative="1">
      <w:start w:val="1"/>
      <w:numFmt w:val="decimal"/>
      <w:lvlText w:val="%4."/>
      <w:lvlJc w:val="left"/>
      <w:pPr>
        <w:ind w:left="3513" w:hanging="360"/>
      </w:pPr>
    </w:lvl>
    <w:lvl w:ilvl="4" w:tplc="04160019" w:tentative="1">
      <w:start w:val="1"/>
      <w:numFmt w:val="lowerLetter"/>
      <w:lvlText w:val="%5."/>
      <w:lvlJc w:val="left"/>
      <w:pPr>
        <w:ind w:left="4233" w:hanging="360"/>
      </w:pPr>
    </w:lvl>
    <w:lvl w:ilvl="5" w:tplc="0416001B" w:tentative="1">
      <w:start w:val="1"/>
      <w:numFmt w:val="lowerRoman"/>
      <w:lvlText w:val="%6."/>
      <w:lvlJc w:val="right"/>
      <w:pPr>
        <w:ind w:left="4953" w:hanging="180"/>
      </w:pPr>
    </w:lvl>
    <w:lvl w:ilvl="6" w:tplc="0416000F" w:tentative="1">
      <w:start w:val="1"/>
      <w:numFmt w:val="decimal"/>
      <w:lvlText w:val="%7."/>
      <w:lvlJc w:val="left"/>
      <w:pPr>
        <w:ind w:left="5673" w:hanging="360"/>
      </w:pPr>
    </w:lvl>
    <w:lvl w:ilvl="7" w:tplc="04160019" w:tentative="1">
      <w:start w:val="1"/>
      <w:numFmt w:val="lowerLetter"/>
      <w:lvlText w:val="%8."/>
      <w:lvlJc w:val="left"/>
      <w:pPr>
        <w:ind w:left="6393" w:hanging="360"/>
      </w:pPr>
    </w:lvl>
    <w:lvl w:ilvl="8" w:tplc="0416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15DF4CCA"/>
    <w:multiLevelType w:val="hybridMultilevel"/>
    <w:tmpl w:val="C14CFBCA"/>
    <w:lvl w:ilvl="0" w:tplc="E8B05268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6" w15:restartNumberingAfterBreak="0">
    <w:nsid w:val="174B5999"/>
    <w:multiLevelType w:val="hybridMultilevel"/>
    <w:tmpl w:val="C0587E74"/>
    <w:lvl w:ilvl="0" w:tplc="BB6A7FF0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7" w15:restartNumberingAfterBreak="0">
    <w:nsid w:val="28016D2A"/>
    <w:multiLevelType w:val="hybridMultilevel"/>
    <w:tmpl w:val="A9942482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3E573A"/>
    <w:multiLevelType w:val="hybridMultilevel"/>
    <w:tmpl w:val="2C66BAA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E00C48"/>
    <w:multiLevelType w:val="hybridMultilevel"/>
    <w:tmpl w:val="8E5A760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6D966B5"/>
    <w:multiLevelType w:val="hybridMultilevel"/>
    <w:tmpl w:val="DCFE8136"/>
    <w:lvl w:ilvl="0" w:tplc="318C0DF6">
      <w:start w:val="1"/>
      <w:numFmt w:val="lowerLetter"/>
      <w:lvlText w:val="%1)"/>
      <w:lvlJc w:val="left"/>
      <w:pPr>
        <w:ind w:left="1413" w:hanging="70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420E54BE"/>
    <w:multiLevelType w:val="hybridMultilevel"/>
    <w:tmpl w:val="90766D9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356010A"/>
    <w:multiLevelType w:val="hybridMultilevel"/>
    <w:tmpl w:val="11ECF01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8174BE5"/>
    <w:multiLevelType w:val="hybridMultilevel"/>
    <w:tmpl w:val="9C88854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6357A5B"/>
    <w:multiLevelType w:val="hybridMultilevel"/>
    <w:tmpl w:val="7CA4143A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64160A0"/>
    <w:multiLevelType w:val="hybridMultilevel"/>
    <w:tmpl w:val="48240EE4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75B2AFC"/>
    <w:multiLevelType w:val="hybridMultilevel"/>
    <w:tmpl w:val="77A2051A"/>
    <w:lvl w:ilvl="0" w:tplc="04160013">
      <w:start w:val="1"/>
      <w:numFmt w:val="upperRoman"/>
      <w:lvlText w:val="%1."/>
      <w:lvlJc w:val="righ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7" w15:restartNumberingAfterBreak="0">
    <w:nsid w:val="798A678A"/>
    <w:multiLevelType w:val="hybridMultilevel"/>
    <w:tmpl w:val="0DC45E5A"/>
    <w:lvl w:ilvl="0" w:tplc="7EFC181A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8" w15:restartNumberingAfterBreak="0">
    <w:nsid w:val="7E640F35"/>
    <w:multiLevelType w:val="hybridMultilevel"/>
    <w:tmpl w:val="0846DCB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F292AFF"/>
    <w:multiLevelType w:val="hybridMultilevel"/>
    <w:tmpl w:val="53FAFA5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12704988">
    <w:abstractNumId w:val="7"/>
  </w:num>
  <w:num w:numId="2" w16cid:durableId="2000424100">
    <w:abstractNumId w:val="9"/>
  </w:num>
  <w:num w:numId="3" w16cid:durableId="58892703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35475902">
    <w:abstractNumId w:val="14"/>
  </w:num>
  <w:num w:numId="5" w16cid:durableId="256715157">
    <w:abstractNumId w:val="0"/>
  </w:num>
  <w:num w:numId="6" w16cid:durableId="397824058">
    <w:abstractNumId w:val="6"/>
  </w:num>
  <w:num w:numId="7" w16cid:durableId="1318413683">
    <w:abstractNumId w:val="18"/>
  </w:num>
  <w:num w:numId="8" w16cid:durableId="1384016002">
    <w:abstractNumId w:val="16"/>
  </w:num>
  <w:num w:numId="9" w16cid:durableId="1876580805">
    <w:abstractNumId w:val="13"/>
  </w:num>
  <w:num w:numId="10" w16cid:durableId="432554839">
    <w:abstractNumId w:val="12"/>
  </w:num>
  <w:num w:numId="11" w16cid:durableId="727412210">
    <w:abstractNumId w:val="3"/>
  </w:num>
  <w:num w:numId="12" w16cid:durableId="1764842349">
    <w:abstractNumId w:val="8"/>
  </w:num>
  <w:num w:numId="13" w16cid:durableId="2064790746">
    <w:abstractNumId w:val="11"/>
  </w:num>
  <w:num w:numId="14" w16cid:durableId="597711004">
    <w:abstractNumId w:val="19"/>
  </w:num>
  <w:num w:numId="15" w16cid:durableId="1833132077">
    <w:abstractNumId w:val="15"/>
  </w:num>
  <w:num w:numId="16" w16cid:durableId="1624847669">
    <w:abstractNumId w:val="5"/>
  </w:num>
  <w:num w:numId="17" w16cid:durableId="219096052">
    <w:abstractNumId w:val="17"/>
  </w:num>
  <w:num w:numId="18" w16cid:durableId="1214924337">
    <w:abstractNumId w:val="10"/>
  </w:num>
  <w:num w:numId="19" w16cid:durableId="1528911369">
    <w:abstractNumId w:val="4"/>
  </w:num>
  <w:num w:numId="20" w16cid:durableId="1485973774">
    <w:abstractNumId w:val="2"/>
  </w:num>
  <w:num w:numId="21" w16cid:durableId="6157223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78D7"/>
    <w:rsid w:val="00000270"/>
    <w:rsid w:val="00011F9B"/>
    <w:rsid w:val="00016A79"/>
    <w:rsid w:val="0002039C"/>
    <w:rsid w:val="000278D7"/>
    <w:rsid w:val="000348DD"/>
    <w:rsid w:val="00040008"/>
    <w:rsid w:val="00042ABA"/>
    <w:rsid w:val="00051F30"/>
    <w:rsid w:val="0006431B"/>
    <w:rsid w:val="00065B44"/>
    <w:rsid w:val="00066019"/>
    <w:rsid w:val="00071E35"/>
    <w:rsid w:val="000730F2"/>
    <w:rsid w:val="00077D3F"/>
    <w:rsid w:val="00080C5B"/>
    <w:rsid w:val="00086898"/>
    <w:rsid w:val="0009444C"/>
    <w:rsid w:val="00096649"/>
    <w:rsid w:val="000A1996"/>
    <w:rsid w:val="000A2154"/>
    <w:rsid w:val="000A6EF5"/>
    <w:rsid w:val="000B10ED"/>
    <w:rsid w:val="000B173D"/>
    <w:rsid w:val="000B461F"/>
    <w:rsid w:val="000B4752"/>
    <w:rsid w:val="000B47F3"/>
    <w:rsid w:val="000B4806"/>
    <w:rsid w:val="000C15BB"/>
    <w:rsid w:val="000C24E3"/>
    <w:rsid w:val="000C49D5"/>
    <w:rsid w:val="000C61A1"/>
    <w:rsid w:val="000C7B17"/>
    <w:rsid w:val="000D0B0C"/>
    <w:rsid w:val="000D68B3"/>
    <w:rsid w:val="000D7A8F"/>
    <w:rsid w:val="000E240D"/>
    <w:rsid w:val="000E3ADA"/>
    <w:rsid w:val="000F2BF9"/>
    <w:rsid w:val="000F4C67"/>
    <w:rsid w:val="001011AE"/>
    <w:rsid w:val="001104B4"/>
    <w:rsid w:val="0011117B"/>
    <w:rsid w:val="001171DF"/>
    <w:rsid w:val="0013307C"/>
    <w:rsid w:val="0013436D"/>
    <w:rsid w:val="00137A4C"/>
    <w:rsid w:val="00140405"/>
    <w:rsid w:val="0014043E"/>
    <w:rsid w:val="00143151"/>
    <w:rsid w:val="00144181"/>
    <w:rsid w:val="00145A3A"/>
    <w:rsid w:val="001521D0"/>
    <w:rsid w:val="00154636"/>
    <w:rsid w:val="00162FAB"/>
    <w:rsid w:val="001631F4"/>
    <w:rsid w:val="00165736"/>
    <w:rsid w:val="001713C1"/>
    <w:rsid w:val="0017406A"/>
    <w:rsid w:val="00177167"/>
    <w:rsid w:val="001802C0"/>
    <w:rsid w:val="00181809"/>
    <w:rsid w:val="00184C5A"/>
    <w:rsid w:val="001949A6"/>
    <w:rsid w:val="00197066"/>
    <w:rsid w:val="001A40F6"/>
    <w:rsid w:val="001A59DD"/>
    <w:rsid w:val="001B0053"/>
    <w:rsid w:val="001B3DBA"/>
    <w:rsid w:val="001B7886"/>
    <w:rsid w:val="001C19F8"/>
    <w:rsid w:val="001C1D3A"/>
    <w:rsid w:val="001C1E8B"/>
    <w:rsid w:val="001C2DE2"/>
    <w:rsid w:val="001C374C"/>
    <w:rsid w:val="001C4B6F"/>
    <w:rsid w:val="001C637F"/>
    <w:rsid w:val="001D247D"/>
    <w:rsid w:val="001D387C"/>
    <w:rsid w:val="001E50DC"/>
    <w:rsid w:val="001F32A3"/>
    <w:rsid w:val="001F45F7"/>
    <w:rsid w:val="001F5AF2"/>
    <w:rsid w:val="001F7D26"/>
    <w:rsid w:val="0020249F"/>
    <w:rsid w:val="00203101"/>
    <w:rsid w:val="0020692F"/>
    <w:rsid w:val="00213C80"/>
    <w:rsid w:val="00214F3D"/>
    <w:rsid w:val="00215C17"/>
    <w:rsid w:val="00216663"/>
    <w:rsid w:val="00221DBF"/>
    <w:rsid w:val="002227D1"/>
    <w:rsid w:val="002229AC"/>
    <w:rsid w:val="002248A6"/>
    <w:rsid w:val="00224A90"/>
    <w:rsid w:val="002269A9"/>
    <w:rsid w:val="002356AB"/>
    <w:rsid w:val="00237A44"/>
    <w:rsid w:val="0024081A"/>
    <w:rsid w:val="00242D56"/>
    <w:rsid w:val="00244566"/>
    <w:rsid w:val="002457BD"/>
    <w:rsid w:val="002556D1"/>
    <w:rsid w:val="002640F0"/>
    <w:rsid w:val="002665AA"/>
    <w:rsid w:val="00267DCC"/>
    <w:rsid w:val="002721C7"/>
    <w:rsid w:val="002734C5"/>
    <w:rsid w:val="002772A2"/>
    <w:rsid w:val="00280BB5"/>
    <w:rsid w:val="00282261"/>
    <w:rsid w:val="00282575"/>
    <w:rsid w:val="002923E4"/>
    <w:rsid w:val="0029417F"/>
    <w:rsid w:val="002A21CC"/>
    <w:rsid w:val="002A46A3"/>
    <w:rsid w:val="002A6B9A"/>
    <w:rsid w:val="002B02E3"/>
    <w:rsid w:val="002B3488"/>
    <w:rsid w:val="002B43A1"/>
    <w:rsid w:val="002B4D63"/>
    <w:rsid w:val="002B5130"/>
    <w:rsid w:val="002B5937"/>
    <w:rsid w:val="002B5C70"/>
    <w:rsid w:val="002B7283"/>
    <w:rsid w:val="002C35D4"/>
    <w:rsid w:val="002C6B2F"/>
    <w:rsid w:val="002C75BC"/>
    <w:rsid w:val="002D251C"/>
    <w:rsid w:val="002D3932"/>
    <w:rsid w:val="002D4B36"/>
    <w:rsid w:val="002E3D9C"/>
    <w:rsid w:val="002E4EBF"/>
    <w:rsid w:val="002E6FA6"/>
    <w:rsid w:val="002F09FA"/>
    <w:rsid w:val="002F1C60"/>
    <w:rsid w:val="002F1D7A"/>
    <w:rsid w:val="002F549E"/>
    <w:rsid w:val="003009E3"/>
    <w:rsid w:val="003013FB"/>
    <w:rsid w:val="0030572E"/>
    <w:rsid w:val="00305AF2"/>
    <w:rsid w:val="00312D26"/>
    <w:rsid w:val="00314AC6"/>
    <w:rsid w:val="00314DFB"/>
    <w:rsid w:val="00316A66"/>
    <w:rsid w:val="00317259"/>
    <w:rsid w:val="00317C5D"/>
    <w:rsid w:val="0033128C"/>
    <w:rsid w:val="00336EEB"/>
    <w:rsid w:val="003430EF"/>
    <w:rsid w:val="00350199"/>
    <w:rsid w:val="00354546"/>
    <w:rsid w:val="00354753"/>
    <w:rsid w:val="0035573C"/>
    <w:rsid w:val="003559F3"/>
    <w:rsid w:val="00355FD3"/>
    <w:rsid w:val="00357B48"/>
    <w:rsid w:val="003630E6"/>
    <w:rsid w:val="00364B03"/>
    <w:rsid w:val="00365B5B"/>
    <w:rsid w:val="00367983"/>
    <w:rsid w:val="00374E70"/>
    <w:rsid w:val="00375A15"/>
    <w:rsid w:val="00381AF9"/>
    <w:rsid w:val="00392D0C"/>
    <w:rsid w:val="00395737"/>
    <w:rsid w:val="00397D52"/>
    <w:rsid w:val="003A1B58"/>
    <w:rsid w:val="003A28B0"/>
    <w:rsid w:val="003A7458"/>
    <w:rsid w:val="003A772D"/>
    <w:rsid w:val="003B31BE"/>
    <w:rsid w:val="003B38B2"/>
    <w:rsid w:val="003C02DE"/>
    <w:rsid w:val="003C1BF6"/>
    <w:rsid w:val="003C6A8C"/>
    <w:rsid w:val="003C6D77"/>
    <w:rsid w:val="003C757E"/>
    <w:rsid w:val="003D1169"/>
    <w:rsid w:val="003D2916"/>
    <w:rsid w:val="003D31A1"/>
    <w:rsid w:val="003D350A"/>
    <w:rsid w:val="003E14D2"/>
    <w:rsid w:val="003E3D12"/>
    <w:rsid w:val="003F6E84"/>
    <w:rsid w:val="00405239"/>
    <w:rsid w:val="00406F39"/>
    <w:rsid w:val="00407C1E"/>
    <w:rsid w:val="0041682C"/>
    <w:rsid w:val="00416B15"/>
    <w:rsid w:val="004172C7"/>
    <w:rsid w:val="00420916"/>
    <w:rsid w:val="00422232"/>
    <w:rsid w:val="00426516"/>
    <w:rsid w:val="00430AB5"/>
    <w:rsid w:val="0043109D"/>
    <w:rsid w:val="00435BAF"/>
    <w:rsid w:val="00437414"/>
    <w:rsid w:val="00437544"/>
    <w:rsid w:val="004430BD"/>
    <w:rsid w:val="00444A8A"/>
    <w:rsid w:val="00452D76"/>
    <w:rsid w:val="00462151"/>
    <w:rsid w:val="00464AD6"/>
    <w:rsid w:val="0046635E"/>
    <w:rsid w:val="004673E4"/>
    <w:rsid w:val="00470D8F"/>
    <w:rsid w:val="004735BF"/>
    <w:rsid w:val="00474163"/>
    <w:rsid w:val="004823D7"/>
    <w:rsid w:val="00482F6B"/>
    <w:rsid w:val="00485386"/>
    <w:rsid w:val="00492078"/>
    <w:rsid w:val="004950EE"/>
    <w:rsid w:val="004A054B"/>
    <w:rsid w:val="004A4361"/>
    <w:rsid w:val="004A7F56"/>
    <w:rsid w:val="004B6CB9"/>
    <w:rsid w:val="004B7DF0"/>
    <w:rsid w:val="004C0E57"/>
    <w:rsid w:val="004C1366"/>
    <w:rsid w:val="004C3769"/>
    <w:rsid w:val="004C5202"/>
    <w:rsid w:val="004C7658"/>
    <w:rsid w:val="004D1330"/>
    <w:rsid w:val="004D31DF"/>
    <w:rsid w:val="004E3F56"/>
    <w:rsid w:val="004F2601"/>
    <w:rsid w:val="004F5000"/>
    <w:rsid w:val="004F7825"/>
    <w:rsid w:val="0050068A"/>
    <w:rsid w:val="00500790"/>
    <w:rsid w:val="00502FA0"/>
    <w:rsid w:val="00503032"/>
    <w:rsid w:val="00503CB9"/>
    <w:rsid w:val="00506EA0"/>
    <w:rsid w:val="0051002B"/>
    <w:rsid w:val="00514AEF"/>
    <w:rsid w:val="00521492"/>
    <w:rsid w:val="00521D84"/>
    <w:rsid w:val="0052269C"/>
    <w:rsid w:val="00522B17"/>
    <w:rsid w:val="00530ADE"/>
    <w:rsid w:val="00531D99"/>
    <w:rsid w:val="005327FE"/>
    <w:rsid w:val="0053428D"/>
    <w:rsid w:val="00534789"/>
    <w:rsid w:val="0055101C"/>
    <w:rsid w:val="00551AD2"/>
    <w:rsid w:val="00557417"/>
    <w:rsid w:val="00557681"/>
    <w:rsid w:val="0056301F"/>
    <w:rsid w:val="005660DC"/>
    <w:rsid w:val="0057074A"/>
    <w:rsid w:val="005724D1"/>
    <w:rsid w:val="0057342F"/>
    <w:rsid w:val="00580366"/>
    <w:rsid w:val="00587AAD"/>
    <w:rsid w:val="00590C7B"/>
    <w:rsid w:val="005938A6"/>
    <w:rsid w:val="005967AF"/>
    <w:rsid w:val="00597900"/>
    <w:rsid w:val="005A3A37"/>
    <w:rsid w:val="005A3BFB"/>
    <w:rsid w:val="005A69A4"/>
    <w:rsid w:val="005B1C22"/>
    <w:rsid w:val="005B6E0B"/>
    <w:rsid w:val="005C346E"/>
    <w:rsid w:val="005C40FF"/>
    <w:rsid w:val="005C479D"/>
    <w:rsid w:val="005C7B30"/>
    <w:rsid w:val="005D06E6"/>
    <w:rsid w:val="005D3247"/>
    <w:rsid w:val="005D60A7"/>
    <w:rsid w:val="005D7DEB"/>
    <w:rsid w:val="005E241B"/>
    <w:rsid w:val="005E3347"/>
    <w:rsid w:val="005E51BB"/>
    <w:rsid w:val="005F376A"/>
    <w:rsid w:val="005F41BF"/>
    <w:rsid w:val="005F4BD2"/>
    <w:rsid w:val="005F4D3F"/>
    <w:rsid w:val="005F656D"/>
    <w:rsid w:val="006101E6"/>
    <w:rsid w:val="0061184C"/>
    <w:rsid w:val="006135B6"/>
    <w:rsid w:val="00615024"/>
    <w:rsid w:val="00617A2D"/>
    <w:rsid w:val="0062119A"/>
    <w:rsid w:val="0062729B"/>
    <w:rsid w:val="00630518"/>
    <w:rsid w:val="006345B8"/>
    <w:rsid w:val="00642584"/>
    <w:rsid w:val="006445D8"/>
    <w:rsid w:val="006530E5"/>
    <w:rsid w:val="006562D5"/>
    <w:rsid w:val="006606AF"/>
    <w:rsid w:val="00662886"/>
    <w:rsid w:val="00664A11"/>
    <w:rsid w:val="00665763"/>
    <w:rsid w:val="00665A40"/>
    <w:rsid w:val="00665AC3"/>
    <w:rsid w:val="00667312"/>
    <w:rsid w:val="00670DBC"/>
    <w:rsid w:val="00671494"/>
    <w:rsid w:val="006725B1"/>
    <w:rsid w:val="00674864"/>
    <w:rsid w:val="00674CCD"/>
    <w:rsid w:val="00674CE5"/>
    <w:rsid w:val="00675D3D"/>
    <w:rsid w:val="00676CCC"/>
    <w:rsid w:val="00681F44"/>
    <w:rsid w:val="006821F4"/>
    <w:rsid w:val="006826DA"/>
    <w:rsid w:val="006832AD"/>
    <w:rsid w:val="00694144"/>
    <w:rsid w:val="006A06CF"/>
    <w:rsid w:val="006A6A20"/>
    <w:rsid w:val="006B02EF"/>
    <w:rsid w:val="006C0A6A"/>
    <w:rsid w:val="006C36CF"/>
    <w:rsid w:val="006C3A80"/>
    <w:rsid w:val="006E0E8B"/>
    <w:rsid w:val="006F026F"/>
    <w:rsid w:val="006F58D9"/>
    <w:rsid w:val="006F5BF2"/>
    <w:rsid w:val="0070309C"/>
    <w:rsid w:val="007037D6"/>
    <w:rsid w:val="00707450"/>
    <w:rsid w:val="007104BE"/>
    <w:rsid w:val="007213E6"/>
    <w:rsid w:val="0073762F"/>
    <w:rsid w:val="00737A7E"/>
    <w:rsid w:val="00737FBF"/>
    <w:rsid w:val="0075384A"/>
    <w:rsid w:val="0075433A"/>
    <w:rsid w:val="00757248"/>
    <w:rsid w:val="007602C8"/>
    <w:rsid w:val="00761CFC"/>
    <w:rsid w:val="00762CC6"/>
    <w:rsid w:val="00766F5E"/>
    <w:rsid w:val="00771ED9"/>
    <w:rsid w:val="007724BC"/>
    <w:rsid w:val="007743A3"/>
    <w:rsid w:val="00775727"/>
    <w:rsid w:val="00775A35"/>
    <w:rsid w:val="0078169A"/>
    <w:rsid w:val="00790236"/>
    <w:rsid w:val="00790591"/>
    <w:rsid w:val="00794AAB"/>
    <w:rsid w:val="007A153C"/>
    <w:rsid w:val="007A1984"/>
    <w:rsid w:val="007A20CC"/>
    <w:rsid w:val="007A23EF"/>
    <w:rsid w:val="007A5F71"/>
    <w:rsid w:val="007B0685"/>
    <w:rsid w:val="007B15F2"/>
    <w:rsid w:val="007B3F57"/>
    <w:rsid w:val="007C05F0"/>
    <w:rsid w:val="007C0BAB"/>
    <w:rsid w:val="007C0BC3"/>
    <w:rsid w:val="007C1905"/>
    <w:rsid w:val="007D1796"/>
    <w:rsid w:val="007D3FB4"/>
    <w:rsid w:val="007E0D43"/>
    <w:rsid w:val="007E0FBD"/>
    <w:rsid w:val="007E426E"/>
    <w:rsid w:val="007F2F9C"/>
    <w:rsid w:val="007F306C"/>
    <w:rsid w:val="007F5472"/>
    <w:rsid w:val="007F78F7"/>
    <w:rsid w:val="008003E6"/>
    <w:rsid w:val="00801118"/>
    <w:rsid w:val="008019A2"/>
    <w:rsid w:val="0080203A"/>
    <w:rsid w:val="0080371D"/>
    <w:rsid w:val="00803D76"/>
    <w:rsid w:val="00817BCB"/>
    <w:rsid w:val="00822385"/>
    <w:rsid w:val="00827BEE"/>
    <w:rsid w:val="00831948"/>
    <w:rsid w:val="00834D0D"/>
    <w:rsid w:val="008376B2"/>
    <w:rsid w:val="00846889"/>
    <w:rsid w:val="0085095C"/>
    <w:rsid w:val="00850CB0"/>
    <w:rsid w:val="008546B3"/>
    <w:rsid w:val="00854820"/>
    <w:rsid w:val="008758F0"/>
    <w:rsid w:val="00877933"/>
    <w:rsid w:val="00877D07"/>
    <w:rsid w:val="00886362"/>
    <w:rsid w:val="008868E5"/>
    <w:rsid w:val="00892D25"/>
    <w:rsid w:val="00894775"/>
    <w:rsid w:val="00896990"/>
    <w:rsid w:val="008A42F2"/>
    <w:rsid w:val="008A6A7D"/>
    <w:rsid w:val="008A7027"/>
    <w:rsid w:val="008B01D3"/>
    <w:rsid w:val="008B194A"/>
    <w:rsid w:val="008B2102"/>
    <w:rsid w:val="008C4DA1"/>
    <w:rsid w:val="008C590F"/>
    <w:rsid w:val="008C77EC"/>
    <w:rsid w:val="008D1D0D"/>
    <w:rsid w:val="008D2A2B"/>
    <w:rsid w:val="008D66CD"/>
    <w:rsid w:val="008E7AEF"/>
    <w:rsid w:val="008F0378"/>
    <w:rsid w:val="008F416C"/>
    <w:rsid w:val="00904AFF"/>
    <w:rsid w:val="00905E96"/>
    <w:rsid w:val="00927656"/>
    <w:rsid w:val="009276CE"/>
    <w:rsid w:val="009302A2"/>
    <w:rsid w:val="00933398"/>
    <w:rsid w:val="009423D2"/>
    <w:rsid w:val="00945726"/>
    <w:rsid w:val="009468D9"/>
    <w:rsid w:val="0095060D"/>
    <w:rsid w:val="00954C89"/>
    <w:rsid w:val="00957971"/>
    <w:rsid w:val="00960674"/>
    <w:rsid w:val="00972254"/>
    <w:rsid w:val="00973725"/>
    <w:rsid w:val="00984AC9"/>
    <w:rsid w:val="009938DD"/>
    <w:rsid w:val="00994D38"/>
    <w:rsid w:val="00994D97"/>
    <w:rsid w:val="00996FFB"/>
    <w:rsid w:val="009A207E"/>
    <w:rsid w:val="009A42CC"/>
    <w:rsid w:val="009A46DE"/>
    <w:rsid w:val="009A5685"/>
    <w:rsid w:val="009A7417"/>
    <w:rsid w:val="009A7ABE"/>
    <w:rsid w:val="009A7E32"/>
    <w:rsid w:val="009B1115"/>
    <w:rsid w:val="009B2409"/>
    <w:rsid w:val="009B3211"/>
    <w:rsid w:val="009C10AC"/>
    <w:rsid w:val="009C33DE"/>
    <w:rsid w:val="009C5C4E"/>
    <w:rsid w:val="009C767C"/>
    <w:rsid w:val="009C7FD7"/>
    <w:rsid w:val="009D002B"/>
    <w:rsid w:val="009D022E"/>
    <w:rsid w:val="009D1D81"/>
    <w:rsid w:val="009D373F"/>
    <w:rsid w:val="009D4886"/>
    <w:rsid w:val="009E5867"/>
    <w:rsid w:val="009F58D1"/>
    <w:rsid w:val="009F6900"/>
    <w:rsid w:val="00A0719E"/>
    <w:rsid w:val="00A10595"/>
    <w:rsid w:val="00A1607E"/>
    <w:rsid w:val="00A16C65"/>
    <w:rsid w:val="00A200D0"/>
    <w:rsid w:val="00A21820"/>
    <w:rsid w:val="00A279B6"/>
    <w:rsid w:val="00A321F6"/>
    <w:rsid w:val="00A36FC5"/>
    <w:rsid w:val="00A40D03"/>
    <w:rsid w:val="00A4352E"/>
    <w:rsid w:val="00A43ED3"/>
    <w:rsid w:val="00A50092"/>
    <w:rsid w:val="00A50136"/>
    <w:rsid w:val="00A51E89"/>
    <w:rsid w:val="00A51F2D"/>
    <w:rsid w:val="00A523D6"/>
    <w:rsid w:val="00A5571C"/>
    <w:rsid w:val="00A604B9"/>
    <w:rsid w:val="00A608C8"/>
    <w:rsid w:val="00A618B4"/>
    <w:rsid w:val="00A665C8"/>
    <w:rsid w:val="00A84CBD"/>
    <w:rsid w:val="00AB3ED5"/>
    <w:rsid w:val="00AB416B"/>
    <w:rsid w:val="00AB5AA8"/>
    <w:rsid w:val="00AC0EA0"/>
    <w:rsid w:val="00AC22C0"/>
    <w:rsid w:val="00AC40AB"/>
    <w:rsid w:val="00AC4469"/>
    <w:rsid w:val="00AC580C"/>
    <w:rsid w:val="00AC5C53"/>
    <w:rsid w:val="00AC6021"/>
    <w:rsid w:val="00AC64FB"/>
    <w:rsid w:val="00AC7E1D"/>
    <w:rsid w:val="00AD0244"/>
    <w:rsid w:val="00AD1B91"/>
    <w:rsid w:val="00AD2180"/>
    <w:rsid w:val="00AD5280"/>
    <w:rsid w:val="00AD57BD"/>
    <w:rsid w:val="00AD6609"/>
    <w:rsid w:val="00AD7200"/>
    <w:rsid w:val="00AD7B72"/>
    <w:rsid w:val="00AE2A37"/>
    <w:rsid w:val="00AE6B40"/>
    <w:rsid w:val="00AE757A"/>
    <w:rsid w:val="00AE791F"/>
    <w:rsid w:val="00B0246C"/>
    <w:rsid w:val="00B02793"/>
    <w:rsid w:val="00B029EF"/>
    <w:rsid w:val="00B02D36"/>
    <w:rsid w:val="00B04AA5"/>
    <w:rsid w:val="00B05CC4"/>
    <w:rsid w:val="00B15C14"/>
    <w:rsid w:val="00B216A2"/>
    <w:rsid w:val="00B250CC"/>
    <w:rsid w:val="00B26282"/>
    <w:rsid w:val="00B31D89"/>
    <w:rsid w:val="00B35B0A"/>
    <w:rsid w:val="00B362B4"/>
    <w:rsid w:val="00B371A5"/>
    <w:rsid w:val="00B3780F"/>
    <w:rsid w:val="00B37F34"/>
    <w:rsid w:val="00B416A2"/>
    <w:rsid w:val="00B42BCC"/>
    <w:rsid w:val="00B4678E"/>
    <w:rsid w:val="00B5027E"/>
    <w:rsid w:val="00B50DC8"/>
    <w:rsid w:val="00B50FAC"/>
    <w:rsid w:val="00B556DE"/>
    <w:rsid w:val="00B56364"/>
    <w:rsid w:val="00B5778A"/>
    <w:rsid w:val="00B6216E"/>
    <w:rsid w:val="00B6511A"/>
    <w:rsid w:val="00B65D6D"/>
    <w:rsid w:val="00B66C91"/>
    <w:rsid w:val="00B67AE6"/>
    <w:rsid w:val="00B7310F"/>
    <w:rsid w:val="00B750A5"/>
    <w:rsid w:val="00B849E2"/>
    <w:rsid w:val="00B93EA9"/>
    <w:rsid w:val="00B970AC"/>
    <w:rsid w:val="00BA067B"/>
    <w:rsid w:val="00BA142A"/>
    <w:rsid w:val="00BA36C4"/>
    <w:rsid w:val="00BA67D7"/>
    <w:rsid w:val="00BC5D7C"/>
    <w:rsid w:val="00BC7ECF"/>
    <w:rsid w:val="00BD2B71"/>
    <w:rsid w:val="00BD7A02"/>
    <w:rsid w:val="00BE0035"/>
    <w:rsid w:val="00BE0558"/>
    <w:rsid w:val="00BE7F18"/>
    <w:rsid w:val="00BF32A4"/>
    <w:rsid w:val="00BF5617"/>
    <w:rsid w:val="00C05090"/>
    <w:rsid w:val="00C05F9F"/>
    <w:rsid w:val="00C1116A"/>
    <w:rsid w:val="00C13760"/>
    <w:rsid w:val="00C142A5"/>
    <w:rsid w:val="00C21455"/>
    <w:rsid w:val="00C23096"/>
    <w:rsid w:val="00C243D3"/>
    <w:rsid w:val="00C24698"/>
    <w:rsid w:val="00C263CD"/>
    <w:rsid w:val="00C2729F"/>
    <w:rsid w:val="00C34A88"/>
    <w:rsid w:val="00C43872"/>
    <w:rsid w:val="00C45A52"/>
    <w:rsid w:val="00C508F1"/>
    <w:rsid w:val="00C53B21"/>
    <w:rsid w:val="00C54B92"/>
    <w:rsid w:val="00C60C6F"/>
    <w:rsid w:val="00C6161C"/>
    <w:rsid w:val="00C63E0A"/>
    <w:rsid w:val="00C6615A"/>
    <w:rsid w:val="00C6628D"/>
    <w:rsid w:val="00C6733D"/>
    <w:rsid w:val="00C75E7D"/>
    <w:rsid w:val="00C771AE"/>
    <w:rsid w:val="00C84CFE"/>
    <w:rsid w:val="00C901F9"/>
    <w:rsid w:val="00C90720"/>
    <w:rsid w:val="00C91E56"/>
    <w:rsid w:val="00C945E9"/>
    <w:rsid w:val="00C9697F"/>
    <w:rsid w:val="00CA06E4"/>
    <w:rsid w:val="00CA4B15"/>
    <w:rsid w:val="00CA4C63"/>
    <w:rsid w:val="00CA530E"/>
    <w:rsid w:val="00CA577B"/>
    <w:rsid w:val="00CC29A6"/>
    <w:rsid w:val="00CC6380"/>
    <w:rsid w:val="00CD284B"/>
    <w:rsid w:val="00CD3C9C"/>
    <w:rsid w:val="00CD48DB"/>
    <w:rsid w:val="00CD61AF"/>
    <w:rsid w:val="00CE245D"/>
    <w:rsid w:val="00CE3767"/>
    <w:rsid w:val="00CE4E6C"/>
    <w:rsid w:val="00CF2588"/>
    <w:rsid w:val="00CF612E"/>
    <w:rsid w:val="00D00521"/>
    <w:rsid w:val="00D00ED8"/>
    <w:rsid w:val="00D01FAD"/>
    <w:rsid w:val="00D050F5"/>
    <w:rsid w:val="00D10B1B"/>
    <w:rsid w:val="00D147E3"/>
    <w:rsid w:val="00D15A4D"/>
    <w:rsid w:val="00D21CCD"/>
    <w:rsid w:val="00D252E2"/>
    <w:rsid w:val="00D27E29"/>
    <w:rsid w:val="00D36540"/>
    <w:rsid w:val="00D40307"/>
    <w:rsid w:val="00D41075"/>
    <w:rsid w:val="00D44819"/>
    <w:rsid w:val="00D500E6"/>
    <w:rsid w:val="00D519A9"/>
    <w:rsid w:val="00D54A7E"/>
    <w:rsid w:val="00D550C5"/>
    <w:rsid w:val="00D5556A"/>
    <w:rsid w:val="00D63589"/>
    <w:rsid w:val="00D669CE"/>
    <w:rsid w:val="00D71FD8"/>
    <w:rsid w:val="00D72780"/>
    <w:rsid w:val="00D752A3"/>
    <w:rsid w:val="00D80E8B"/>
    <w:rsid w:val="00D923EC"/>
    <w:rsid w:val="00D96193"/>
    <w:rsid w:val="00DA00BB"/>
    <w:rsid w:val="00DA1361"/>
    <w:rsid w:val="00DA2524"/>
    <w:rsid w:val="00DA77B3"/>
    <w:rsid w:val="00DA7B3E"/>
    <w:rsid w:val="00DB15B6"/>
    <w:rsid w:val="00DB4892"/>
    <w:rsid w:val="00DC10FB"/>
    <w:rsid w:val="00DC2C06"/>
    <w:rsid w:val="00DC31F8"/>
    <w:rsid w:val="00DC6510"/>
    <w:rsid w:val="00DC6F50"/>
    <w:rsid w:val="00DD2F00"/>
    <w:rsid w:val="00DD39D9"/>
    <w:rsid w:val="00DD5716"/>
    <w:rsid w:val="00DD57EC"/>
    <w:rsid w:val="00DD5B93"/>
    <w:rsid w:val="00DE00EF"/>
    <w:rsid w:val="00DE309F"/>
    <w:rsid w:val="00DE71B9"/>
    <w:rsid w:val="00DE756D"/>
    <w:rsid w:val="00DF2626"/>
    <w:rsid w:val="00DF2F1C"/>
    <w:rsid w:val="00DF34D6"/>
    <w:rsid w:val="00DF4E48"/>
    <w:rsid w:val="00DF6AE9"/>
    <w:rsid w:val="00DF6DD4"/>
    <w:rsid w:val="00E11A85"/>
    <w:rsid w:val="00E22105"/>
    <w:rsid w:val="00E320B7"/>
    <w:rsid w:val="00E473DD"/>
    <w:rsid w:val="00E50A26"/>
    <w:rsid w:val="00E51D16"/>
    <w:rsid w:val="00E52465"/>
    <w:rsid w:val="00E54691"/>
    <w:rsid w:val="00E57D85"/>
    <w:rsid w:val="00E64B1A"/>
    <w:rsid w:val="00E653B3"/>
    <w:rsid w:val="00E74168"/>
    <w:rsid w:val="00E7429D"/>
    <w:rsid w:val="00E86740"/>
    <w:rsid w:val="00E87F4E"/>
    <w:rsid w:val="00E946ED"/>
    <w:rsid w:val="00EA00AD"/>
    <w:rsid w:val="00EA196C"/>
    <w:rsid w:val="00EA490E"/>
    <w:rsid w:val="00EA6682"/>
    <w:rsid w:val="00EC4FE3"/>
    <w:rsid w:val="00EE1A40"/>
    <w:rsid w:val="00EF4B44"/>
    <w:rsid w:val="00EF5E27"/>
    <w:rsid w:val="00F007CD"/>
    <w:rsid w:val="00F04AE2"/>
    <w:rsid w:val="00F159CD"/>
    <w:rsid w:val="00F20180"/>
    <w:rsid w:val="00F21C8E"/>
    <w:rsid w:val="00F222F2"/>
    <w:rsid w:val="00F275A1"/>
    <w:rsid w:val="00F306F9"/>
    <w:rsid w:val="00F33E89"/>
    <w:rsid w:val="00F350C6"/>
    <w:rsid w:val="00F42944"/>
    <w:rsid w:val="00F502C7"/>
    <w:rsid w:val="00F513F4"/>
    <w:rsid w:val="00F52D74"/>
    <w:rsid w:val="00F601B0"/>
    <w:rsid w:val="00F660D3"/>
    <w:rsid w:val="00F67A92"/>
    <w:rsid w:val="00F743C9"/>
    <w:rsid w:val="00F83B05"/>
    <w:rsid w:val="00F83FB6"/>
    <w:rsid w:val="00F8426D"/>
    <w:rsid w:val="00F86D55"/>
    <w:rsid w:val="00F93C00"/>
    <w:rsid w:val="00FA1475"/>
    <w:rsid w:val="00FA1523"/>
    <w:rsid w:val="00FA24F3"/>
    <w:rsid w:val="00FA2957"/>
    <w:rsid w:val="00FA6AB7"/>
    <w:rsid w:val="00FA7C6E"/>
    <w:rsid w:val="00FC435A"/>
    <w:rsid w:val="00FC4C19"/>
    <w:rsid w:val="00FC5E6A"/>
    <w:rsid w:val="00FD0F46"/>
    <w:rsid w:val="00FD20A3"/>
    <w:rsid w:val="00FE4C2B"/>
    <w:rsid w:val="00FE5187"/>
    <w:rsid w:val="00FE6D4D"/>
    <w:rsid w:val="00FF19CA"/>
    <w:rsid w:val="00FF22E7"/>
    <w:rsid w:val="00FF2EF7"/>
    <w:rsid w:val="00FF7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C4B800D"/>
  <w15:docId w15:val="{DF62E3D6-3735-4DCB-B322-6B075AAE77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628D"/>
    <w:rPr>
      <w:rFonts w:ascii="Times New Roman" w:eastAsia="Times New Roman" w:hAnsi="Times New Roman"/>
    </w:rPr>
  </w:style>
  <w:style w:type="paragraph" w:styleId="Ttulo1">
    <w:name w:val="heading 1"/>
    <w:basedOn w:val="Normal"/>
    <w:next w:val="Normal"/>
    <w:link w:val="Ttulo1Char"/>
    <w:qFormat/>
    <w:rsid w:val="000278D7"/>
    <w:pPr>
      <w:keepNext/>
      <w:jc w:val="center"/>
      <w:outlineLvl w:val="0"/>
    </w:pPr>
    <w:rPr>
      <w:sz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D022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sid w:val="000278D7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0278D7"/>
    <w:pPr>
      <w:ind w:left="3544"/>
    </w:pPr>
    <w:rPr>
      <w:rFonts w:ascii="Arial" w:hAnsi="Arial"/>
      <w:b/>
      <w:sz w:val="24"/>
    </w:rPr>
  </w:style>
  <w:style w:type="character" w:customStyle="1" w:styleId="RecuodecorpodetextoChar">
    <w:name w:val="Recuo de corpo de texto Char"/>
    <w:link w:val="Recuodecorpodetexto"/>
    <w:rsid w:val="000278D7"/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rsid w:val="000278D7"/>
    <w:pPr>
      <w:jc w:val="both"/>
    </w:pPr>
    <w:rPr>
      <w:rFonts w:ascii="Arial" w:hAnsi="Arial"/>
      <w:i/>
      <w:iCs/>
      <w:sz w:val="24"/>
    </w:rPr>
  </w:style>
  <w:style w:type="character" w:customStyle="1" w:styleId="CorpodetextoChar">
    <w:name w:val="Corpo de texto Char"/>
    <w:link w:val="Corpodetexto"/>
    <w:rsid w:val="000278D7"/>
    <w:rPr>
      <w:rFonts w:ascii="Arial" w:eastAsia="Times New Roman" w:hAnsi="Arial" w:cs="Times New Roman"/>
      <w:i/>
      <w:iCs/>
      <w:sz w:val="24"/>
      <w:szCs w:val="20"/>
    </w:rPr>
  </w:style>
  <w:style w:type="paragraph" w:styleId="Recuodecorpodetexto2">
    <w:name w:val="Body Text Indent 2"/>
    <w:basedOn w:val="Normal"/>
    <w:link w:val="Recuodecorpodetexto2Char"/>
    <w:rsid w:val="000278D7"/>
    <w:pPr>
      <w:spacing w:line="360" w:lineRule="auto"/>
      <w:ind w:left="1418"/>
      <w:jc w:val="both"/>
    </w:pPr>
    <w:rPr>
      <w:rFonts w:ascii="Arial" w:hAnsi="Arial"/>
      <w:i/>
      <w:iCs/>
      <w:sz w:val="28"/>
    </w:rPr>
  </w:style>
  <w:style w:type="character" w:customStyle="1" w:styleId="Recuodecorpodetexto2Char">
    <w:name w:val="Recuo de corpo de texto 2 Char"/>
    <w:link w:val="Recuodecorpodetexto2"/>
    <w:rsid w:val="000278D7"/>
    <w:rPr>
      <w:rFonts w:ascii="Arial" w:eastAsia="Times New Roman" w:hAnsi="Arial" w:cs="Times New Roman"/>
      <w:i/>
      <w:iCs/>
      <w:sz w:val="28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6B02E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6B02E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nhideWhenUsed/>
    <w:rsid w:val="006B02EF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6B02E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Sumrio1">
    <w:name w:val="toc 1"/>
    <w:basedOn w:val="Normal"/>
    <w:next w:val="Normal"/>
    <w:autoRedefine/>
    <w:semiHidden/>
    <w:rsid w:val="006B02EF"/>
    <w:pPr>
      <w:jc w:val="both"/>
    </w:pPr>
    <w:rPr>
      <w:rFonts w:ascii="Arial" w:hAnsi="Arial"/>
      <w:b/>
      <w:spacing w:val="-5"/>
      <w:sz w:val="32"/>
      <w:lang w:eastAsia="en-US"/>
    </w:rPr>
  </w:style>
  <w:style w:type="paragraph" w:customStyle="1" w:styleId="Endereodoremetente">
    <w:name w:val="Endereço do remetente"/>
    <w:basedOn w:val="Normal"/>
    <w:rsid w:val="006B02EF"/>
    <w:pPr>
      <w:keepLines/>
      <w:spacing w:line="200" w:lineRule="atLeast"/>
      <w:jc w:val="both"/>
    </w:pPr>
    <w:rPr>
      <w:rFonts w:ascii="Arial" w:hAnsi="Arial"/>
      <w:spacing w:val="-2"/>
      <w:sz w:val="16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B02E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6B02EF"/>
    <w:rPr>
      <w:rFonts w:ascii="Tahoma" w:eastAsia="Times New Roman" w:hAnsi="Tahoma" w:cs="Tahoma"/>
      <w:sz w:val="16"/>
      <w:szCs w:val="16"/>
      <w:lang w:eastAsia="pt-BR"/>
    </w:rPr>
  </w:style>
  <w:style w:type="character" w:styleId="Hyperlink">
    <w:name w:val="Hyperlink"/>
    <w:rsid w:val="006B02EF"/>
    <w:rPr>
      <w:noProof w:val="0"/>
      <w:color w:val="0000FF"/>
      <w:u w:val="single"/>
      <w:lang w:val="pt-BR" w:bidi="ar-SA"/>
    </w:rPr>
  </w:style>
  <w:style w:type="table" w:styleId="Tabelacomgrade">
    <w:name w:val="Table Grid"/>
    <w:basedOn w:val="Tabelanormal"/>
    <w:uiPriority w:val="39"/>
    <w:rsid w:val="00305AF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305AF2"/>
    <w:pPr>
      <w:ind w:left="720"/>
      <w:contextualSpacing/>
    </w:pPr>
  </w:style>
  <w:style w:type="paragraph" w:customStyle="1" w:styleId="western">
    <w:name w:val="western"/>
    <w:basedOn w:val="Normal"/>
    <w:rsid w:val="006101E6"/>
    <w:pPr>
      <w:suppressAutoHyphens/>
      <w:spacing w:before="280"/>
      <w:jc w:val="both"/>
    </w:pPr>
    <w:rPr>
      <w:rFonts w:ascii="Arial" w:hAnsi="Arial" w:cs="Arial"/>
      <w:sz w:val="24"/>
      <w:szCs w:val="24"/>
      <w:lang w:eastAsia="zh-CN"/>
    </w:rPr>
  </w:style>
  <w:style w:type="paragraph" w:customStyle="1" w:styleId="Corpodetexto22">
    <w:name w:val="Corpo de texto 22"/>
    <w:basedOn w:val="Normal"/>
    <w:rsid w:val="00492078"/>
    <w:pPr>
      <w:suppressAutoHyphens/>
      <w:spacing w:after="120" w:line="480" w:lineRule="auto"/>
    </w:pPr>
    <w:rPr>
      <w:lang w:eastAsia="ar-SA"/>
    </w:rPr>
  </w:style>
  <w:style w:type="character" w:customStyle="1" w:styleId="Ttulo2Char">
    <w:name w:val="Título 2 Char"/>
    <w:basedOn w:val="Fontepargpadro"/>
    <w:link w:val="Ttulo2"/>
    <w:uiPriority w:val="9"/>
    <w:semiHidden/>
    <w:rsid w:val="009D022E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ormalWeb">
    <w:name w:val="Normal (Web)"/>
    <w:basedOn w:val="Normal"/>
    <w:uiPriority w:val="99"/>
    <w:rsid w:val="00A604B9"/>
    <w:pPr>
      <w:spacing w:before="100" w:beforeAutospacing="1" w:after="100" w:afterAutospacing="1"/>
    </w:pPr>
    <w:rPr>
      <w:sz w:val="24"/>
      <w:szCs w:val="24"/>
    </w:rPr>
  </w:style>
  <w:style w:type="paragraph" w:styleId="SemEspaamento">
    <w:name w:val="No Spacing"/>
    <w:uiPriority w:val="1"/>
    <w:qFormat/>
    <w:rsid w:val="008A42F2"/>
    <w:rPr>
      <w:rFonts w:ascii="Times New Roman" w:eastAsia="Times New Roman" w:hAnsi="Times New Roman"/>
    </w:rPr>
  </w:style>
  <w:style w:type="paragraph" w:styleId="Corpodetexto2">
    <w:name w:val="Body Text 2"/>
    <w:basedOn w:val="Normal"/>
    <w:link w:val="Corpodetexto2Char"/>
    <w:uiPriority w:val="99"/>
    <w:unhideWhenUsed/>
    <w:rsid w:val="00140405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140405"/>
    <w:rPr>
      <w:rFonts w:ascii="Times New Roman" w:eastAsia="Times New Roman" w:hAnsi="Times New Roman"/>
    </w:rPr>
  </w:style>
  <w:style w:type="paragraph" w:customStyle="1" w:styleId="Standard">
    <w:name w:val="Standard"/>
    <w:rsid w:val="00406F39"/>
    <w:pPr>
      <w:widowControl w:val="0"/>
      <w:suppressAutoHyphens/>
      <w:autoSpaceDN w:val="0"/>
      <w:textAlignment w:val="baseline"/>
    </w:pPr>
    <w:rPr>
      <w:rFonts w:ascii="DejaVu Sans" w:eastAsia="DejaVu Sans" w:hAnsi="DejaVu Sans" w:cs="DejaVu Sans"/>
      <w:kern w:val="3"/>
      <w:sz w:val="24"/>
      <w:szCs w:val="24"/>
      <w:lang w:bidi="pt-BR"/>
    </w:rPr>
  </w:style>
  <w:style w:type="table" w:customStyle="1" w:styleId="TableNormal">
    <w:name w:val="Table Normal"/>
    <w:uiPriority w:val="2"/>
    <w:semiHidden/>
    <w:unhideWhenUsed/>
    <w:qFormat/>
    <w:rsid w:val="00364B03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364B03"/>
    <w:pPr>
      <w:widowControl w:val="0"/>
      <w:autoSpaceDE w:val="0"/>
      <w:autoSpaceDN w:val="0"/>
      <w:spacing w:line="265" w:lineRule="exact"/>
      <w:ind w:left="105"/>
    </w:pPr>
    <w:rPr>
      <w:rFonts w:ascii="Calibri" w:eastAsia="Calibri" w:hAnsi="Calibri" w:cs="Calibri"/>
      <w:sz w:val="22"/>
      <w:szCs w:val="22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0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1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48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7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1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1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25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aojeronimo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6F6269-7E9C-4230-B9DC-8683040594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574</Words>
  <Characters>3100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3667</CharactersWithSpaces>
  <SharedDoc>false</SharedDoc>
  <HLinks>
    <vt:vector size="6" baseType="variant">
      <vt:variant>
        <vt:i4>5636159</vt:i4>
      </vt:variant>
      <vt:variant>
        <vt:i4>0</vt:i4>
      </vt:variant>
      <vt:variant>
        <vt:i4>0</vt:i4>
      </vt:variant>
      <vt:variant>
        <vt:i4>5</vt:i4>
      </vt:variant>
      <vt:variant>
        <vt:lpwstr>mailto:procuradoriasj@terra.com.br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Secretaria</dc:creator>
  <cp:lastModifiedBy>PMSJ</cp:lastModifiedBy>
  <cp:revision>2</cp:revision>
  <cp:lastPrinted>2025-12-24T13:19:00Z</cp:lastPrinted>
  <dcterms:created xsi:type="dcterms:W3CDTF">2026-01-13T17:31:00Z</dcterms:created>
  <dcterms:modified xsi:type="dcterms:W3CDTF">2026-01-13T17:31:00Z</dcterms:modified>
</cp:coreProperties>
</file>