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4C9" w:rsidRPr="00E734C9" w:rsidRDefault="00E734C9" w:rsidP="00E734C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56"/>
          <w:szCs w:val="56"/>
          <w:u w:val="single"/>
          <w:lang w:eastAsia="pt-BR"/>
        </w:rPr>
      </w:pPr>
      <w:r w:rsidRPr="00E734C9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bdr w:val="none" w:sz="0" w:space="0" w:color="auto" w:frame="1"/>
          <w:lang w:eastAsia="pt-BR"/>
        </w:rPr>
        <w:t>17ª (décima sétima) Sessão Ordinária </w:t>
      </w:r>
    </w:p>
    <w:p w:rsidR="00E734C9" w:rsidRPr="00E734C9" w:rsidRDefault="00E734C9" w:rsidP="00E734C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56"/>
          <w:szCs w:val="56"/>
          <w:u w:val="single"/>
          <w:lang w:eastAsia="pt-BR"/>
        </w:rPr>
      </w:pPr>
      <w:r w:rsidRPr="00E734C9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bdr w:val="none" w:sz="0" w:space="0" w:color="auto" w:frame="1"/>
          <w:lang w:eastAsia="pt-BR"/>
        </w:rPr>
        <w:t>da 1.ª (primeira) Sessão Legislativa </w:t>
      </w:r>
    </w:p>
    <w:p w:rsidR="00E734C9" w:rsidRPr="00E734C9" w:rsidRDefault="00E734C9" w:rsidP="00E734C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56"/>
          <w:szCs w:val="56"/>
          <w:u w:val="single"/>
          <w:lang w:eastAsia="pt-BR"/>
        </w:rPr>
      </w:pPr>
      <w:r w:rsidRPr="00E734C9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bdr w:val="none" w:sz="0" w:space="0" w:color="auto" w:frame="1"/>
          <w:lang w:eastAsia="pt-BR"/>
        </w:rPr>
        <w:t>da 7.ª (sétima) Legislatura </w:t>
      </w:r>
    </w:p>
    <w:p w:rsidR="00E734C9" w:rsidRPr="00E734C9" w:rsidRDefault="00E734C9" w:rsidP="00E734C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56"/>
          <w:szCs w:val="56"/>
          <w:u w:val="single"/>
          <w:lang w:eastAsia="pt-BR"/>
        </w:rPr>
      </w:pPr>
      <w:r w:rsidRPr="00E734C9"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  <w:bdr w:val="none" w:sz="0" w:space="0" w:color="auto" w:frame="1"/>
          <w:lang w:eastAsia="pt-BR"/>
        </w:rPr>
        <w:t> da Câmara Municipal de Ipiguá. </w:t>
      </w:r>
    </w:p>
    <w:p w:rsidR="00E734C9" w:rsidRPr="00E734C9" w:rsidRDefault="00E734C9" w:rsidP="00E734C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FF0000"/>
          <w:sz w:val="56"/>
          <w:szCs w:val="56"/>
          <w:u w:val="single"/>
          <w:lang w:eastAsia="pt-BR"/>
        </w:rPr>
      </w:pPr>
      <w:r w:rsidRPr="00E734C9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bdr w:val="none" w:sz="0" w:space="0" w:color="auto" w:frame="1"/>
          <w:lang w:eastAsia="pt-BR"/>
        </w:rPr>
        <w:t> </w:t>
      </w:r>
    </w:p>
    <w:p w:rsidR="00E734C9" w:rsidRPr="00E734C9" w:rsidRDefault="00E734C9" w:rsidP="00E734C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56"/>
          <w:szCs w:val="56"/>
          <w:u w:val="single"/>
          <w:lang w:eastAsia="pt-BR"/>
        </w:rPr>
      </w:pPr>
      <w:r w:rsidRPr="00E734C9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bdr w:val="none" w:sz="0" w:space="0" w:color="auto" w:frame="1"/>
          <w:lang w:eastAsia="pt-BR"/>
        </w:rPr>
        <w:t> </w:t>
      </w:r>
    </w:p>
    <w:p w:rsidR="00E734C9" w:rsidRPr="00E734C9" w:rsidRDefault="00E734C9" w:rsidP="00E734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E734C9">
        <w:rPr>
          <w:rFonts w:ascii="inherit" w:eastAsia="Times New Roman" w:hAnsi="inherit" w:cs="Times New Roman"/>
          <w:color w:val="000000"/>
          <w:sz w:val="40"/>
          <w:szCs w:val="40"/>
          <w:u w:val="single"/>
          <w:bdr w:val="none" w:sz="0" w:space="0" w:color="auto" w:frame="1"/>
          <w:lang w:eastAsia="pt-BR"/>
        </w:rPr>
        <w:t>Expediente </w:t>
      </w:r>
      <w:r w:rsidRPr="00E734C9">
        <w:rPr>
          <w:rFonts w:ascii="inherit" w:eastAsia="Times New Roman" w:hAnsi="inherit" w:cs="Times New Roman"/>
          <w:color w:val="000000"/>
          <w:sz w:val="40"/>
          <w:szCs w:val="40"/>
          <w:bdr w:val="none" w:sz="0" w:space="0" w:color="auto" w:frame="1"/>
          <w:lang w:eastAsia="pt-BR"/>
        </w:rPr>
        <w:t>e </w:t>
      </w:r>
      <w:r w:rsidRPr="00E734C9">
        <w:rPr>
          <w:rFonts w:ascii="inherit" w:eastAsia="Times New Roman" w:hAnsi="inherit" w:cs="Times New Roman"/>
          <w:color w:val="000000"/>
          <w:sz w:val="40"/>
          <w:szCs w:val="40"/>
          <w:u w:val="single"/>
          <w:bdr w:val="none" w:sz="0" w:space="0" w:color="auto" w:frame="1"/>
          <w:lang w:eastAsia="pt-BR"/>
        </w:rPr>
        <w:t>Ordem do Dia:</w:t>
      </w:r>
      <w:r w:rsidRPr="00E734C9">
        <w:rPr>
          <w:rFonts w:ascii="inherit" w:eastAsia="Times New Roman" w:hAnsi="inherit" w:cs="Times New Roman"/>
          <w:b/>
          <w:bCs/>
          <w:color w:val="000000"/>
          <w:sz w:val="40"/>
          <w:szCs w:val="40"/>
          <w:bdr w:val="none" w:sz="0" w:space="0" w:color="auto" w:frame="1"/>
          <w:lang w:eastAsia="pt-BR"/>
        </w:rPr>
        <w:t> </w:t>
      </w:r>
    </w:p>
    <w:p w:rsidR="00E734C9" w:rsidRPr="00E734C9" w:rsidRDefault="00E734C9" w:rsidP="00E734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E734C9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pt-BR"/>
        </w:rPr>
        <w:t> </w:t>
      </w:r>
    </w:p>
    <w:p w:rsidR="00E734C9" w:rsidRPr="00E734C9" w:rsidRDefault="00E734C9" w:rsidP="00E734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</w:pPr>
      <w:r w:rsidRPr="00E734C9">
        <w:rPr>
          <w:rFonts w:ascii="inherit" w:eastAsia="Times New Roman" w:hAnsi="inherit" w:cs="Times New Roman"/>
          <w:b/>
          <w:bCs/>
          <w:color w:val="000000"/>
          <w:sz w:val="36"/>
          <w:szCs w:val="36"/>
          <w:u w:val="single"/>
          <w:bdr w:val="none" w:sz="0" w:space="0" w:color="auto" w:frame="1"/>
          <w:lang w:eastAsia="pt-BR"/>
        </w:rPr>
        <w:t>Única votação: </w:t>
      </w:r>
    </w:p>
    <w:p w:rsidR="00E734C9" w:rsidRPr="00E734C9" w:rsidRDefault="00E734C9" w:rsidP="00E734C9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734C9">
        <w:rPr>
          <w:rFonts w:ascii="inherit" w:eastAsia="Times New Roman" w:hAnsi="inherit" w:cs="Calibri"/>
          <w:color w:val="000000"/>
          <w:sz w:val="36"/>
          <w:szCs w:val="36"/>
          <w:bdr w:val="none" w:sz="0" w:space="0" w:color="auto" w:frame="1"/>
          <w:lang w:eastAsia="pt-BR"/>
        </w:rPr>
        <w:t>Ata da Sessão anterior </w:t>
      </w:r>
      <w:r w:rsidRPr="00E734C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E734C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E734C9">
        <w:rPr>
          <w:rFonts w:ascii="inherit" w:eastAsia="Times New Roman" w:hAnsi="inherit" w:cs="Calibri"/>
          <w:color w:val="000000"/>
          <w:sz w:val="36"/>
          <w:szCs w:val="36"/>
          <w:bdr w:val="none" w:sz="0" w:space="0" w:color="auto" w:frame="1"/>
          <w:lang w:eastAsia="pt-BR"/>
        </w:rPr>
        <w:t> </w:t>
      </w:r>
      <w:r w:rsidRPr="00E734C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E734C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E734C9">
        <w:rPr>
          <w:rFonts w:ascii="inherit" w:eastAsia="Times New Roman" w:hAnsi="inherit" w:cs="Calibri"/>
          <w:b/>
          <w:bCs/>
          <w:color w:val="000000"/>
          <w:sz w:val="36"/>
          <w:szCs w:val="36"/>
          <w:u w:val="single"/>
          <w:bdr w:val="none" w:sz="0" w:space="0" w:color="auto" w:frame="1"/>
          <w:lang w:eastAsia="pt-BR"/>
        </w:rPr>
        <w:t>2</w:t>
      </w:r>
      <w:proofErr w:type="gramStart"/>
      <w:r w:rsidRPr="00E734C9">
        <w:rPr>
          <w:rFonts w:ascii="inherit" w:eastAsia="Times New Roman" w:hAnsi="inherit" w:cs="Calibri"/>
          <w:b/>
          <w:bCs/>
          <w:color w:val="000000"/>
          <w:sz w:val="36"/>
          <w:szCs w:val="36"/>
          <w:u w:val="single"/>
          <w:bdr w:val="none" w:sz="0" w:space="0" w:color="auto" w:frame="1"/>
          <w:lang w:eastAsia="pt-BR"/>
        </w:rPr>
        <w:t>ª  votação</w:t>
      </w:r>
      <w:proofErr w:type="gramEnd"/>
      <w:r w:rsidRPr="00E734C9">
        <w:rPr>
          <w:rFonts w:ascii="inherit" w:eastAsia="Times New Roman" w:hAnsi="inherit" w:cs="Calibri"/>
          <w:b/>
          <w:bCs/>
          <w:color w:val="000000"/>
          <w:sz w:val="36"/>
          <w:szCs w:val="36"/>
          <w:u w:val="single"/>
          <w:bdr w:val="none" w:sz="0" w:space="0" w:color="auto" w:frame="1"/>
          <w:lang w:eastAsia="pt-BR"/>
        </w:rPr>
        <w:t>: </w:t>
      </w:r>
    </w:p>
    <w:p w:rsidR="00E734C9" w:rsidRPr="00E734C9" w:rsidRDefault="00E734C9" w:rsidP="00E734C9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734C9">
        <w:rPr>
          <w:rFonts w:ascii="inherit" w:eastAsia="Times New Roman" w:hAnsi="inherit" w:cs="Calibri"/>
          <w:color w:val="000000"/>
          <w:sz w:val="36"/>
          <w:szCs w:val="36"/>
          <w:bdr w:val="none" w:sz="0" w:space="0" w:color="auto" w:frame="1"/>
          <w:lang w:eastAsia="pt-BR"/>
        </w:rPr>
        <w:t>Projeto de lei nº 25, 26 e 27/2021  </w:t>
      </w:r>
      <w:r w:rsidRPr="00E734C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E734C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E734C9">
        <w:rPr>
          <w:rFonts w:ascii="inherit" w:eastAsia="Times New Roman" w:hAnsi="inherit" w:cs="Calibri"/>
          <w:color w:val="000000"/>
          <w:sz w:val="36"/>
          <w:szCs w:val="36"/>
          <w:bdr w:val="none" w:sz="0" w:space="0" w:color="auto" w:frame="1"/>
          <w:lang w:eastAsia="pt-BR"/>
        </w:rPr>
        <w:t> </w:t>
      </w:r>
      <w:r w:rsidRPr="00E734C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E734C9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E734C9">
        <w:rPr>
          <w:rFonts w:ascii="inherit" w:eastAsia="Times New Roman" w:hAnsi="inherit" w:cs="Calibri"/>
          <w:b/>
          <w:bCs/>
          <w:color w:val="000000"/>
          <w:sz w:val="36"/>
          <w:szCs w:val="36"/>
          <w:u w:val="single"/>
          <w:bdr w:val="none" w:sz="0" w:space="0" w:color="auto" w:frame="1"/>
          <w:lang w:eastAsia="pt-BR"/>
        </w:rPr>
        <w:t>1ª e 2ª votação:</w:t>
      </w:r>
      <w:r w:rsidRPr="00E734C9">
        <w:rPr>
          <w:rFonts w:ascii="inherit" w:eastAsia="Times New Roman" w:hAnsi="inherit" w:cs="Calibri"/>
          <w:color w:val="000000"/>
          <w:sz w:val="36"/>
          <w:szCs w:val="36"/>
          <w:bdr w:val="none" w:sz="0" w:space="0" w:color="auto" w:frame="1"/>
          <w:lang w:eastAsia="pt-BR"/>
        </w:rPr>
        <w:t> </w:t>
      </w:r>
    </w:p>
    <w:p w:rsidR="00E734C9" w:rsidRPr="00E734C9" w:rsidRDefault="00E734C9" w:rsidP="00E734C9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734C9">
        <w:rPr>
          <w:rFonts w:ascii="inherit" w:eastAsia="Times New Roman" w:hAnsi="inherit" w:cs="Calibri"/>
          <w:color w:val="000000"/>
          <w:sz w:val="36"/>
          <w:szCs w:val="36"/>
          <w:bdr w:val="none" w:sz="0" w:space="0" w:color="auto" w:frame="1"/>
          <w:lang w:eastAsia="pt-BR"/>
        </w:rPr>
        <w:t>Projeto de lei nº 31, 32 e 33/2021  </w:t>
      </w:r>
    </w:p>
    <w:p w:rsidR="00E734C9" w:rsidRPr="00E734C9" w:rsidRDefault="00E734C9" w:rsidP="00E734C9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734C9">
        <w:rPr>
          <w:rFonts w:ascii="inherit" w:eastAsia="Times New Roman" w:hAnsi="inherit" w:cs="Calibri"/>
          <w:color w:val="000000"/>
          <w:sz w:val="36"/>
          <w:szCs w:val="36"/>
          <w:bdr w:val="none" w:sz="0" w:space="0" w:color="auto" w:frame="1"/>
          <w:lang w:eastAsia="pt-BR"/>
        </w:rPr>
        <w:t> Projeto de lei complementar nº 04 e 05/2021- todos de autoria do Executivo Municipal </w:t>
      </w:r>
    </w:p>
    <w:p w:rsidR="000576B9" w:rsidRDefault="000576B9">
      <w:bookmarkStart w:id="0" w:name="_GoBack"/>
      <w:bookmarkEnd w:id="0"/>
    </w:p>
    <w:sectPr w:rsidR="000576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8196E"/>
    <w:multiLevelType w:val="multilevel"/>
    <w:tmpl w:val="A100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4C9"/>
    <w:rsid w:val="000576B9"/>
    <w:rsid w:val="00E7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31991-F46B-4D6D-8761-81CFA95F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bodytext">
    <w:name w:val="x_msobodytext"/>
    <w:basedOn w:val="Normal"/>
    <w:rsid w:val="00E73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E73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spacing">
    <w:name w:val="x_msonospacing"/>
    <w:basedOn w:val="Normal"/>
    <w:rsid w:val="00E73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8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350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</dc:creator>
  <cp:keywords/>
  <dc:description/>
  <cp:lastModifiedBy>Diego</cp:lastModifiedBy>
  <cp:revision>1</cp:revision>
  <dcterms:created xsi:type="dcterms:W3CDTF">2021-12-13T20:46:00Z</dcterms:created>
  <dcterms:modified xsi:type="dcterms:W3CDTF">2021-12-13T20:47:00Z</dcterms:modified>
</cp:coreProperties>
</file>