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1EA54" w14:textId="44EC88FE" w:rsidR="00EA5940" w:rsidRPr="00BC2FEC" w:rsidRDefault="003830CD" w:rsidP="00BC2FEC">
      <w:pPr>
        <w:spacing w:line="360" w:lineRule="auto"/>
        <w:jc w:val="center"/>
        <w:rPr>
          <w:rFonts w:ascii="Garamond" w:hAnsi="Garamond" w:cs="Arial"/>
          <w:b/>
          <w:sz w:val="26"/>
          <w:szCs w:val="26"/>
        </w:rPr>
      </w:pPr>
      <w:r w:rsidRPr="00BC2FEC">
        <w:rPr>
          <w:rFonts w:ascii="Garamond" w:hAnsi="Garamond" w:cs="Arial"/>
          <w:b/>
          <w:sz w:val="26"/>
          <w:szCs w:val="26"/>
        </w:rPr>
        <w:t>Projeto de Lei n</w:t>
      </w:r>
      <w:r w:rsidR="00A25B5A" w:rsidRPr="00BC2FEC">
        <w:rPr>
          <w:rFonts w:ascii="Garamond" w:hAnsi="Garamond" w:cs="Arial"/>
          <w:b/>
          <w:sz w:val="26"/>
          <w:szCs w:val="26"/>
        </w:rPr>
        <w:t>°</w:t>
      </w:r>
      <w:r w:rsidR="00505E76">
        <w:rPr>
          <w:rFonts w:ascii="Garamond" w:hAnsi="Garamond" w:cs="Arial"/>
          <w:b/>
          <w:sz w:val="26"/>
          <w:szCs w:val="26"/>
        </w:rPr>
        <w:t xml:space="preserve"> 0</w:t>
      </w:r>
      <w:r w:rsidR="00BC0930">
        <w:rPr>
          <w:rFonts w:ascii="Garamond" w:hAnsi="Garamond" w:cs="Arial"/>
          <w:b/>
          <w:sz w:val="26"/>
          <w:szCs w:val="26"/>
        </w:rPr>
        <w:t>0</w:t>
      </w:r>
      <w:r w:rsidR="00505E76">
        <w:rPr>
          <w:rFonts w:ascii="Garamond" w:hAnsi="Garamond" w:cs="Arial"/>
          <w:b/>
          <w:sz w:val="26"/>
          <w:szCs w:val="26"/>
        </w:rPr>
        <w:t>9</w:t>
      </w:r>
      <w:r w:rsidR="003765C5" w:rsidRPr="00BC2FEC">
        <w:rPr>
          <w:rFonts w:ascii="Garamond" w:hAnsi="Garamond" w:cs="Arial"/>
          <w:b/>
          <w:sz w:val="26"/>
          <w:szCs w:val="26"/>
        </w:rPr>
        <w:t>/2023</w:t>
      </w:r>
    </w:p>
    <w:p w14:paraId="3C7D7FB6" w14:textId="77777777" w:rsidR="00A25B5A" w:rsidRPr="00993DB1" w:rsidRDefault="00A25B5A" w:rsidP="003E78AF">
      <w:pPr>
        <w:spacing w:line="360" w:lineRule="auto"/>
        <w:jc w:val="both"/>
        <w:rPr>
          <w:rFonts w:ascii="Garamond" w:hAnsi="Garamond" w:cs="Arial"/>
          <w:sz w:val="28"/>
          <w:szCs w:val="28"/>
        </w:rPr>
      </w:pPr>
    </w:p>
    <w:p w14:paraId="590A9814" w14:textId="2E0CD797" w:rsidR="003A7466" w:rsidRDefault="00470188" w:rsidP="00BC2FEC">
      <w:pPr>
        <w:spacing w:line="360" w:lineRule="auto"/>
        <w:ind w:left="4536"/>
        <w:jc w:val="both"/>
        <w:rPr>
          <w:rFonts w:ascii="Garamond" w:hAnsi="Garamond" w:cs="Arial"/>
          <w:b/>
          <w:sz w:val="24"/>
          <w:szCs w:val="24"/>
        </w:rPr>
      </w:pPr>
      <w:r>
        <w:rPr>
          <w:rFonts w:ascii="Garamond" w:hAnsi="Garamond" w:cs="Arial"/>
          <w:b/>
          <w:sz w:val="24"/>
          <w:szCs w:val="24"/>
        </w:rPr>
        <w:t>Revoga a Lei Municipal 1.646/2000 e dispõe sobre a criação do Serviço de Inspeção Municipal de Produtos de Origem Animal (SIM/POA) no Município de Clevelândia, e dá outras providências.</w:t>
      </w:r>
    </w:p>
    <w:p w14:paraId="3DB77E64" w14:textId="77777777" w:rsidR="00470188" w:rsidRDefault="00470188" w:rsidP="00470188">
      <w:pPr>
        <w:spacing w:line="360" w:lineRule="auto"/>
        <w:jc w:val="both"/>
        <w:rPr>
          <w:rFonts w:ascii="Garamond" w:hAnsi="Garamond" w:cs="Arial"/>
          <w:b/>
          <w:sz w:val="24"/>
          <w:szCs w:val="24"/>
        </w:rPr>
      </w:pPr>
    </w:p>
    <w:p w14:paraId="4C772DD2" w14:textId="61AF00AE"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1º</w:t>
      </w:r>
      <w:r>
        <w:rPr>
          <w:rFonts w:ascii="Garamond" w:hAnsi="Garamond"/>
          <w:sz w:val="28"/>
          <w:szCs w:val="28"/>
        </w:rPr>
        <w:t xml:space="preserve"> </w:t>
      </w:r>
      <w:r w:rsidRPr="006E330D">
        <w:rPr>
          <w:rFonts w:ascii="Garamond" w:hAnsi="Garamond"/>
          <w:sz w:val="28"/>
          <w:szCs w:val="28"/>
        </w:rPr>
        <w:t>Cria o</w:t>
      </w:r>
      <w:r w:rsidR="008E02D6">
        <w:rPr>
          <w:rFonts w:ascii="Garamond" w:hAnsi="Garamond"/>
          <w:sz w:val="28"/>
          <w:szCs w:val="28"/>
        </w:rPr>
        <w:t xml:space="preserve"> Serviço de Inspeção Municipal/</w:t>
      </w:r>
      <w:r w:rsidRPr="006E330D">
        <w:rPr>
          <w:rFonts w:ascii="Garamond" w:hAnsi="Garamond"/>
          <w:sz w:val="28"/>
          <w:szCs w:val="28"/>
        </w:rPr>
        <w:t xml:space="preserve">Produtos de Origem Animal (SIM/POA), vinculado </w:t>
      </w:r>
      <w:r w:rsidR="008E02D6" w:rsidRPr="006E330D">
        <w:rPr>
          <w:rFonts w:ascii="Garamond" w:hAnsi="Garamond"/>
          <w:sz w:val="28"/>
          <w:szCs w:val="28"/>
        </w:rPr>
        <w:t>à</w:t>
      </w:r>
      <w:r w:rsidR="008E02D6">
        <w:rPr>
          <w:rFonts w:ascii="Garamond" w:hAnsi="Garamond"/>
          <w:sz w:val="28"/>
          <w:szCs w:val="28"/>
        </w:rPr>
        <w:t xml:space="preserve"> Secretaria Municipal </w:t>
      </w:r>
      <w:r w:rsidRPr="006E330D">
        <w:rPr>
          <w:rFonts w:ascii="Garamond" w:hAnsi="Garamond"/>
          <w:sz w:val="28"/>
          <w:szCs w:val="28"/>
        </w:rPr>
        <w:t xml:space="preserve">de Agricultura, com o objetivo de fiscalizar previamente, sob o ponto de vista industrial, higiênico e sanitário dos produtos de origem animal. </w:t>
      </w:r>
      <w:r w:rsidRPr="006E330D">
        <w:rPr>
          <w:rFonts w:ascii="Garamond" w:hAnsi="Garamond"/>
          <w:sz w:val="28"/>
          <w:szCs w:val="28"/>
        </w:rPr>
        <w:tab/>
      </w:r>
    </w:p>
    <w:p w14:paraId="1325A0A4" w14:textId="6002F91B" w:rsidR="00897E37" w:rsidRPr="006E330D" w:rsidRDefault="00897E37" w:rsidP="008E02D6">
      <w:pPr>
        <w:spacing w:line="360" w:lineRule="auto"/>
        <w:ind w:firstLine="1134"/>
        <w:jc w:val="both"/>
        <w:rPr>
          <w:rFonts w:ascii="Garamond" w:hAnsi="Garamond"/>
          <w:sz w:val="28"/>
          <w:szCs w:val="28"/>
        </w:rPr>
      </w:pPr>
      <w:r>
        <w:rPr>
          <w:rFonts w:ascii="Garamond" w:hAnsi="Garamond"/>
          <w:sz w:val="28"/>
          <w:szCs w:val="28"/>
        </w:rPr>
        <w:t xml:space="preserve">Parágrafo único. </w:t>
      </w:r>
      <w:r w:rsidRPr="006E330D">
        <w:rPr>
          <w:rFonts w:ascii="Garamond" w:hAnsi="Garamond"/>
          <w:sz w:val="28"/>
          <w:szCs w:val="28"/>
        </w:rPr>
        <w:t>A coordenação do serviço de que trata o Capítulo deste artigo será exercida por profissional da área Médico-Veterinária da Secretaria Municipal de Agricultura do município de Clevelândia</w:t>
      </w:r>
      <w:r w:rsidR="008E02D6">
        <w:rPr>
          <w:rFonts w:ascii="Garamond" w:hAnsi="Garamond"/>
          <w:sz w:val="28"/>
          <w:szCs w:val="28"/>
        </w:rPr>
        <w:t>.</w:t>
      </w:r>
    </w:p>
    <w:p w14:paraId="259074C5" w14:textId="77777777" w:rsidR="00897E37" w:rsidRPr="006E330D" w:rsidRDefault="00897E37" w:rsidP="008E02D6">
      <w:pPr>
        <w:spacing w:line="360" w:lineRule="auto"/>
        <w:ind w:firstLine="1134"/>
        <w:jc w:val="both"/>
        <w:rPr>
          <w:rFonts w:ascii="Garamond" w:hAnsi="Garamond"/>
          <w:sz w:val="28"/>
          <w:szCs w:val="28"/>
        </w:rPr>
      </w:pPr>
    </w:p>
    <w:p w14:paraId="31DC5E18" w14:textId="035BD8A5"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2º</w:t>
      </w:r>
      <w:r>
        <w:rPr>
          <w:rFonts w:ascii="Garamond" w:hAnsi="Garamond"/>
          <w:sz w:val="28"/>
          <w:szCs w:val="28"/>
        </w:rPr>
        <w:t xml:space="preserve"> </w:t>
      </w:r>
      <w:r w:rsidRPr="006E330D">
        <w:rPr>
          <w:rFonts w:ascii="Garamond" w:hAnsi="Garamond"/>
          <w:sz w:val="28"/>
          <w:szCs w:val="28"/>
        </w:rPr>
        <w:t>Estão sujeitos à inspeção prevista nesta Lei:</w:t>
      </w:r>
    </w:p>
    <w:p w14:paraId="6E127EDB" w14:textId="2DAF5DDC"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sz w:val="28"/>
          <w:szCs w:val="28"/>
        </w:rPr>
        <w:t>I -</w:t>
      </w:r>
      <w:r w:rsidRPr="006E330D">
        <w:rPr>
          <w:rFonts w:ascii="Garamond" w:hAnsi="Garamond"/>
          <w:sz w:val="28"/>
          <w:szCs w:val="28"/>
        </w:rPr>
        <w:t xml:space="preserve"> Os animais destinados a abate, seus produtos, subprodut</w:t>
      </w:r>
      <w:r>
        <w:rPr>
          <w:rFonts w:ascii="Garamond" w:hAnsi="Garamond"/>
          <w:sz w:val="28"/>
          <w:szCs w:val="28"/>
        </w:rPr>
        <w:t>os, matérias-primas e derivados;</w:t>
      </w:r>
    </w:p>
    <w:p w14:paraId="569983FB" w14:textId="7C2ED60F"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sz w:val="28"/>
          <w:szCs w:val="28"/>
        </w:rPr>
        <w:t xml:space="preserve">II - </w:t>
      </w:r>
      <w:r>
        <w:rPr>
          <w:rFonts w:ascii="Garamond" w:hAnsi="Garamond"/>
          <w:sz w:val="28"/>
          <w:szCs w:val="28"/>
        </w:rPr>
        <w:t>O pescado e seus derivados;</w:t>
      </w:r>
    </w:p>
    <w:p w14:paraId="5A6907BA" w14:textId="709A2F2D"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sz w:val="28"/>
          <w:szCs w:val="28"/>
        </w:rPr>
        <w:t>III -</w:t>
      </w:r>
      <w:r w:rsidRPr="006E330D">
        <w:rPr>
          <w:rFonts w:ascii="Garamond" w:hAnsi="Garamond"/>
          <w:sz w:val="28"/>
          <w:szCs w:val="28"/>
        </w:rPr>
        <w:t xml:space="preserve"> O leite e seus </w:t>
      </w:r>
      <w:r>
        <w:rPr>
          <w:rFonts w:ascii="Garamond" w:hAnsi="Garamond"/>
          <w:sz w:val="28"/>
          <w:szCs w:val="28"/>
        </w:rPr>
        <w:t>derivados;</w:t>
      </w:r>
    </w:p>
    <w:p w14:paraId="0A5A58B8" w14:textId="2B4A2251"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sz w:val="28"/>
          <w:szCs w:val="28"/>
        </w:rPr>
        <w:t>IV -</w:t>
      </w:r>
      <w:r>
        <w:rPr>
          <w:rFonts w:ascii="Garamond" w:hAnsi="Garamond"/>
          <w:sz w:val="28"/>
          <w:szCs w:val="28"/>
        </w:rPr>
        <w:t xml:space="preserve"> O ovo e seus derivados;</w:t>
      </w:r>
    </w:p>
    <w:p w14:paraId="470A3EC5" w14:textId="5613504C"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sz w:val="28"/>
          <w:szCs w:val="28"/>
        </w:rPr>
        <w:t>V -</w:t>
      </w:r>
      <w:r w:rsidRPr="006E330D">
        <w:rPr>
          <w:rFonts w:ascii="Garamond" w:hAnsi="Garamond"/>
          <w:sz w:val="28"/>
          <w:szCs w:val="28"/>
        </w:rPr>
        <w:t xml:space="preserve"> O mel, a cera de abelha e seus derivados</w:t>
      </w:r>
      <w:r>
        <w:rPr>
          <w:rFonts w:ascii="Garamond" w:hAnsi="Garamond"/>
          <w:sz w:val="28"/>
          <w:szCs w:val="28"/>
        </w:rPr>
        <w:t>.</w:t>
      </w:r>
    </w:p>
    <w:p w14:paraId="6F16E0AF" w14:textId="77777777" w:rsidR="00897E37" w:rsidRPr="006E330D" w:rsidRDefault="00897E37" w:rsidP="008E02D6">
      <w:pPr>
        <w:spacing w:line="360" w:lineRule="auto"/>
        <w:ind w:firstLine="1134"/>
        <w:jc w:val="both"/>
        <w:rPr>
          <w:rFonts w:ascii="Garamond" w:hAnsi="Garamond"/>
          <w:sz w:val="28"/>
          <w:szCs w:val="28"/>
        </w:rPr>
      </w:pPr>
    </w:p>
    <w:p w14:paraId="5BB68099" w14:textId="1298CD70"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3º</w:t>
      </w:r>
      <w:r>
        <w:rPr>
          <w:rFonts w:ascii="Garamond" w:hAnsi="Garamond"/>
          <w:sz w:val="28"/>
          <w:szCs w:val="28"/>
        </w:rPr>
        <w:t xml:space="preserve"> </w:t>
      </w:r>
      <w:r w:rsidRPr="006E330D">
        <w:rPr>
          <w:rFonts w:ascii="Garamond" w:hAnsi="Garamond"/>
          <w:sz w:val="28"/>
          <w:szCs w:val="28"/>
        </w:rPr>
        <w:t xml:space="preserve">A fiscalização dar-se-á nos termos da Lei Federal n° 1.283 de 18 de Dezembro de 1950, da Lei Federal n° 7.889 de 23 de Novembro de 1989, da Lei Federal nº 13.680, de 14 de Junho de 2018, da Instrução Normativa MAPA nº 16 de Junho de 2015, da Lei Federal nº 9.712, de 20 de fevereiro de 1998 - que altera a Lei 8.171, de 17 </w:t>
      </w:r>
      <w:r w:rsidRPr="006E330D">
        <w:rPr>
          <w:rFonts w:ascii="Garamond" w:hAnsi="Garamond"/>
          <w:sz w:val="28"/>
          <w:szCs w:val="28"/>
        </w:rPr>
        <w:lastRenderedPageBreak/>
        <w:t>de janeiro de 1991, e da Lei Estadual nº 18423 de 08 de janeiro de 2015 – que altera a Lei Estadual nº 17773 de 29 de novembro de 2013 e será exercida:</w:t>
      </w:r>
    </w:p>
    <w:p w14:paraId="0370647F" w14:textId="3161E9EF"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sz w:val="28"/>
          <w:szCs w:val="28"/>
        </w:rPr>
        <w:t>I -</w:t>
      </w:r>
      <w:r w:rsidRPr="006E330D">
        <w:rPr>
          <w:rFonts w:ascii="Garamond" w:hAnsi="Garamond"/>
          <w:sz w:val="28"/>
          <w:szCs w:val="28"/>
        </w:rPr>
        <w:t xml:space="preserve"> </w:t>
      </w:r>
      <w:proofErr w:type="gramStart"/>
      <w:r w:rsidRPr="006E330D">
        <w:rPr>
          <w:rFonts w:ascii="Garamond" w:hAnsi="Garamond"/>
          <w:sz w:val="28"/>
          <w:szCs w:val="28"/>
        </w:rPr>
        <w:t>nas</w:t>
      </w:r>
      <w:proofErr w:type="gramEnd"/>
      <w:r w:rsidRPr="006E330D">
        <w:rPr>
          <w:rFonts w:ascii="Garamond" w:hAnsi="Garamond"/>
          <w:sz w:val="28"/>
          <w:szCs w:val="28"/>
        </w:rPr>
        <w:t xml:space="preserve"> propriedades rurais ou fontes produtoras e no trânsit</w:t>
      </w:r>
      <w:r>
        <w:rPr>
          <w:rFonts w:ascii="Garamond" w:hAnsi="Garamond"/>
          <w:sz w:val="28"/>
          <w:szCs w:val="28"/>
        </w:rPr>
        <w:t>o dos produtos de origem animal;</w:t>
      </w:r>
    </w:p>
    <w:p w14:paraId="09CC19BB" w14:textId="176007B0"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sz w:val="28"/>
          <w:szCs w:val="28"/>
        </w:rPr>
        <w:t>II -</w:t>
      </w:r>
      <w:r w:rsidRPr="006E330D">
        <w:rPr>
          <w:rFonts w:ascii="Garamond" w:hAnsi="Garamond"/>
          <w:sz w:val="28"/>
          <w:szCs w:val="28"/>
        </w:rPr>
        <w:t xml:space="preserve"> </w:t>
      </w:r>
      <w:proofErr w:type="gramStart"/>
      <w:r w:rsidRPr="006E330D">
        <w:rPr>
          <w:rFonts w:ascii="Garamond" w:hAnsi="Garamond"/>
          <w:sz w:val="28"/>
          <w:szCs w:val="28"/>
        </w:rPr>
        <w:t>nos</w:t>
      </w:r>
      <w:proofErr w:type="gramEnd"/>
      <w:r w:rsidRPr="006E330D">
        <w:rPr>
          <w:rFonts w:ascii="Garamond" w:hAnsi="Garamond"/>
          <w:sz w:val="28"/>
          <w:szCs w:val="28"/>
        </w:rPr>
        <w:t xml:space="preserve"> estabele</w:t>
      </w:r>
      <w:r>
        <w:rPr>
          <w:rFonts w:ascii="Garamond" w:hAnsi="Garamond"/>
          <w:sz w:val="28"/>
          <w:szCs w:val="28"/>
        </w:rPr>
        <w:t>cimentos industriais associados;</w:t>
      </w:r>
    </w:p>
    <w:p w14:paraId="7603DA3F" w14:textId="3F29A93D"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sz w:val="28"/>
          <w:szCs w:val="28"/>
        </w:rPr>
        <w:t>III -</w:t>
      </w:r>
      <w:r w:rsidRPr="006E330D">
        <w:rPr>
          <w:rFonts w:ascii="Garamond" w:hAnsi="Garamond"/>
          <w:sz w:val="28"/>
          <w:szCs w:val="28"/>
        </w:rPr>
        <w:t xml:space="preserve"> nos entrepostos ou estabelecimentos que recebam, manipulem, armazenem, conservem ou acondicionem produ</w:t>
      </w:r>
      <w:r>
        <w:rPr>
          <w:rFonts w:ascii="Garamond" w:hAnsi="Garamond"/>
          <w:sz w:val="28"/>
          <w:szCs w:val="28"/>
        </w:rPr>
        <w:t>tos de origem animal.</w:t>
      </w:r>
    </w:p>
    <w:p w14:paraId="0CD88F63" w14:textId="77777777" w:rsidR="00897E37" w:rsidRPr="006E330D" w:rsidRDefault="00897E37" w:rsidP="008E02D6">
      <w:pPr>
        <w:spacing w:line="360" w:lineRule="auto"/>
        <w:ind w:firstLine="1134"/>
        <w:jc w:val="both"/>
        <w:rPr>
          <w:rFonts w:ascii="Garamond" w:hAnsi="Garamond"/>
          <w:sz w:val="28"/>
          <w:szCs w:val="28"/>
        </w:rPr>
      </w:pPr>
    </w:p>
    <w:p w14:paraId="6B017D0A" w14:textId="304CABE6"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4º</w:t>
      </w:r>
      <w:r>
        <w:rPr>
          <w:rFonts w:ascii="Garamond" w:hAnsi="Garamond"/>
          <w:sz w:val="28"/>
          <w:szCs w:val="28"/>
        </w:rPr>
        <w:t xml:space="preserve"> </w:t>
      </w:r>
      <w:r w:rsidRPr="006E330D">
        <w:rPr>
          <w:rFonts w:ascii="Garamond" w:hAnsi="Garamond"/>
          <w:sz w:val="28"/>
          <w:szCs w:val="28"/>
        </w:rPr>
        <w:t xml:space="preserve">Será competente para realizar a fiscalização prevista nos incisos I, II, III, do artigo anterior, o profissional do Serviço de Inspeção Municipal de Produtos de Origem Animal da Secretaria Municipal de Agricultura, devendo dispor dos recursos humanos necessários, inclusive, de profissional competente conforme Lei Federal n° 5.517/68, no que diz respeito à inspeção dos produtos de origem animal. </w:t>
      </w:r>
    </w:p>
    <w:p w14:paraId="3326CBB0" w14:textId="77777777" w:rsidR="00897E37" w:rsidRPr="006E330D" w:rsidRDefault="00897E37" w:rsidP="008E02D6">
      <w:pPr>
        <w:spacing w:line="360" w:lineRule="auto"/>
        <w:ind w:firstLine="1134"/>
        <w:jc w:val="both"/>
        <w:rPr>
          <w:rFonts w:ascii="Garamond" w:hAnsi="Garamond"/>
          <w:sz w:val="28"/>
          <w:szCs w:val="28"/>
        </w:rPr>
      </w:pPr>
    </w:p>
    <w:p w14:paraId="7260FDDE" w14:textId="087AFBE0"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5º</w:t>
      </w:r>
      <w:r>
        <w:rPr>
          <w:rFonts w:ascii="Garamond" w:hAnsi="Garamond"/>
          <w:sz w:val="28"/>
          <w:szCs w:val="28"/>
        </w:rPr>
        <w:t xml:space="preserve"> </w:t>
      </w:r>
      <w:r w:rsidRPr="006E330D">
        <w:rPr>
          <w:rFonts w:ascii="Garamond" w:hAnsi="Garamond"/>
          <w:sz w:val="28"/>
          <w:szCs w:val="28"/>
        </w:rPr>
        <w:t xml:space="preserve">O estabelecimento </w:t>
      </w:r>
      <w:r w:rsidR="00D92945">
        <w:rPr>
          <w:rFonts w:ascii="Garamond" w:hAnsi="Garamond"/>
          <w:sz w:val="28"/>
          <w:szCs w:val="28"/>
        </w:rPr>
        <w:t xml:space="preserve">que se enquadre nas disposições </w:t>
      </w:r>
      <w:r w:rsidRPr="006E330D">
        <w:rPr>
          <w:rFonts w:ascii="Garamond" w:hAnsi="Garamond"/>
          <w:sz w:val="28"/>
          <w:szCs w:val="28"/>
        </w:rPr>
        <w:t>deve</w:t>
      </w:r>
      <w:r w:rsidR="00D92945">
        <w:rPr>
          <w:rFonts w:ascii="Garamond" w:hAnsi="Garamond"/>
          <w:sz w:val="28"/>
          <w:szCs w:val="28"/>
        </w:rPr>
        <w:t>,</w:t>
      </w:r>
      <w:r w:rsidRPr="006E330D">
        <w:rPr>
          <w:rFonts w:ascii="Garamond" w:hAnsi="Garamond"/>
          <w:sz w:val="28"/>
          <w:szCs w:val="28"/>
        </w:rPr>
        <w:t xml:space="preserve"> obrigatoriamente</w:t>
      </w:r>
      <w:r w:rsidR="00D92945">
        <w:rPr>
          <w:rFonts w:ascii="Garamond" w:hAnsi="Garamond"/>
          <w:sz w:val="28"/>
          <w:szCs w:val="28"/>
        </w:rPr>
        <w:t>,</w:t>
      </w:r>
      <w:r w:rsidRPr="006E330D">
        <w:rPr>
          <w:rFonts w:ascii="Garamond" w:hAnsi="Garamond"/>
          <w:sz w:val="28"/>
          <w:szCs w:val="28"/>
        </w:rPr>
        <w:t xml:space="preserve"> realizar o registro junto ao Serviço de Inspeç</w:t>
      </w:r>
      <w:r w:rsidR="00441830">
        <w:rPr>
          <w:rFonts w:ascii="Garamond" w:hAnsi="Garamond"/>
          <w:sz w:val="28"/>
          <w:szCs w:val="28"/>
        </w:rPr>
        <w:t xml:space="preserve">ão de Produtos de Origem Animal, matéria </w:t>
      </w:r>
      <w:r w:rsidR="00D92945">
        <w:rPr>
          <w:rFonts w:ascii="Garamond" w:hAnsi="Garamond"/>
          <w:sz w:val="28"/>
          <w:szCs w:val="28"/>
        </w:rPr>
        <w:t xml:space="preserve">que será </w:t>
      </w:r>
      <w:r w:rsidR="00441830">
        <w:rPr>
          <w:rFonts w:ascii="Garamond" w:hAnsi="Garamond"/>
          <w:sz w:val="28"/>
          <w:szCs w:val="28"/>
        </w:rPr>
        <w:t>regulamentada por Decreto Municipal.</w:t>
      </w:r>
    </w:p>
    <w:p w14:paraId="0DF8332D" w14:textId="77777777" w:rsidR="00897E37" w:rsidRPr="006E330D" w:rsidRDefault="00897E37" w:rsidP="008E02D6">
      <w:pPr>
        <w:spacing w:line="360" w:lineRule="auto"/>
        <w:ind w:firstLine="1134"/>
        <w:jc w:val="both"/>
        <w:rPr>
          <w:rFonts w:ascii="Garamond" w:hAnsi="Garamond"/>
          <w:sz w:val="28"/>
          <w:szCs w:val="28"/>
        </w:rPr>
      </w:pPr>
    </w:p>
    <w:p w14:paraId="05CFECD7" w14:textId="25BD2E3C"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6º</w:t>
      </w:r>
      <w:r>
        <w:rPr>
          <w:rFonts w:ascii="Garamond" w:hAnsi="Garamond"/>
          <w:sz w:val="28"/>
          <w:szCs w:val="28"/>
        </w:rPr>
        <w:t xml:space="preserve"> </w:t>
      </w:r>
      <w:r w:rsidRPr="006E330D">
        <w:rPr>
          <w:rFonts w:ascii="Garamond" w:hAnsi="Garamond"/>
          <w:sz w:val="28"/>
          <w:szCs w:val="28"/>
        </w:rPr>
        <w:t>O poder Executi</w:t>
      </w:r>
      <w:r>
        <w:rPr>
          <w:rFonts w:ascii="Garamond" w:hAnsi="Garamond"/>
          <w:sz w:val="28"/>
          <w:szCs w:val="28"/>
        </w:rPr>
        <w:t>vo baixará o regulamento e atos</w:t>
      </w:r>
      <w:r w:rsidRPr="006E330D">
        <w:rPr>
          <w:rFonts w:ascii="Garamond" w:hAnsi="Garamond"/>
          <w:sz w:val="28"/>
          <w:szCs w:val="28"/>
        </w:rPr>
        <w:t xml:space="preserve"> complementares sobre a inspeção industrial e sanitária dos Estabele</w:t>
      </w:r>
      <w:r>
        <w:rPr>
          <w:rFonts w:ascii="Garamond" w:hAnsi="Garamond"/>
          <w:sz w:val="28"/>
          <w:szCs w:val="28"/>
        </w:rPr>
        <w:t>cimentos referidos no artigo 3º.</w:t>
      </w:r>
    </w:p>
    <w:p w14:paraId="55189B3B" w14:textId="77777777" w:rsidR="00897E37" w:rsidRDefault="00897E37" w:rsidP="008E02D6">
      <w:pPr>
        <w:spacing w:line="360" w:lineRule="auto"/>
        <w:ind w:firstLine="1134"/>
        <w:jc w:val="both"/>
        <w:rPr>
          <w:rFonts w:ascii="Garamond" w:hAnsi="Garamond"/>
          <w:sz w:val="28"/>
          <w:szCs w:val="28"/>
        </w:rPr>
      </w:pPr>
      <w:r w:rsidRPr="006E330D">
        <w:rPr>
          <w:rFonts w:ascii="Garamond" w:hAnsi="Garamond"/>
          <w:sz w:val="28"/>
          <w:szCs w:val="28"/>
        </w:rPr>
        <w:t>Parágrafo Único - A regularização de qu</w:t>
      </w:r>
      <w:r>
        <w:rPr>
          <w:rFonts w:ascii="Garamond" w:hAnsi="Garamond"/>
          <w:sz w:val="28"/>
          <w:szCs w:val="28"/>
        </w:rPr>
        <w:t>e trata este artigo, abrangerá:</w:t>
      </w:r>
    </w:p>
    <w:p w14:paraId="493D8309" w14:textId="239D00FA" w:rsidR="00897E37" w:rsidRPr="00897E37" w:rsidRDefault="00897E37" w:rsidP="008E02D6">
      <w:pPr>
        <w:spacing w:line="360" w:lineRule="auto"/>
        <w:ind w:firstLine="1134"/>
        <w:jc w:val="both"/>
        <w:rPr>
          <w:rFonts w:ascii="Garamond" w:hAnsi="Garamond"/>
          <w:sz w:val="28"/>
          <w:szCs w:val="28"/>
        </w:rPr>
      </w:pPr>
      <w:r>
        <w:rPr>
          <w:rFonts w:ascii="Garamond" w:hAnsi="Garamond"/>
          <w:sz w:val="28"/>
          <w:szCs w:val="28"/>
        </w:rPr>
        <w:t xml:space="preserve">I - </w:t>
      </w:r>
      <w:proofErr w:type="gramStart"/>
      <w:r w:rsidRPr="00897E37">
        <w:rPr>
          <w:rFonts w:ascii="Garamond" w:hAnsi="Garamond"/>
          <w:sz w:val="28"/>
          <w:szCs w:val="28"/>
        </w:rPr>
        <w:t>as</w:t>
      </w:r>
      <w:proofErr w:type="gramEnd"/>
      <w:r w:rsidRPr="00897E37">
        <w:rPr>
          <w:rFonts w:ascii="Garamond" w:hAnsi="Garamond"/>
          <w:sz w:val="28"/>
          <w:szCs w:val="28"/>
        </w:rPr>
        <w:t xml:space="preserve"> condições higiênico-sanitárias e tecnológicas de produção, manipulação, beneficiamento, armazenagem, transporte e comercialização de produtos;</w:t>
      </w:r>
    </w:p>
    <w:p w14:paraId="57D8CF47" w14:textId="4C62A7D2" w:rsidR="00897E37" w:rsidRPr="006E330D" w:rsidRDefault="00897E37" w:rsidP="008E02D6">
      <w:pPr>
        <w:spacing w:line="360" w:lineRule="auto"/>
        <w:ind w:firstLine="1134"/>
        <w:jc w:val="both"/>
        <w:rPr>
          <w:rFonts w:ascii="Garamond" w:hAnsi="Garamond"/>
          <w:sz w:val="28"/>
          <w:szCs w:val="28"/>
        </w:rPr>
      </w:pPr>
      <w:r>
        <w:rPr>
          <w:rFonts w:ascii="Garamond" w:hAnsi="Garamond"/>
          <w:sz w:val="28"/>
          <w:szCs w:val="28"/>
        </w:rPr>
        <w:t xml:space="preserve">II - </w:t>
      </w:r>
      <w:r w:rsidRPr="006E330D">
        <w:rPr>
          <w:rFonts w:ascii="Garamond" w:hAnsi="Garamond"/>
          <w:sz w:val="28"/>
          <w:szCs w:val="28"/>
        </w:rPr>
        <w:t>a fiscalização e o controle do uso de aditivos empregados na industrialização;</w:t>
      </w:r>
    </w:p>
    <w:p w14:paraId="3394BCEC" w14:textId="05508256" w:rsidR="00897E37" w:rsidRPr="006E330D" w:rsidRDefault="00897E37" w:rsidP="008E02D6">
      <w:pPr>
        <w:spacing w:line="360" w:lineRule="auto"/>
        <w:ind w:firstLine="1134"/>
        <w:jc w:val="both"/>
        <w:rPr>
          <w:rFonts w:ascii="Garamond" w:hAnsi="Garamond"/>
          <w:sz w:val="28"/>
          <w:szCs w:val="28"/>
        </w:rPr>
      </w:pPr>
      <w:r>
        <w:rPr>
          <w:rFonts w:ascii="Garamond" w:hAnsi="Garamond"/>
          <w:sz w:val="28"/>
          <w:szCs w:val="28"/>
        </w:rPr>
        <w:t xml:space="preserve">III - </w:t>
      </w:r>
      <w:r w:rsidRPr="006E330D">
        <w:rPr>
          <w:rFonts w:ascii="Garamond" w:hAnsi="Garamond"/>
          <w:sz w:val="28"/>
          <w:szCs w:val="28"/>
        </w:rPr>
        <w:t>os exames tecnológicos, microbiológicos, histológicos e químicos da matéria-prima e de produtos;</w:t>
      </w:r>
    </w:p>
    <w:p w14:paraId="6C207350" w14:textId="0F99CC49" w:rsidR="00897E37" w:rsidRPr="006E330D" w:rsidRDefault="00897E37" w:rsidP="008E02D6">
      <w:pPr>
        <w:spacing w:line="360" w:lineRule="auto"/>
        <w:ind w:firstLine="1134"/>
        <w:jc w:val="both"/>
        <w:rPr>
          <w:rFonts w:ascii="Garamond" w:hAnsi="Garamond"/>
          <w:sz w:val="28"/>
          <w:szCs w:val="28"/>
        </w:rPr>
      </w:pPr>
      <w:r>
        <w:rPr>
          <w:rFonts w:ascii="Garamond" w:hAnsi="Garamond"/>
          <w:sz w:val="28"/>
          <w:szCs w:val="28"/>
        </w:rPr>
        <w:lastRenderedPageBreak/>
        <w:t xml:space="preserve">IV - </w:t>
      </w:r>
      <w:r w:rsidRPr="006E330D">
        <w:rPr>
          <w:rFonts w:ascii="Garamond" w:hAnsi="Garamond"/>
          <w:sz w:val="28"/>
          <w:szCs w:val="28"/>
        </w:rPr>
        <w:t>a fiscalização e o controle de todo material utilizado na manipulação, acondicionamento e embalagem de produtos;</w:t>
      </w:r>
    </w:p>
    <w:p w14:paraId="33F4AC24"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V</w:t>
      </w:r>
      <w:r w:rsidRPr="006E330D">
        <w:rPr>
          <w:rFonts w:ascii="Garamond" w:hAnsi="Garamond"/>
          <w:sz w:val="28"/>
          <w:szCs w:val="28"/>
        </w:rPr>
        <w:tab/>
        <w:t xml:space="preserve">- </w:t>
      </w:r>
      <w:proofErr w:type="gramStart"/>
      <w:r w:rsidRPr="006E330D">
        <w:rPr>
          <w:rFonts w:ascii="Garamond" w:hAnsi="Garamond"/>
          <w:sz w:val="28"/>
          <w:szCs w:val="28"/>
        </w:rPr>
        <w:t>a</w:t>
      </w:r>
      <w:proofErr w:type="gramEnd"/>
      <w:r w:rsidRPr="006E330D">
        <w:rPr>
          <w:rFonts w:ascii="Garamond" w:hAnsi="Garamond"/>
          <w:sz w:val="28"/>
          <w:szCs w:val="28"/>
        </w:rPr>
        <w:t xml:space="preserve"> qualidade e as condições técnico-sanitárias dos estabelecimentos em que são produzidos, preparados, manipulados, beneficiados, acondicionados, armazenados, transportados e comercializados os produtos;</w:t>
      </w:r>
    </w:p>
    <w:p w14:paraId="4C7CA018"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VI</w:t>
      </w:r>
      <w:r w:rsidRPr="006E330D">
        <w:rPr>
          <w:rFonts w:ascii="Garamond" w:hAnsi="Garamond"/>
          <w:sz w:val="28"/>
          <w:szCs w:val="28"/>
        </w:rPr>
        <w:tab/>
        <w:t xml:space="preserve">- </w:t>
      </w:r>
      <w:proofErr w:type="gramStart"/>
      <w:r w:rsidRPr="006E330D">
        <w:rPr>
          <w:rFonts w:ascii="Garamond" w:hAnsi="Garamond"/>
          <w:sz w:val="28"/>
          <w:szCs w:val="28"/>
        </w:rPr>
        <w:t>a</w:t>
      </w:r>
      <w:proofErr w:type="gramEnd"/>
      <w:r w:rsidRPr="006E330D">
        <w:rPr>
          <w:rFonts w:ascii="Garamond" w:hAnsi="Garamond"/>
          <w:sz w:val="28"/>
          <w:szCs w:val="28"/>
        </w:rPr>
        <w:t xml:space="preserve"> fiscalização das condições de higiene e saúde das pessoas que trabalham nos estabelecimentos referidos nos incisos anteriores;</w:t>
      </w:r>
    </w:p>
    <w:p w14:paraId="64168957"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VII</w:t>
      </w:r>
      <w:r w:rsidRPr="006E330D">
        <w:rPr>
          <w:rFonts w:ascii="Garamond" w:hAnsi="Garamond"/>
          <w:sz w:val="28"/>
          <w:szCs w:val="28"/>
        </w:rPr>
        <w:tab/>
        <w:t>- outros detalhes necessários a uma maior eficiência dos serviços.</w:t>
      </w:r>
    </w:p>
    <w:p w14:paraId="4F9FB987" w14:textId="77777777" w:rsidR="00897E37" w:rsidRPr="006E330D" w:rsidRDefault="00897E37" w:rsidP="008E02D6">
      <w:pPr>
        <w:spacing w:line="360" w:lineRule="auto"/>
        <w:ind w:firstLine="1134"/>
        <w:jc w:val="both"/>
        <w:rPr>
          <w:rFonts w:ascii="Garamond" w:hAnsi="Garamond"/>
          <w:sz w:val="28"/>
          <w:szCs w:val="28"/>
        </w:rPr>
      </w:pPr>
    </w:p>
    <w:p w14:paraId="3D9D519A" w14:textId="0EE20E85"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7º</w:t>
      </w:r>
      <w:r>
        <w:rPr>
          <w:rFonts w:ascii="Garamond" w:hAnsi="Garamond"/>
          <w:sz w:val="28"/>
          <w:szCs w:val="28"/>
        </w:rPr>
        <w:t xml:space="preserve"> </w:t>
      </w:r>
      <w:r w:rsidR="00441830">
        <w:rPr>
          <w:rFonts w:ascii="Garamond" w:hAnsi="Garamond"/>
          <w:sz w:val="28"/>
          <w:szCs w:val="28"/>
        </w:rPr>
        <w:t>Compete à</w:t>
      </w:r>
      <w:r w:rsidRPr="006E330D">
        <w:rPr>
          <w:rFonts w:ascii="Garamond" w:hAnsi="Garamond"/>
          <w:sz w:val="28"/>
          <w:szCs w:val="28"/>
        </w:rPr>
        <w:t xml:space="preserve"> Secretaria Municipal </w:t>
      </w:r>
      <w:r w:rsidR="00441830">
        <w:rPr>
          <w:rFonts w:ascii="Garamond" w:hAnsi="Garamond"/>
          <w:sz w:val="28"/>
          <w:szCs w:val="28"/>
        </w:rPr>
        <w:t>de Agricultura</w:t>
      </w:r>
      <w:r w:rsidRPr="006E330D">
        <w:rPr>
          <w:rFonts w:ascii="Garamond" w:hAnsi="Garamond"/>
          <w:sz w:val="28"/>
          <w:szCs w:val="28"/>
        </w:rPr>
        <w:t>:</w:t>
      </w:r>
    </w:p>
    <w:p w14:paraId="57504774"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 xml:space="preserve">I - </w:t>
      </w:r>
      <w:proofErr w:type="gramStart"/>
      <w:r w:rsidRPr="006E330D">
        <w:rPr>
          <w:rFonts w:ascii="Garamond" w:hAnsi="Garamond"/>
          <w:sz w:val="28"/>
          <w:szCs w:val="28"/>
        </w:rPr>
        <w:t>estabelecer</w:t>
      </w:r>
      <w:proofErr w:type="gramEnd"/>
      <w:r w:rsidRPr="006E330D">
        <w:rPr>
          <w:rFonts w:ascii="Garamond" w:hAnsi="Garamond"/>
          <w:sz w:val="28"/>
          <w:szCs w:val="28"/>
        </w:rPr>
        <w:t xml:space="preserve"> normas técnicas de produção e classificação dos produtos de origem animal; </w:t>
      </w:r>
    </w:p>
    <w:p w14:paraId="3DD2040F"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 xml:space="preserve">II - </w:t>
      </w:r>
      <w:proofErr w:type="gramStart"/>
      <w:r w:rsidRPr="006E330D">
        <w:rPr>
          <w:rFonts w:ascii="Garamond" w:hAnsi="Garamond"/>
          <w:sz w:val="28"/>
          <w:szCs w:val="28"/>
        </w:rPr>
        <w:t>coordenar</w:t>
      </w:r>
      <w:proofErr w:type="gramEnd"/>
      <w:r w:rsidRPr="006E330D">
        <w:rPr>
          <w:rFonts w:ascii="Garamond" w:hAnsi="Garamond"/>
          <w:sz w:val="28"/>
          <w:szCs w:val="28"/>
        </w:rPr>
        <w:t xml:space="preserve"> o treinamento técnico do pessoal envolvido no Serviço de Inspeção Municipal.</w:t>
      </w:r>
    </w:p>
    <w:p w14:paraId="3CF281E6" w14:textId="77777777" w:rsidR="00897E37" w:rsidRPr="006E330D" w:rsidRDefault="00897E37" w:rsidP="008E02D6">
      <w:pPr>
        <w:spacing w:line="360" w:lineRule="auto"/>
        <w:ind w:firstLine="1134"/>
        <w:jc w:val="both"/>
        <w:rPr>
          <w:rFonts w:ascii="Garamond" w:hAnsi="Garamond"/>
          <w:sz w:val="28"/>
          <w:szCs w:val="28"/>
        </w:rPr>
      </w:pPr>
    </w:p>
    <w:p w14:paraId="3E6E3536" w14:textId="63745F07"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8º</w:t>
      </w:r>
      <w:r>
        <w:rPr>
          <w:rFonts w:ascii="Garamond" w:hAnsi="Garamond"/>
          <w:sz w:val="28"/>
          <w:szCs w:val="28"/>
        </w:rPr>
        <w:t xml:space="preserve"> </w:t>
      </w:r>
      <w:r w:rsidRPr="006E330D">
        <w:rPr>
          <w:rFonts w:ascii="Garamond" w:hAnsi="Garamond"/>
          <w:sz w:val="28"/>
          <w:szCs w:val="28"/>
        </w:rPr>
        <w:t>O Serviço de Inspeção Municipal - Produtos de Origem Animal (SIM/POA), contará com uma Comissão técnica (Grupo Consultivo), composta pelos seguintes membros:</w:t>
      </w:r>
    </w:p>
    <w:p w14:paraId="24FC3E99" w14:textId="026E6C9C"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I - Da Secretaria Municipal de Agricultura</w:t>
      </w:r>
      <w:r>
        <w:rPr>
          <w:rFonts w:ascii="Garamond" w:hAnsi="Garamond"/>
          <w:sz w:val="28"/>
          <w:szCs w:val="28"/>
        </w:rPr>
        <w:t>:</w:t>
      </w:r>
    </w:p>
    <w:p w14:paraId="7BFA2F39"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a) - Um Médico Veterinário</w:t>
      </w:r>
    </w:p>
    <w:p w14:paraId="47F28E06" w14:textId="4DD91C35"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 xml:space="preserve">II – Da Secretaria Municipal de Saúde e </w:t>
      </w:r>
      <w:r w:rsidR="00505E76" w:rsidRPr="006E330D">
        <w:rPr>
          <w:rFonts w:ascii="Garamond" w:hAnsi="Garamond"/>
          <w:sz w:val="28"/>
          <w:szCs w:val="28"/>
        </w:rPr>
        <w:t>Bem-Estar</w:t>
      </w:r>
      <w:r w:rsidRPr="006E330D">
        <w:rPr>
          <w:rFonts w:ascii="Garamond" w:hAnsi="Garamond"/>
          <w:sz w:val="28"/>
          <w:szCs w:val="28"/>
        </w:rPr>
        <w:t xml:space="preserve"> Social</w:t>
      </w:r>
      <w:r>
        <w:rPr>
          <w:rFonts w:ascii="Garamond" w:hAnsi="Garamond"/>
          <w:sz w:val="28"/>
          <w:szCs w:val="28"/>
        </w:rPr>
        <w:t>:</w:t>
      </w:r>
    </w:p>
    <w:p w14:paraId="3F3F60CF"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a) - um Médico Veterinário</w:t>
      </w:r>
    </w:p>
    <w:p w14:paraId="7D71BCDD" w14:textId="52446E1F"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III - Da Secretaria Municipal de Meio Ambiente e Recursos Hídricos</w:t>
      </w:r>
      <w:r>
        <w:rPr>
          <w:rFonts w:ascii="Garamond" w:hAnsi="Garamond"/>
          <w:sz w:val="28"/>
          <w:szCs w:val="28"/>
        </w:rPr>
        <w:t>:</w:t>
      </w:r>
    </w:p>
    <w:p w14:paraId="0F67580F"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a) - um Médico Veterinário</w:t>
      </w:r>
    </w:p>
    <w:p w14:paraId="0AA9EEFA"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Parágrafo único - São atribuições do grupo consultivo de que trata o capítulo deste artigo:</w:t>
      </w:r>
    </w:p>
    <w:p w14:paraId="344190C9"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lastRenderedPageBreak/>
        <w:t xml:space="preserve"> I - </w:t>
      </w:r>
      <w:proofErr w:type="gramStart"/>
      <w:r w:rsidRPr="006E330D">
        <w:rPr>
          <w:rFonts w:ascii="Garamond" w:hAnsi="Garamond"/>
          <w:sz w:val="28"/>
          <w:szCs w:val="28"/>
        </w:rPr>
        <w:t>auxiliar</w:t>
      </w:r>
      <w:proofErr w:type="gramEnd"/>
      <w:r w:rsidRPr="006E330D">
        <w:rPr>
          <w:rFonts w:ascii="Garamond" w:hAnsi="Garamond"/>
          <w:sz w:val="28"/>
          <w:szCs w:val="28"/>
        </w:rPr>
        <w:t xml:space="preserve"> o Serviço de inspeção Municipal - Produtos de Origem Animal (SIM/POA), na elaboração das normas e regulamentos a que se refere o artigo 6º desta Lei;</w:t>
      </w:r>
    </w:p>
    <w:p w14:paraId="525C500D"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 xml:space="preserve"> II- </w:t>
      </w:r>
      <w:proofErr w:type="gramStart"/>
      <w:r w:rsidRPr="006E330D">
        <w:rPr>
          <w:rFonts w:ascii="Garamond" w:hAnsi="Garamond"/>
          <w:sz w:val="28"/>
          <w:szCs w:val="28"/>
        </w:rPr>
        <w:t>analisar e emitir</w:t>
      </w:r>
      <w:proofErr w:type="gramEnd"/>
      <w:r w:rsidRPr="006E330D">
        <w:rPr>
          <w:rFonts w:ascii="Garamond" w:hAnsi="Garamond"/>
          <w:sz w:val="28"/>
          <w:szCs w:val="28"/>
        </w:rPr>
        <w:t xml:space="preserve"> parecer sobre os projetos de construção, reforma ou ampliação;</w:t>
      </w:r>
    </w:p>
    <w:p w14:paraId="3A77E52E"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 xml:space="preserve"> III - analisar e emitir parecer sobre os processos de registro de estabelecimento;</w:t>
      </w:r>
    </w:p>
    <w:p w14:paraId="249FE31D"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 xml:space="preserve"> IV - </w:t>
      </w:r>
      <w:proofErr w:type="gramStart"/>
      <w:r w:rsidRPr="006E330D">
        <w:rPr>
          <w:rFonts w:ascii="Garamond" w:hAnsi="Garamond"/>
          <w:sz w:val="28"/>
          <w:szCs w:val="28"/>
        </w:rPr>
        <w:t>analisar e emitir</w:t>
      </w:r>
      <w:proofErr w:type="gramEnd"/>
      <w:r w:rsidRPr="006E330D">
        <w:rPr>
          <w:rFonts w:ascii="Garamond" w:hAnsi="Garamond"/>
          <w:sz w:val="28"/>
          <w:szCs w:val="28"/>
        </w:rPr>
        <w:t xml:space="preserve"> parecer sobre os processos de registro de produtos sem regulamento de identidade e qualidade regulamentada;</w:t>
      </w:r>
    </w:p>
    <w:p w14:paraId="24D89B5D"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 xml:space="preserve"> V - Colaborar com a coordenação do SIM/POA, quando solicitado.</w:t>
      </w:r>
    </w:p>
    <w:p w14:paraId="24CD11BC" w14:textId="77777777" w:rsidR="00897E37" w:rsidRPr="006E330D" w:rsidRDefault="00897E37" w:rsidP="008E02D6">
      <w:pPr>
        <w:spacing w:line="360" w:lineRule="auto"/>
        <w:ind w:firstLine="1134"/>
        <w:jc w:val="both"/>
        <w:rPr>
          <w:rFonts w:ascii="Garamond" w:hAnsi="Garamond"/>
          <w:sz w:val="28"/>
          <w:szCs w:val="28"/>
        </w:rPr>
      </w:pPr>
    </w:p>
    <w:p w14:paraId="6A2E0FB1" w14:textId="36956ADF"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9º</w:t>
      </w:r>
      <w:r>
        <w:rPr>
          <w:rFonts w:ascii="Garamond" w:hAnsi="Garamond"/>
          <w:sz w:val="28"/>
          <w:szCs w:val="28"/>
        </w:rPr>
        <w:t xml:space="preserve"> </w:t>
      </w:r>
      <w:r w:rsidRPr="006E330D">
        <w:rPr>
          <w:rFonts w:ascii="Garamond" w:hAnsi="Garamond"/>
          <w:sz w:val="28"/>
          <w:szCs w:val="28"/>
        </w:rPr>
        <w:t>A Coordenação do Serviço de inspeção Municipal de Produtos de origem Animal (SIM/POA) poderá convidar, sempre que necessário, profissionais e representantes de outras entidades diretamente envolvidas com as atividades referidas nesta Lei, para auxiliar na elaboração de seus projetos e estudos.</w:t>
      </w:r>
    </w:p>
    <w:p w14:paraId="041CF490" w14:textId="77777777" w:rsidR="00897E37" w:rsidRPr="006E330D" w:rsidRDefault="00897E37" w:rsidP="008E02D6">
      <w:pPr>
        <w:spacing w:line="360" w:lineRule="auto"/>
        <w:ind w:firstLine="1134"/>
        <w:jc w:val="both"/>
        <w:rPr>
          <w:rFonts w:ascii="Garamond" w:hAnsi="Garamond"/>
          <w:sz w:val="28"/>
          <w:szCs w:val="28"/>
        </w:rPr>
      </w:pPr>
    </w:p>
    <w:p w14:paraId="65DEE412" w14:textId="1624F291"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1</w:t>
      </w:r>
      <w:r w:rsidR="00505E76">
        <w:rPr>
          <w:rFonts w:ascii="Garamond" w:hAnsi="Garamond"/>
          <w:b/>
          <w:sz w:val="28"/>
          <w:szCs w:val="28"/>
        </w:rPr>
        <w:t xml:space="preserve">0 </w:t>
      </w:r>
      <w:r w:rsidRPr="006E330D">
        <w:rPr>
          <w:rFonts w:ascii="Garamond" w:hAnsi="Garamond"/>
          <w:sz w:val="28"/>
          <w:szCs w:val="28"/>
        </w:rPr>
        <w:t>Sem prejuízo da responsabilidade penal cabível a infração à presente Lei, acarretará isoladamente ou cumul</w:t>
      </w:r>
      <w:r>
        <w:rPr>
          <w:rFonts w:ascii="Garamond" w:hAnsi="Garamond"/>
          <w:sz w:val="28"/>
          <w:szCs w:val="28"/>
        </w:rPr>
        <w:t>ativamente as seguintes sanções:</w:t>
      </w:r>
    </w:p>
    <w:p w14:paraId="32E06360" w14:textId="1153CF53"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 xml:space="preserve">I - </w:t>
      </w:r>
      <w:proofErr w:type="gramStart"/>
      <w:r w:rsidRPr="006E330D">
        <w:rPr>
          <w:rFonts w:ascii="Garamond" w:hAnsi="Garamond"/>
          <w:sz w:val="28"/>
          <w:szCs w:val="28"/>
        </w:rPr>
        <w:t>advertência</w:t>
      </w:r>
      <w:proofErr w:type="gramEnd"/>
      <w:r w:rsidRPr="006E330D">
        <w:rPr>
          <w:rFonts w:ascii="Garamond" w:hAnsi="Garamond"/>
          <w:sz w:val="28"/>
          <w:szCs w:val="28"/>
        </w:rPr>
        <w:t xml:space="preserve"> escrita</w:t>
      </w:r>
      <w:r w:rsidR="00441830">
        <w:rPr>
          <w:rFonts w:ascii="Garamond" w:hAnsi="Garamond"/>
          <w:sz w:val="28"/>
          <w:szCs w:val="28"/>
        </w:rPr>
        <w:t>.</w:t>
      </w:r>
    </w:p>
    <w:p w14:paraId="655135BC" w14:textId="57454FCF"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II - Intimação para adequação das irregularidades com prazo determinado</w:t>
      </w:r>
      <w:r w:rsidR="00441830">
        <w:rPr>
          <w:rFonts w:ascii="Garamond" w:hAnsi="Garamond"/>
          <w:sz w:val="28"/>
          <w:szCs w:val="28"/>
        </w:rPr>
        <w:t>.</w:t>
      </w:r>
    </w:p>
    <w:p w14:paraId="778761A8" w14:textId="767B31B6"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III - Auto de in</w:t>
      </w:r>
      <w:r w:rsidR="008E02D6">
        <w:rPr>
          <w:rFonts w:ascii="Garamond" w:hAnsi="Garamond"/>
          <w:sz w:val="28"/>
          <w:szCs w:val="28"/>
        </w:rPr>
        <w:t>fração com abertura do processo</w:t>
      </w:r>
      <w:r w:rsidRPr="006E330D">
        <w:rPr>
          <w:rFonts w:ascii="Garamond" w:hAnsi="Garamond"/>
          <w:sz w:val="28"/>
          <w:szCs w:val="28"/>
        </w:rPr>
        <w:t xml:space="preserve"> administrativo:</w:t>
      </w:r>
    </w:p>
    <w:p w14:paraId="1FBA6D9C"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a) apreensão, inutilização ou condenação das matérias-primas, produtos, subprodutos e derivados de origem animal, quando não apresentarem condições higiênico-sanitárias adequadas ao fim que se destina ou forem adulteradas;</w:t>
      </w:r>
    </w:p>
    <w:p w14:paraId="4E0BABA6" w14:textId="7A5B95AC"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b) interdição cautelar ou definitiva, total ou parcial do estabelecimento, obra, produto e ou equipamento utilizado no processo produtivo que cause risco ou ameaça de natureza hi</w:t>
      </w:r>
      <w:r w:rsidR="008E02D6">
        <w:rPr>
          <w:rFonts w:ascii="Garamond" w:hAnsi="Garamond"/>
          <w:sz w:val="28"/>
          <w:szCs w:val="28"/>
        </w:rPr>
        <w:t>giênico-sanitária, ou no caso des</w:t>
      </w:r>
      <w:r w:rsidRPr="006E330D">
        <w:rPr>
          <w:rFonts w:ascii="Garamond" w:hAnsi="Garamond"/>
          <w:sz w:val="28"/>
          <w:szCs w:val="28"/>
        </w:rPr>
        <w:t>embaraço à ação fiscalizadora;</w:t>
      </w:r>
    </w:p>
    <w:p w14:paraId="30C4DF10"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lastRenderedPageBreak/>
        <w:t>c) multa;</w:t>
      </w:r>
    </w:p>
    <w:p w14:paraId="0BAE47E6" w14:textId="77777777" w:rsidR="00897E37" w:rsidRDefault="00897E37" w:rsidP="008E02D6">
      <w:pPr>
        <w:spacing w:line="360" w:lineRule="auto"/>
        <w:ind w:firstLine="1134"/>
        <w:jc w:val="both"/>
        <w:rPr>
          <w:rFonts w:ascii="Garamond" w:hAnsi="Garamond"/>
          <w:sz w:val="28"/>
          <w:szCs w:val="28"/>
        </w:rPr>
      </w:pPr>
      <w:r w:rsidRPr="006E330D">
        <w:rPr>
          <w:rFonts w:ascii="Garamond" w:hAnsi="Garamond"/>
          <w:sz w:val="28"/>
          <w:szCs w:val="28"/>
        </w:rPr>
        <w:t>d) cancelamento do registro.</w:t>
      </w:r>
    </w:p>
    <w:p w14:paraId="6EF1F33A" w14:textId="77777777" w:rsidR="008E02D6" w:rsidRPr="006E330D" w:rsidRDefault="008E02D6" w:rsidP="008E02D6">
      <w:pPr>
        <w:spacing w:line="360" w:lineRule="auto"/>
        <w:ind w:firstLine="1134"/>
        <w:jc w:val="both"/>
        <w:rPr>
          <w:rFonts w:ascii="Garamond" w:hAnsi="Garamond"/>
          <w:sz w:val="28"/>
          <w:szCs w:val="28"/>
        </w:rPr>
      </w:pPr>
    </w:p>
    <w:p w14:paraId="530CDEDF" w14:textId="22056ABA" w:rsidR="008E02D6"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w:t>
      </w:r>
      <w:r w:rsidR="008E02D6">
        <w:rPr>
          <w:rFonts w:ascii="Garamond" w:hAnsi="Garamond"/>
          <w:b/>
          <w:sz w:val="28"/>
          <w:szCs w:val="28"/>
        </w:rPr>
        <w:t xml:space="preserve"> </w:t>
      </w:r>
      <w:proofErr w:type="gramStart"/>
      <w:r w:rsidRPr="00897E37">
        <w:rPr>
          <w:rFonts w:ascii="Garamond" w:hAnsi="Garamond"/>
          <w:b/>
          <w:sz w:val="28"/>
          <w:szCs w:val="28"/>
        </w:rPr>
        <w:t>lº</w:t>
      </w:r>
      <w:r w:rsidR="008E02D6">
        <w:rPr>
          <w:rFonts w:ascii="Garamond" w:hAnsi="Garamond"/>
          <w:sz w:val="28"/>
          <w:szCs w:val="28"/>
        </w:rPr>
        <w:t xml:space="preserve"> </w:t>
      </w:r>
      <w:r w:rsidRPr="006E330D">
        <w:rPr>
          <w:rFonts w:ascii="Garamond" w:hAnsi="Garamond"/>
          <w:sz w:val="28"/>
          <w:szCs w:val="28"/>
        </w:rPr>
        <w:t>As</w:t>
      </w:r>
      <w:proofErr w:type="gramEnd"/>
      <w:r w:rsidRPr="006E330D">
        <w:rPr>
          <w:rFonts w:ascii="Garamond" w:hAnsi="Garamond"/>
          <w:sz w:val="28"/>
          <w:szCs w:val="28"/>
        </w:rPr>
        <w:t xml:space="preserve"> multas previstas neste artigo serão agravadas até o grau máximo, nos casos de artifício, ardil, simulação, embaraço ou resistência à ação fiscal.</w:t>
      </w:r>
    </w:p>
    <w:p w14:paraId="19B3B2B9" w14:textId="1DDC285E" w:rsidR="008E02D6"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 2º</w:t>
      </w:r>
      <w:r>
        <w:rPr>
          <w:rFonts w:ascii="Garamond" w:hAnsi="Garamond"/>
          <w:sz w:val="28"/>
          <w:szCs w:val="28"/>
        </w:rPr>
        <w:t xml:space="preserve"> </w:t>
      </w:r>
      <w:r w:rsidRPr="006E330D">
        <w:rPr>
          <w:rFonts w:ascii="Garamond" w:hAnsi="Garamond"/>
          <w:sz w:val="28"/>
          <w:szCs w:val="28"/>
        </w:rPr>
        <w:t>A interdição de que trata o inciso III, poderá ser levantada após o atendimento das exigências que motivarem a sanção.</w:t>
      </w:r>
    </w:p>
    <w:p w14:paraId="5F29EF0E" w14:textId="6820CA4C"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§3º</w:t>
      </w:r>
      <w:r w:rsidRPr="006E330D">
        <w:rPr>
          <w:rFonts w:ascii="Garamond" w:hAnsi="Garamond"/>
          <w:sz w:val="28"/>
          <w:szCs w:val="28"/>
        </w:rPr>
        <w:t xml:space="preserve"> Quando as sanções forem de responsabilidade da Secretaria Municipal da Agricultura, as receitas decorrentes da aplicação das penas pecuniárias, bem como de taxas remuneratórias por serviços prestados, em decorrência desta lei, serão vinculadas para o aprimoramento, aparelhamento, manutenção e outras melhorias da própria atividade de inspeção sanitária e industrial dos produtos de origem animal.</w:t>
      </w:r>
    </w:p>
    <w:p w14:paraId="66C4CDDE" w14:textId="77777777" w:rsidR="00897E37" w:rsidRPr="006E330D" w:rsidRDefault="00897E37" w:rsidP="008E02D6">
      <w:pPr>
        <w:spacing w:line="360" w:lineRule="auto"/>
        <w:ind w:firstLine="1134"/>
        <w:jc w:val="both"/>
        <w:rPr>
          <w:rFonts w:ascii="Garamond" w:hAnsi="Garamond"/>
          <w:sz w:val="28"/>
          <w:szCs w:val="28"/>
        </w:rPr>
      </w:pPr>
    </w:p>
    <w:p w14:paraId="271A9910" w14:textId="39E9044B"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11</w:t>
      </w:r>
      <w:r>
        <w:rPr>
          <w:rFonts w:ascii="Garamond" w:hAnsi="Garamond"/>
          <w:sz w:val="28"/>
          <w:szCs w:val="28"/>
        </w:rPr>
        <w:t xml:space="preserve"> </w:t>
      </w:r>
      <w:r w:rsidRPr="006E330D">
        <w:rPr>
          <w:rFonts w:ascii="Garamond" w:hAnsi="Garamond"/>
          <w:sz w:val="28"/>
          <w:szCs w:val="28"/>
        </w:rPr>
        <w:t>As taxas têm como fato gerador o registro, a inspeção e a fiscalização sanitária dos produtos de origem animal.</w:t>
      </w:r>
    </w:p>
    <w:p w14:paraId="426EC55E" w14:textId="77777777" w:rsidR="00897E37" w:rsidRPr="006E330D" w:rsidRDefault="00897E37" w:rsidP="008E02D6">
      <w:pPr>
        <w:spacing w:line="360" w:lineRule="auto"/>
        <w:ind w:firstLine="1134"/>
        <w:jc w:val="both"/>
        <w:rPr>
          <w:rFonts w:ascii="Garamond" w:hAnsi="Garamond"/>
          <w:sz w:val="28"/>
          <w:szCs w:val="28"/>
        </w:rPr>
      </w:pPr>
    </w:p>
    <w:p w14:paraId="2E9676B9" w14:textId="0181A3E9" w:rsidR="00897E37" w:rsidRPr="006E330D"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12</w:t>
      </w:r>
      <w:r>
        <w:rPr>
          <w:rFonts w:ascii="Garamond" w:hAnsi="Garamond"/>
          <w:sz w:val="28"/>
          <w:szCs w:val="28"/>
        </w:rPr>
        <w:t xml:space="preserve"> </w:t>
      </w:r>
      <w:r w:rsidRPr="006E330D">
        <w:rPr>
          <w:rFonts w:ascii="Garamond" w:hAnsi="Garamond"/>
          <w:sz w:val="28"/>
          <w:szCs w:val="28"/>
        </w:rPr>
        <w:t>O sujeito passivo é a pessoa física ou jurídica a quem o serviço seja prestado ou posto à disposição.</w:t>
      </w:r>
    </w:p>
    <w:p w14:paraId="5D556D4C" w14:textId="77777777" w:rsidR="00897E37" w:rsidRPr="006E330D" w:rsidRDefault="00897E37" w:rsidP="008E02D6">
      <w:pPr>
        <w:spacing w:line="360" w:lineRule="auto"/>
        <w:ind w:firstLine="1134"/>
        <w:jc w:val="both"/>
        <w:rPr>
          <w:rFonts w:ascii="Garamond" w:hAnsi="Garamond"/>
          <w:sz w:val="28"/>
          <w:szCs w:val="28"/>
        </w:rPr>
      </w:pPr>
    </w:p>
    <w:p w14:paraId="314EF180" w14:textId="50C43DB2" w:rsidR="00897E37" w:rsidRPr="006E330D" w:rsidRDefault="00897E37" w:rsidP="008E02D6">
      <w:pPr>
        <w:spacing w:line="360" w:lineRule="auto"/>
        <w:ind w:firstLine="1134"/>
        <w:jc w:val="both"/>
        <w:rPr>
          <w:rFonts w:ascii="Garamond" w:hAnsi="Garamond"/>
          <w:sz w:val="28"/>
          <w:szCs w:val="28"/>
        </w:rPr>
      </w:pPr>
      <w:r>
        <w:rPr>
          <w:rFonts w:ascii="Garamond" w:hAnsi="Garamond"/>
          <w:b/>
          <w:sz w:val="28"/>
          <w:szCs w:val="28"/>
        </w:rPr>
        <w:t xml:space="preserve">Art. </w:t>
      </w:r>
      <w:r w:rsidRPr="00897E37">
        <w:rPr>
          <w:rFonts w:ascii="Garamond" w:hAnsi="Garamond"/>
          <w:b/>
          <w:sz w:val="28"/>
          <w:szCs w:val="28"/>
        </w:rPr>
        <w:t>13</w:t>
      </w:r>
      <w:r>
        <w:rPr>
          <w:rFonts w:ascii="Garamond" w:hAnsi="Garamond"/>
          <w:sz w:val="28"/>
          <w:szCs w:val="28"/>
        </w:rPr>
        <w:t xml:space="preserve"> </w:t>
      </w:r>
      <w:r w:rsidRPr="006E330D">
        <w:rPr>
          <w:rFonts w:ascii="Garamond" w:hAnsi="Garamond"/>
          <w:sz w:val="28"/>
          <w:szCs w:val="28"/>
        </w:rPr>
        <w:t>A falta ou insuficiência de recolhimento de taxas acarretará ao infrator a aplicação de multa em conformidade com as disposições da Lei Mu</w:t>
      </w:r>
      <w:r w:rsidR="008E02D6">
        <w:rPr>
          <w:rFonts w:ascii="Garamond" w:hAnsi="Garamond"/>
          <w:sz w:val="28"/>
          <w:szCs w:val="28"/>
        </w:rPr>
        <w:t xml:space="preserve">nicipal n° 1.619/1999 </w:t>
      </w:r>
      <w:r w:rsidRPr="006E330D">
        <w:rPr>
          <w:rFonts w:ascii="Garamond" w:hAnsi="Garamond"/>
          <w:sz w:val="28"/>
          <w:szCs w:val="28"/>
        </w:rPr>
        <w:t>(Código Tributário do Município).</w:t>
      </w:r>
    </w:p>
    <w:p w14:paraId="3C937CC3" w14:textId="77777777" w:rsidR="00897E37" w:rsidRPr="006E330D" w:rsidRDefault="00897E37" w:rsidP="008E02D6">
      <w:pPr>
        <w:spacing w:line="360" w:lineRule="auto"/>
        <w:ind w:firstLine="1134"/>
        <w:jc w:val="both"/>
        <w:rPr>
          <w:rFonts w:ascii="Garamond" w:hAnsi="Garamond"/>
          <w:sz w:val="28"/>
          <w:szCs w:val="28"/>
        </w:rPr>
      </w:pPr>
      <w:r w:rsidRPr="006E330D">
        <w:rPr>
          <w:rFonts w:ascii="Garamond" w:hAnsi="Garamond"/>
          <w:sz w:val="28"/>
          <w:szCs w:val="28"/>
        </w:rPr>
        <w:t xml:space="preserve"> </w:t>
      </w:r>
    </w:p>
    <w:p w14:paraId="012626B3" w14:textId="2ABCE0AF" w:rsidR="00897E37" w:rsidRPr="006E330D" w:rsidRDefault="00897E37" w:rsidP="008E02D6">
      <w:pPr>
        <w:spacing w:line="360" w:lineRule="auto"/>
        <w:ind w:firstLine="1134"/>
        <w:jc w:val="both"/>
        <w:rPr>
          <w:rFonts w:ascii="Garamond" w:hAnsi="Garamond"/>
          <w:sz w:val="28"/>
          <w:szCs w:val="28"/>
        </w:rPr>
      </w:pPr>
      <w:r>
        <w:rPr>
          <w:rFonts w:ascii="Garamond" w:hAnsi="Garamond"/>
          <w:b/>
          <w:sz w:val="28"/>
          <w:szCs w:val="28"/>
        </w:rPr>
        <w:t>Art. 14</w:t>
      </w:r>
      <w:r>
        <w:rPr>
          <w:rFonts w:ascii="Garamond" w:hAnsi="Garamond"/>
          <w:sz w:val="28"/>
          <w:szCs w:val="28"/>
        </w:rPr>
        <w:t xml:space="preserve"> </w:t>
      </w:r>
      <w:r w:rsidRPr="006E330D">
        <w:rPr>
          <w:rFonts w:ascii="Garamond" w:hAnsi="Garamond"/>
          <w:sz w:val="28"/>
          <w:szCs w:val="28"/>
        </w:rPr>
        <w:t>Aplicam-se as taxas instituídas por esta Lei, no que couber, especialmente em matéria de procedimento administrativo, as disposições do Código Tributário Municipal.</w:t>
      </w:r>
    </w:p>
    <w:p w14:paraId="2FA75D0C" w14:textId="77777777" w:rsidR="00897E37" w:rsidRPr="006E330D" w:rsidRDefault="00897E37" w:rsidP="008E02D6">
      <w:pPr>
        <w:spacing w:line="360" w:lineRule="auto"/>
        <w:ind w:firstLine="1134"/>
        <w:jc w:val="both"/>
        <w:rPr>
          <w:rFonts w:ascii="Garamond" w:hAnsi="Garamond"/>
          <w:sz w:val="28"/>
          <w:szCs w:val="28"/>
        </w:rPr>
      </w:pPr>
    </w:p>
    <w:p w14:paraId="76335631" w14:textId="73E5CDDE" w:rsidR="00897E37"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lastRenderedPageBreak/>
        <w:t>Art. 15</w:t>
      </w:r>
      <w:r>
        <w:rPr>
          <w:rFonts w:ascii="Garamond" w:hAnsi="Garamond"/>
          <w:sz w:val="28"/>
          <w:szCs w:val="28"/>
        </w:rPr>
        <w:t xml:space="preserve"> </w:t>
      </w:r>
      <w:r w:rsidRPr="006E330D">
        <w:rPr>
          <w:rFonts w:ascii="Garamond" w:hAnsi="Garamond"/>
          <w:sz w:val="28"/>
          <w:szCs w:val="28"/>
        </w:rPr>
        <w:t>Será obs</w:t>
      </w:r>
      <w:r>
        <w:rPr>
          <w:rFonts w:ascii="Garamond" w:hAnsi="Garamond"/>
          <w:sz w:val="28"/>
          <w:szCs w:val="28"/>
        </w:rPr>
        <w:t>ervada em todos os termos a Lei</w:t>
      </w:r>
      <w:r w:rsidR="008E02D6">
        <w:rPr>
          <w:rFonts w:ascii="Garamond" w:hAnsi="Garamond"/>
          <w:sz w:val="28"/>
          <w:szCs w:val="28"/>
        </w:rPr>
        <w:t xml:space="preserve"> Complementar nº 123/2006, acerca das isenções </w:t>
      </w:r>
      <w:r w:rsidRPr="006E330D">
        <w:rPr>
          <w:rFonts w:ascii="Garamond" w:hAnsi="Garamond"/>
          <w:sz w:val="28"/>
          <w:szCs w:val="28"/>
        </w:rPr>
        <w:t>do pagamento de taxas e registro e de inspeção e fiscalização sanitária, para os empreendimentos agr</w:t>
      </w:r>
      <w:r w:rsidR="008E02D6">
        <w:rPr>
          <w:rFonts w:ascii="Garamond" w:hAnsi="Garamond"/>
          <w:sz w:val="28"/>
          <w:szCs w:val="28"/>
        </w:rPr>
        <w:t xml:space="preserve">oindustriais de pequeno porte, </w:t>
      </w:r>
      <w:r w:rsidRPr="006E330D">
        <w:rPr>
          <w:rFonts w:ascii="Garamond" w:hAnsi="Garamond"/>
          <w:sz w:val="28"/>
          <w:szCs w:val="28"/>
        </w:rPr>
        <w:t>bem como seus produtos, rótulos e serviços, se atendidos os</w:t>
      </w:r>
      <w:r>
        <w:rPr>
          <w:rFonts w:ascii="Garamond" w:hAnsi="Garamond"/>
          <w:sz w:val="28"/>
          <w:szCs w:val="28"/>
        </w:rPr>
        <w:t xml:space="preserve"> requisitos daquela legislação.</w:t>
      </w:r>
    </w:p>
    <w:p w14:paraId="7367F339" w14:textId="77777777" w:rsidR="008E02D6" w:rsidRPr="006E330D" w:rsidRDefault="008E02D6" w:rsidP="008E02D6">
      <w:pPr>
        <w:spacing w:line="360" w:lineRule="auto"/>
        <w:ind w:firstLine="1134"/>
        <w:jc w:val="both"/>
        <w:rPr>
          <w:rFonts w:ascii="Garamond" w:hAnsi="Garamond"/>
          <w:sz w:val="28"/>
          <w:szCs w:val="28"/>
        </w:rPr>
      </w:pPr>
    </w:p>
    <w:p w14:paraId="566A0961" w14:textId="2D50EACA" w:rsidR="00897E37" w:rsidRDefault="00897E37" w:rsidP="008E02D6">
      <w:pPr>
        <w:spacing w:line="360" w:lineRule="auto"/>
        <w:ind w:firstLine="1134"/>
        <w:jc w:val="both"/>
        <w:rPr>
          <w:rFonts w:ascii="Garamond" w:hAnsi="Garamond"/>
          <w:sz w:val="28"/>
          <w:szCs w:val="28"/>
        </w:rPr>
      </w:pPr>
      <w:r w:rsidRPr="00897E37">
        <w:rPr>
          <w:rFonts w:ascii="Garamond" w:hAnsi="Garamond"/>
          <w:b/>
          <w:sz w:val="28"/>
          <w:szCs w:val="28"/>
        </w:rPr>
        <w:t>Art. 16</w:t>
      </w:r>
      <w:r w:rsidRPr="006E330D">
        <w:rPr>
          <w:rFonts w:ascii="Garamond" w:hAnsi="Garamond"/>
          <w:sz w:val="28"/>
          <w:szCs w:val="28"/>
        </w:rPr>
        <w:t xml:space="preserve"> Esta Lei entrará em vigor na data de sua publicação. </w:t>
      </w:r>
    </w:p>
    <w:p w14:paraId="75EAC565" w14:textId="77777777" w:rsidR="008E02D6" w:rsidRDefault="008E02D6" w:rsidP="008E02D6">
      <w:pPr>
        <w:spacing w:line="360" w:lineRule="auto"/>
        <w:ind w:firstLine="1134"/>
        <w:jc w:val="both"/>
        <w:rPr>
          <w:rFonts w:ascii="Garamond" w:hAnsi="Garamond"/>
          <w:sz w:val="28"/>
          <w:szCs w:val="28"/>
        </w:rPr>
      </w:pPr>
    </w:p>
    <w:p w14:paraId="15E3A0F5" w14:textId="721388C5" w:rsidR="00CB53EE" w:rsidRPr="008E02D6" w:rsidRDefault="00897E37" w:rsidP="008E02D6">
      <w:pPr>
        <w:spacing w:line="360" w:lineRule="auto"/>
        <w:ind w:firstLine="1134"/>
        <w:jc w:val="both"/>
        <w:rPr>
          <w:rFonts w:ascii="Garamond" w:hAnsi="Garamond" w:cs="Arial"/>
          <w:bCs/>
          <w:sz w:val="28"/>
          <w:szCs w:val="28"/>
        </w:rPr>
      </w:pPr>
      <w:r w:rsidRPr="00897E37">
        <w:rPr>
          <w:rFonts w:ascii="Garamond" w:hAnsi="Garamond"/>
          <w:b/>
          <w:sz w:val="28"/>
          <w:szCs w:val="28"/>
        </w:rPr>
        <w:t>Art. 17</w:t>
      </w:r>
      <w:r>
        <w:rPr>
          <w:rFonts w:ascii="Garamond" w:hAnsi="Garamond"/>
          <w:sz w:val="28"/>
          <w:szCs w:val="28"/>
        </w:rPr>
        <w:t xml:space="preserve"> </w:t>
      </w:r>
      <w:r w:rsidRPr="006E330D">
        <w:rPr>
          <w:rFonts w:ascii="Garamond" w:hAnsi="Garamond"/>
          <w:sz w:val="28"/>
          <w:szCs w:val="28"/>
        </w:rPr>
        <w:t>Revogam</w:t>
      </w:r>
      <w:r w:rsidR="008E02D6">
        <w:rPr>
          <w:rFonts w:ascii="Garamond" w:hAnsi="Garamond"/>
          <w:sz w:val="28"/>
          <w:szCs w:val="28"/>
        </w:rPr>
        <w:t>-se as disposições em contrário, em especial a Lei Municipal 1.646/2000.</w:t>
      </w:r>
    </w:p>
    <w:p w14:paraId="7D40633A" w14:textId="77777777" w:rsidR="00696610" w:rsidRPr="00BC2FEC" w:rsidRDefault="00696610" w:rsidP="00897E37">
      <w:pPr>
        <w:spacing w:line="360" w:lineRule="auto"/>
        <w:ind w:firstLine="1134"/>
        <w:jc w:val="both"/>
        <w:rPr>
          <w:rFonts w:ascii="Garamond" w:hAnsi="Garamond" w:cs="Arial"/>
          <w:bCs/>
          <w:sz w:val="26"/>
          <w:szCs w:val="26"/>
        </w:rPr>
      </w:pPr>
    </w:p>
    <w:p w14:paraId="4894167B" w14:textId="103797C9" w:rsidR="003E7569" w:rsidRPr="00BC2FEC" w:rsidRDefault="00A25B5A" w:rsidP="00897E37">
      <w:pPr>
        <w:spacing w:line="360" w:lineRule="auto"/>
        <w:ind w:firstLine="1134"/>
        <w:jc w:val="both"/>
        <w:rPr>
          <w:rFonts w:ascii="Garamond" w:hAnsi="Garamond" w:cs="Arial"/>
          <w:bCs/>
          <w:sz w:val="26"/>
          <w:szCs w:val="26"/>
        </w:rPr>
      </w:pPr>
      <w:r w:rsidRPr="00BC2FEC">
        <w:rPr>
          <w:rFonts w:ascii="Garamond" w:hAnsi="Garamond" w:cs="Arial"/>
          <w:bCs/>
          <w:sz w:val="26"/>
          <w:szCs w:val="26"/>
        </w:rPr>
        <w:t>GABINETE DA PREFEITA DE CLEV</w:t>
      </w:r>
      <w:r w:rsidR="006625D2" w:rsidRPr="00BC2FEC">
        <w:rPr>
          <w:rFonts w:ascii="Garamond" w:hAnsi="Garamond" w:cs="Arial"/>
          <w:bCs/>
          <w:sz w:val="26"/>
          <w:szCs w:val="26"/>
        </w:rPr>
        <w:t xml:space="preserve">ELÂNDIA, ESTADO DO PARANÁ, EM </w:t>
      </w:r>
      <w:r w:rsidR="00D92945">
        <w:rPr>
          <w:rFonts w:ascii="Garamond" w:hAnsi="Garamond" w:cs="Arial"/>
          <w:bCs/>
          <w:sz w:val="26"/>
          <w:szCs w:val="26"/>
        </w:rPr>
        <w:t>04</w:t>
      </w:r>
      <w:r w:rsidR="00897E37" w:rsidRPr="00897E37">
        <w:rPr>
          <w:rFonts w:ascii="Garamond" w:hAnsi="Garamond" w:cs="Arial"/>
          <w:bCs/>
          <w:sz w:val="26"/>
          <w:szCs w:val="26"/>
        </w:rPr>
        <w:t xml:space="preserve"> DE ABRIL</w:t>
      </w:r>
      <w:r w:rsidR="003765C5" w:rsidRPr="00897E37">
        <w:rPr>
          <w:rFonts w:ascii="Garamond" w:hAnsi="Garamond" w:cs="Arial"/>
          <w:bCs/>
          <w:sz w:val="26"/>
          <w:szCs w:val="26"/>
        </w:rPr>
        <w:t xml:space="preserve"> DE 2023</w:t>
      </w:r>
      <w:r w:rsidRPr="00897E37">
        <w:rPr>
          <w:rFonts w:ascii="Garamond" w:hAnsi="Garamond" w:cs="Arial"/>
          <w:bCs/>
          <w:sz w:val="26"/>
          <w:szCs w:val="26"/>
        </w:rPr>
        <w:t>.</w:t>
      </w:r>
    </w:p>
    <w:p w14:paraId="35FB8564" w14:textId="77777777" w:rsidR="00EF4498" w:rsidRPr="00BC2FEC" w:rsidRDefault="00EF4498" w:rsidP="00897E37">
      <w:pPr>
        <w:spacing w:line="360" w:lineRule="auto"/>
        <w:jc w:val="both"/>
        <w:rPr>
          <w:rFonts w:ascii="Garamond" w:hAnsi="Garamond" w:cs="Arial"/>
          <w:b/>
          <w:sz w:val="26"/>
          <w:szCs w:val="26"/>
        </w:rPr>
      </w:pPr>
    </w:p>
    <w:p w14:paraId="0BCA5DE1" w14:textId="77777777" w:rsidR="000D5C3F" w:rsidRDefault="000D5C3F" w:rsidP="00897E37">
      <w:pPr>
        <w:spacing w:line="360" w:lineRule="auto"/>
        <w:jc w:val="both"/>
        <w:rPr>
          <w:rFonts w:ascii="Garamond" w:hAnsi="Garamond" w:cs="Arial"/>
          <w:b/>
          <w:sz w:val="26"/>
          <w:szCs w:val="26"/>
        </w:rPr>
      </w:pPr>
    </w:p>
    <w:p w14:paraId="7272D052" w14:textId="77777777" w:rsidR="008E02D6" w:rsidRPr="00BC2FEC" w:rsidRDefault="008E02D6" w:rsidP="00897E37">
      <w:pPr>
        <w:spacing w:line="360" w:lineRule="auto"/>
        <w:jc w:val="both"/>
        <w:rPr>
          <w:rFonts w:ascii="Garamond" w:hAnsi="Garamond" w:cs="Arial"/>
          <w:b/>
          <w:sz w:val="26"/>
          <w:szCs w:val="26"/>
        </w:rPr>
      </w:pPr>
    </w:p>
    <w:p w14:paraId="39E625F4" w14:textId="5FB2442A" w:rsidR="00A25B5A" w:rsidRPr="00BC2FEC" w:rsidRDefault="003F3CC4" w:rsidP="00897E37">
      <w:pPr>
        <w:spacing w:line="360" w:lineRule="auto"/>
        <w:jc w:val="center"/>
        <w:rPr>
          <w:rFonts w:ascii="Garamond" w:hAnsi="Garamond" w:cs="Arial"/>
          <w:b/>
          <w:sz w:val="26"/>
          <w:szCs w:val="26"/>
        </w:rPr>
      </w:pPr>
      <w:r w:rsidRPr="00BC2FEC">
        <w:rPr>
          <w:rFonts w:ascii="Garamond" w:hAnsi="Garamond" w:cs="Arial"/>
          <w:b/>
          <w:sz w:val="26"/>
          <w:szCs w:val="26"/>
        </w:rPr>
        <w:t>R</w:t>
      </w:r>
      <w:r w:rsidR="00A25B5A" w:rsidRPr="00BC2FEC">
        <w:rPr>
          <w:rFonts w:ascii="Garamond" w:hAnsi="Garamond" w:cs="Arial"/>
          <w:b/>
          <w:sz w:val="26"/>
          <w:szCs w:val="26"/>
        </w:rPr>
        <w:t>AFAELA MARTINS LOSI</w:t>
      </w:r>
    </w:p>
    <w:p w14:paraId="4D4AC347" w14:textId="79FCFAB4" w:rsidR="006F4E3F" w:rsidRPr="00BC2FEC" w:rsidRDefault="009724BE" w:rsidP="00897E37">
      <w:pPr>
        <w:spacing w:line="360" w:lineRule="auto"/>
        <w:jc w:val="center"/>
        <w:rPr>
          <w:rFonts w:ascii="Garamond" w:hAnsi="Garamond" w:cs="Arial"/>
          <w:sz w:val="26"/>
          <w:szCs w:val="26"/>
        </w:rPr>
      </w:pPr>
      <w:r w:rsidRPr="00BC2FEC">
        <w:rPr>
          <w:rFonts w:ascii="Garamond" w:hAnsi="Garamond" w:cs="Arial"/>
          <w:sz w:val="26"/>
          <w:szCs w:val="26"/>
        </w:rPr>
        <w:t>Prefeita Municipal</w:t>
      </w:r>
    </w:p>
    <w:p w14:paraId="0C90BE26" w14:textId="1F0D6A65" w:rsidR="00EF4498" w:rsidRPr="00BC2FEC" w:rsidRDefault="00025A58" w:rsidP="00897E37">
      <w:pPr>
        <w:spacing w:after="200" w:line="360" w:lineRule="auto"/>
        <w:jc w:val="center"/>
        <w:rPr>
          <w:rFonts w:ascii="Garamond" w:hAnsi="Garamond" w:cs="Arial"/>
          <w:bCs/>
          <w:sz w:val="26"/>
          <w:szCs w:val="26"/>
        </w:rPr>
      </w:pPr>
      <w:r w:rsidRPr="00BC2FEC">
        <w:rPr>
          <w:rFonts w:ascii="Garamond" w:hAnsi="Garamond" w:cs="Arial"/>
          <w:bCs/>
          <w:sz w:val="26"/>
          <w:szCs w:val="26"/>
        </w:rPr>
        <w:br w:type="page"/>
      </w:r>
    </w:p>
    <w:p w14:paraId="62E91887" w14:textId="60B77A1C" w:rsidR="00025A58" w:rsidRDefault="00025A58" w:rsidP="00BC2FEC">
      <w:pPr>
        <w:spacing w:after="200" w:line="360" w:lineRule="auto"/>
        <w:jc w:val="center"/>
        <w:rPr>
          <w:rFonts w:ascii="Garamond" w:hAnsi="Garamond" w:cs="Arial"/>
          <w:b/>
          <w:sz w:val="26"/>
          <w:szCs w:val="26"/>
        </w:rPr>
      </w:pPr>
      <w:r w:rsidRPr="00BC2FEC">
        <w:rPr>
          <w:rFonts w:ascii="Garamond" w:hAnsi="Garamond" w:cs="Arial"/>
          <w:b/>
          <w:sz w:val="26"/>
          <w:szCs w:val="26"/>
        </w:rPr>
        <w:lastRenderedPageBreak/>
        <w:t>JUSTIFICATIVA</w:t>
      </w:r>
    </w:p>
    <w:p w14:paraId="79D460B5" w14:textId="77777777" w:rsidR="00BC2FEC" w:rsidRPr="00BC2FEC" w:rsidRDefault="00BC2FEC" w:rsidP="00BC2FEC">
      <w:pPr>
        <w:spacing w:after="200" w:line="360" w:lineRule="auto"/>
        <w:jc w:val="center"/>
        <w:rPr>
          <w:rFonts w:ascii="Garamond" w:hAnsi="Garamond" w:cs="Arial"/>
          <w:b/>
          <w:sz w:val="26"/>
          <w:szCs w:val="26"/>
        </w:rPr>
      </w:pPr>
    </w:p>
    <w:p w14:paraId="235EE0D1" w14:textId="77777777" w:rsidR="00025A58" w:rsidRPr="00BC2FEC" w:rsidRDefault="00025A58" w:rsidP="00D9461C">
      <w:pPr>
        <w:spacing w:line="360" w:lineRule="auto"/>
        <w:rPr>
          <w:rFonts w:ascii="Garamond" w:hAnsi="Garamond" w:cs="Arial"/>
          <w:b/>
          <w:sz w:val="26"/>
          <w:szCs w:val="26"/>
        </w:rPr>
      </w:pPr>
      <w:r w:rsidRPr="00BC2FEC">
        <w:rPr>
          <w:rFonts w:ascii="Garamond" w:hAnsi="Garamond" w:cs="Arial"/>
          <w:b/>
          <w:sz w:val="26"/>
          <w:szCs w:val="26"/>
        </w:rPr>
        <w:t>Excelentíssimo Senhor PRESIDENTE e</w:t>
      </w:r>
    </w:p>
    <w:p w14:paraId="09E36960" w14:textId="77777777" w:rsidR="00025A58" w:rsidRDefault="00025A58" w:rsidP="00D9461C">
      <w:pPr>
        <w:spacing w:line="360" w:lineRule="auto"/>
        <w:rPr>
          <w:rFonts w:ascii="Garamond" w:hAnsi="Garamond" w:cs="Arial"/>
          <w:b/>
          <w:sz w:val="26"/>
          <w:szCs w:val="26"/>
        </w:rPr>
      </w:pPr>
      <w:r w:rsidRPr="00BC2FEC">
        <w:rPr>
          <w:rFonts w:ascii="Garamond" w:hAnsi="Garamond" w:cs="Arial"/>
          <w:b/>
          <w:sz w:val="26"/>
          <w:szCs w:val="26"/>
        </w:rPr>
        <w:t>Ilustríssimos Senhores VEREADORES.</w:t>
      </w:r>
    </w:p>
    <w:p w14:paraId="638EE61B" w14:textId="77777777" w:rsidR="00BC2FEC" w:rsidRPr="00BC2FEC" w:rsidRDefault="00BC2FEC" w:rsidP="00D9461C">
      <w:pPr>
        <w:spacing w:line="360" w:lineRule="auto"/>
        <w:rPr>
          <w:rFonts w:ascii="Garamond" w:hAnsi="Garamond" w:cs="Arial"/>
          <w:b/>
          <w:sz w:val="26"/>
          <w:szCs w:val="26"/>
        </w:rPr>
      </w:pPr>
    </w:p>
    <w:p w14:paraId="744E4B3C" w14:textId="77777777" w:rsidR="00025A58" w:rsidRPr="00BC2FEC" w:rsidRDefault="00025A58" w:rsidP="00D9461C">
      <w:pPr>
        <w:spacing w:line="360" w:lineRule="auto"/>
        <w:ind w:firstLine="1134"/>
        <w:jc w:val="center"/>
        <w:rPr>
          <w:rFonts w:ascii="Garamond" w:hAnsi="Garamond" w:cs="Arial"/>
          <w:b/>
          <w:sz w:val="26"/>
          <w:szCs w:val="26"/>
        </w:rPr>
      </w:pPr>
    </w:p>
    <w:p w14:paraId="7AA921F2" w14:textId="2051CA3C" w:rsidR="00025A58" w:rsidRPr="008E02D6" w:rsidRDefault="00025A58" w:rsidP="00D9461C">
      <w:pPr>
        <w:spacing w:line="360" w:lineRule="auto"/>
        <w:ind w:firstLine="1134"/>
        <w:jc w:val="both"/>
        <w:rPr>
          <w:rFonts w:ascii="Garamond" w:hAnsi="Garamond" w:cs="Arial"/>
          <w:sz w:val="28"/>
          <w:szCs w:val="28"/>
        </w:rPr>
      </w:pPr>
      <w:r w:rsidRPr="008E02D6">
        <w:rPr>
          <w:rFonts w:ascii="Garamond" w:hAnsi="Garamond" w:cs="Arial"/>
          <w:sz w:val="28"/>
          <w:szCs w:val="28"/>
        </w:rPr>
        <w:t xml:space="preserve">Tenho a honra de submeter à apreciação desta Casa de Leis, em anexo, Projeto de Lei de Iniciativa do Poder Executivo nº </w:t>
      </w:r>
      <w:r w:rsidR="00441830">
        <w:rPr>
          <w:rFonts w:ascii="Garamond" w:hAnsi="Garamond" w:cs="Arial"/>
          <w:sz w:val="28"/>
          <w:szCs w:val="28"/>
        </w:rPr>
        <w:t>009</w:t>
      </w:r>
      <w:r w:rsidR="00C34EDD" w:rsidRPr="008E02D6">
        <w:rPr>
          <w:rFonts w:ascii="Garamond" w:hAnsi="Garamond" w:cs="Arial"/>
          <w:sz w:val="28"/>
          <w:szCs w:val="28"/>
        </w:rPr>
        <w:t>/2023</w:t>
      </w:r>
      <w:r w:rsidRPr="008E02D6">
        <w:rPr>
          <w:rFonts w:ascii="Garamond" w:hAnsi="Garamond" w:cs="Arial"/>
          <w:sz w:val="28"/>
          <w:szCs w:val="28"/>
        </w:rPr>
        <w:t>, que</w:t>
      </w:r>
      <w:r w:rsidR="001A1892" w:rsidRPr="008E02D6">
        <w:rPr>
          <w:rFonts w:ascii="Garamond" w:hAnsi="Garamond" w:cs="Arial"/>
          <w:sz w:val="28"/>
          <w:szCs w:val="28"/>
        </w:rPr>
        <w:t xml:space="preserve"> </w:t>
      </w:r>
      <w:r w:rsidR="00723AB0" w:rsidRPr="008E02D6">
        <w:rPr>
          <w:rFonts w:ascii="Garamond" w:hAnsi="Garamond" w:cs="Arial"/>
          <w:sz w:val="28"/>
          <w:szCs w:val="28"/>
        </w:rPr>
        <w:t>altera a Lei Municipal n. 1.646/2020</w:t>
      </w:r>
      <w:r w:rsidR="003E7569" w:rsidRPr="008E02D6">
        <w:rPr>
          <w:rFonts w:ascii="Garamond" w:hAnsi="Garamond" w:cs="Arial"/>
          <w:sz w:val="28"/>
          <w:szCs w:val="28"/>
        </w:rPr>
        <w:t>.</w:t>
      </w:r>
    </w:p>
    <w:p w14:paraId="02644390" w14:textId="400B93D8" w:rsidR="003E78AF" w:rsidRPr="008E02D6" w:rsidRDefault="003E78AF" w:rsidP="003E78AF">
      <w:pPr>
        <w:spacing w:line="360" w:lineRule="auto"/>
        <w:ind w:firstLine="1134"/>
        <w:jc w:val="both"/>
        <w:rPr>
          <w:rFonts w:ascii="Garamond" w:hAnsi="Garamond"/>
          <w:sz w:val="28"/>
          <w:szCs w:val="28"/>
        </w:rPr>
      </w:pPr>
      <w:r w:rsidRPr="008E02D6">
        <w:rPr>
          <w:rFonts w:ascii="Garamond" w:hAnsi="Garamond"/>
          <w:sz w:val="28"/>
          <w:szCs w:val="28"/>
        </w:rPr>
        <w:t xml:space="preserve">O presente Projeto de Lei tem por finalidade </w:t>
      </w:r>
      <w:r w:rsidR="00533C8E" w:rsidRPr="008E02D6">
        <w:rPr>
          <w:rFonts w:ascii="Garamond" w:hAnsi="Garamond"/>
          <w:sz w:val="28"/>
          <w:szCs w:val="28"/>
        </w:rPr>
        <w:t>atualizar e reformular o Serviço de Inspeção Municipal, o qual irá incentivar os produtores e tranquilizar os consumidores, implantando, inclusive, a adoção de boas práticas agropecuárias e as normas a serem seguidas pelos produtores.</w:t>
      </w:r>
    </w:p>
    <w:p w14:paraId="173397F8" w14:textId="54FC5C98" w:rsidR="00533C8E" w:rsidRPr="008E02D6" w:rsidRDefault="00533C8E" w:rsidP="003E78AF">
      <w:pPr>
        <w:spacing w:line="360" w:lineRule="auto"/>
        <w:ind w:firstLine="1134"/>
        <w:jc w:val="both"/>
        <w:rPr>
          <w:rFonts w:ascii="Garamond" w:hAnsi="Garamond"/>
          <w:sz w:val="28"/>
          <w:szCs w:val="28"/>
        </w:rPr>
      </w:pPr>
      <w:r w:rsidRPr="008E02D6">
        <w:rPr>
          <w:rFonts w:ascii="Garamond" w:hAnsi="Garamond"/>
          <w:sz w:val="28"/>
          <w:szCs w:val="28"/>
        </w:rPr>
        <w:t>A devida atualização da Lei Municipal é uma demanda para adesão ao SUSAF – Sistema Unificado Estadual de Sanidade Agroindustrial Familiar, Artesanal e de Pequeno P</w:t>
      </w:r>
      <w:r w:rsidR="006540E6" w:rsidRPr="008E02D6">
        <w:rPr>
          <w:rFonts w:ascii="Garamond" w:hAnsi="Garamond"/>
          <w:sz w:val="28"/>
          <w:szCs w:val="28"/>
        </w:rPr>
        <w:t>orte, em que fazem parte os M</w:t>
      </w:r>
      <w:r w:rsidRPr="008E02D6">
        <w:rPr>
          <w:rFonts w:ascii="Garamond" w:hAnsi="Garamond"/>
          <w:sz w:val="28"/>
          <w:szCs w:val="28"/>
        </w:rPr>
        <w:t>unicípios do Paraná, conforme quadro a seguir:</w:t>
      </w:r>
    </w:p>
    <w:p w14:paraId="27C98BDE" w14:textId="77777777" w:rsidR="00E4336D" w:rsidRPr="008E02D6" w:rsidRDefault="00E4336D" w:rsidP="003E78AF">
      <w:pPr>
        <w:spacing w:line="360" w:lineRule="auto"/>
        <w:ind w:firstLine="1134"/>
        <w:jc w:val="both"/>
        <w:rPr>
          <w:rFonts w:ascii="Garamond" w:hAnsi="Garamond"/>
          <w:b/>
          <w:sz w:val="28"/>
          <w:szCs w:val="28"/>
        </w:rPr>
      </w:pPr>
    </w:p>
    <w:tbl>
      <w:tblPr>
        <w:tblStyle w:val="Tabelacomgrade"/>
        <w:tblW w:w="0" w:type="auto"/>
        <w:tblLook w:val="04A0" w:firstRow="1" w:lastRow="0" w:firstColumn="1" w:lastColumn="0" w:noHBand="0" w:noVBand="1"/>
      </w:tblPr>
      <w:tblGrid>
        <w:gridCol w:w="4672"/>
        <w:gridCol w:w="4673"/>
      </w:tblGrid>
      <w:tr w:rsidR="00E4336D" w:rsidRPr="008E02D6" w14:paraId="7D9DF68C" w14:textId="77777777" w:rsidTr="00E4336D">
        <w:tc>
          <w:tcPr>
            <w:tcW w:w="4672" w:type="dxa"/>
          </w:tcPr>
          <w:p w14:paraId="792200DB" w14:textId="29A58FA1" w:rsidR="00E4336D" w:rsidRPr="008E02D6" w:rsidRDefault="00E4336D" w:rsidP="003E78AF">
            <w:pPr>
              <w:spacing w:line="360" w:lineRule="auto"/>
              <w:jc w:val="both"/>
              <w:rPr>
                <w:rFonts w:ascii="Garamond" w:hAnsi="Garamond"/>
                <w:b/>
                <w:sz w:val="28"/>
                <w:szCs w:val="28"/>
              </w:rPr>
            </w:pPr>
            <w:r w:rsidRPr="008E02D6">
              <w:rPr>
                <w:rFonts w:ascii="Garamond" w:hAnsi="Garamond"/>
                <w:b/>
                <w:sz w:val="28"/>
                <w:szCs w:val="28"/>
              </w:rPr>
              <w:t xml:space="preserve">  Município/Consórcio de Municípios</w:t>
            </w:r>
          </w:p>
        </w:tc>
        <w:tc>
          <w:tcPr>
            <w:tcW w:w="4673" w:type="dxa"/>
          </w:tcPr>
          <w:p w14:paraId="2887D25D" w14:textId="53E23F5C" w:rsidR="00E4336D" w:rsidRPr="008E02D6" w:rsidRDefault="00E4336D" w:rsidP="003E78AF">
            <w:pPr>
              <w:spacing w:line="360" w:lineRule="auto"/>
              <w:jc w:val="both"/>
              <w:rPr>
                <w:rFonts w:ascii="Garamond" w:hAnsi="Garamond"/>
                <w:b/>
                <w:sz w:val="28"/>
                <w:szCs w:val="28"/>
              </w:rPr>
            </w:pPr>
            <w:r w:rsidRPr="008E02D6">
              <w:rPr>
                <w:rFonts w:ascii="Garamond" w:hAnsi="Garamond"/>
                <w:b/>
                <w:sz w:val="28"/>
                <w:szCs w:val="28"/>
              </w:rPr>
              <w:t xml:space="preserve">      Data da adesão ao SUSAF/PR</w:t>
            </w:r>
          </w:p>
        </w:tc>
      </w:tr>
      <w:tr w:rsidR="00E4336D" w:rsidRPr="008E02D6" w14:paraId="76D4CECA" w14:textId="77777777" w:rsidTr="00E4336D">
        <w:tc>
          <w:tcPr>
            <w:tcW w:w="4672" w:type="dxa"/>
          </w:tcPr>
          <w:p w14:paraId="300864FA" w14:textId="18AB2057"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Francisco Beltrão</w:t>
            </w:r>
          </w:p>
        </w:tc>
        <w:tc>
          <w:tcPr>
            <w:tcW w:w="4673" w:type="dxa"/>
          </w:tcPr>
          <w:p w14:paraId="4D169812" w14:textId="30901560"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28/07/2020</w:t>
            </w:r>
          </w:p>
        </w:tc>
      </w:tr>
      <w:tr w:rsidR="00E4336D" w:rsidRPr="008E02D6" w14:paraId="1426458E" w14:textId="77777777" w:rsidTr="00E4336D">
        <w:tc>
          <w:tcPr>
            <w:tcW w:w="4672" w:type="dxa"/>
          </w:tcPr>
          <w:p w14:paraId="5D0E1CEF" w14:textId="301F62B0"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Cascavel</w:t>
            </w:r>
          </w:p>
        </w:tc>
        <w:tc>
          <w:tcPr>
            <w:tcW w:w="4673" w:type="dxa"/>
          </w:tcPr>
          <w:p w14:paraId="0178D8EA" w14:textId="2290D3AD"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28/08/2020</w:t>
            </w:r>
          </w:p>
        </w:tc>
      </w:tr>
      <w:tr w:rsidR="00E4336D" w:rsidRPr="008E02D6" w14:paraId="552C6EB4" w14:textId="77777777" w:rsidTr="00E4336D">
        <w:tc>
          <w:tcPr>
            <w:tcW w:w="4672" w:type="dxa"/>
          </w:tcPr>
          <w:p w14:paraId="1B470313" w14:textId="54EBD9BB"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Salgado Filho</w:t>
            </w:r>
          </w:p>
        </w:tc>
        <w:tc>
          <w:tcPr>
            <w:tcW w:w="4673" w:type="dxa"/>
          </w:tcPr>
          <w:p w14:paraId="0E4DAE82" w14:textId="2915587C"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23/09/2020</w:t>
            </w:r>
          </w:p>
        </w:tc>
      </w:tr>
      <w:tr w:rsidR="00E4336D" w:rsidRPr="008E02D6" w14:paraId="175E3641" w14:textId="77777777" w:rsidTr="00E4336D">
        <w:tc>
          <w:tcPr>
            <w:tcW w:w="4672" w:type="dxa"/>
          </w:tcPr>
          <w:p w14:paraId="249FDDCD" w14:textId="72E9843D"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Santa Helena</w:t>
            </w:r>
          </w:p>
        </w:tc>
        <w:tc>
          <w:tcPr>
            <w:tcW w:w="4673" w:type="dxa"/>
          </w:tcPr>
          <w:p w14:paraId="240CBA92" w14:textId="32F04F36"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23/09/2020</w:t>
            </w:r>
          </w:p>
        </w:tc>
      </w:tr>
      <w:tr w:rsidR="00E4336D" w:rsidRPr="008E02D6" w14:paraId="7C80E6C1" w14:textId="77777777" w:rsidTr="00E4336D">
        <w:tc>
          <w:tcPr>
            <w:tcW w:w="4672" w:type="dxa"/>
          </w:tcPr>
          <w:p w14:paraId="14540C78" w14:textId="2A897282"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Santa Izabel do Oeste</w:t>
            </w:r>
          </w:p>
        </w:tc>
        <w:tc>
          <w:tcPr>
            <w:tcW w:w="4673" w:type="dxa"/>
          </w:tcPr>
          <w:p w14:paraId="776F1B8D" w14:textId="481B8D01"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22/01/2021</w:t>
            </w:r>
          </w:p>
        </w:tc>
      </w:tr>
      <w:tr w:rsidR="00E4336D" w:rsidRPr="008E02D6" w14:paraId="79795F4C" w14:textId="77777777" w:rsidTr="00E4336D">
        <w:tc>
          <w:tcPr>
            <w:tcW w:w="4672" w:type="dxa"/>
          </w:tcPr>
          <w:p w14:paraId="78218819" w14:textId="0001963E"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Barracão</w:t>
            </w:r>
          </w:p>
        </w:tc>
        <w:tc>
          <w:tcPr>
            <w:tcW w:w="4673" w:type="dxa"/>
          </w:tcPr>
          <w:p w14:paraId="396F2F61" w14:textId="63FD36A7"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03/05/2021</w:t>
            </w:r>
          </w:p>
        </w:tc>
      </w:tr>
      <w:tr w:rsidR="00E4336D" w:rsidRPr="008E02D6" w14:paraId="71AEAC17" w14:textId="77777777" w:rsidTr="00E4336D">
        <w:tc>
          <w:tcPr>
            <w:tcW w:w="4672" w:type="dxa"/>
          </w:tcPr>
          <w:p w14:paraId="4049D641" w14:textId="5753CA6B"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lastRenderedPageBreak/>
              <w:t>Dois Vizinhos</w:t>
            </w:r>
          </w:p>
        </w:tc>
        <w:tc>
          <w:tcPr>
            <w:tcW w:w="4673" w:type="dxa"/>
          </w:tcPr>
          <w:p w14:paraId="6BAD47F6" w14:textId="448952B9"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15/06/2021</w:t>
            </w:r>
          </w:p>
        </w:tc>
      </w:tr>
      <w:tr w:rsidR="00E4336D" w:rsidRPr="008E02D6" w14:paraId="423103A2" w14:textId="77777777" w:rsidTr="00E4336D">
        <w:tc>
          <w:tcPr>
            <w:tcW w:w="4672" w:type="dxa"/>
          </w:tcPr>
          <w:p w14:paraId="550CD4C8" w14:textId="6F946BD9" w:rsidR="00E4336D" w:rsidRPr="008E02D6" w:rsidRDefault="00E4336D" w:rsidP="00E4336D">
            <w:pPr>
              <w:spacing w:line="360" w:lineRule="auto"/>
              <w:jc w:val="center"/>
              <w:rPr>
                <w:rFonts w:ascii="Garamond" w:hAnsi="Garamond"/>
                <w:b/>
                <w:sz w:val="28"/>
                <w:szCs w:val="28"/>
              </w:rPr>
            </w:pPr>
            <w:proofErr w:type="spellStart"/>
            <w:r w:rsidRPr="008E02D6">
              <w:rPr>
                <w:rFonts w:ascii="Garamond" w:hAnsi="Garamond"/>
                <w:b/>
                <w:sz w:val="28"/>
                <w:szCs w:val="28"/>
              </w:rPr>
              <w:t>Itapejara</w:t>
            </w:r>
            <w:proofErr w:type="spellEnd"/>
            <w:r w:rsidRPr="008E02D6">
              <w:rPr>
                <w:rFonts w:ascii="Garamond" w:hAnsi="Garamond"/>
                <w:b/>
                <w:sz w:val="28"/>
                <w:szCs w:val="28"/>
              </w:rPr>
              <w:t xml:space="preserve"> D’Oeste</w:t>
            </w:r>
          </w:p>
        </w:tc>
        <w:tc>
          <w:tcPr>
            <w:tcW w:w="4673" w:type="dxa"/>
          </w:tcPr>
          <w:p w14:paraId="684BE22F" w14:textId="6337539A"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17/06/2021</w:t>
            </w:r>
          </w:p>
        </w:tc>
      </w:tr>
      <w:tr w:rsidR="00E4336D" w:rsidRPr="008E02D6" w14:paraId="4AEEC2F2" w14:textId="77777777" w:rsidTr="00E4336D">
        <w:tc>
          <w:tcPr>
            <w:tcW w:w="4672" w:type="dxa"/>
          </w:tcPr>
          <w:p w14:paraId="6D654088" w14:textId="00DB07C1"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Coronel Vivida</w:t>
            </w:r>
          </w:p>
        </w:tc>
        <w:tc>
          <w:tcPr>
            <w:tcW w:w="4673" w:type="dxa"/>
          </w:tcPr>
          <w:p w14:paraId="606983B6" w14:textId="5C8F3753"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10/08/2021</w:t>
            </w:r>
          </w:p>
        </w:tc>
      </w:tr>
      <w:tr w:rsidR="00E4336D" w:rsidRPr="008E02D6" w14:paraId="236756D4" w14:textId="77777777" w:rsidTr="00E4336D">
        <w:tc>
          <w:tcPr>
            <w:tcW w:w="4672" w:type="dxa"/>
          </w:tcPr>
          <w:p w14:paraId="44B991FC" w14:textId="3F5EBBC5"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Toledo</w:t>
            </w:r>
          </w:p>
        </w:tc>
        <w:tc>
          <w:tcPr>
            <w:tcW w:w="4673" w:type="dxa"/>
          </w:tcPr>
          <w:p w14:paraId="1E2242BF" w14:textId="7D4A5912"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27/08/2021</w:t>
            </w:r>
          </w:p>
        </w:tc>
      </w:tr>
      <w:tr w:rsidR="00E4336D" w:rsidRPr="008E02D6" w14:paraId="280B0EE3" w14:textId="77777777" w:rsidTr="00E4336D">
        <w:tc>
          <w:tcPr>
            <w:tcW w:w="4672" w:type="dxa"/>
          </w:tcPr>
          <w:p w14:paraId="4E7ADAC2" w14:textId="7BCB2946"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Sulina</w:t>
            </w:r>
          </w:p>
        </w:tc>
        <w:tc>
          <w:tcPr>
            <w:tcW w:w="4673" w:type="dxa"/>
          </w:tcPr>
          <w:p w14:paraId="5A2712DA" w14:textId="2847F34A"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12/11/2021</w:t>
            </w:r>
          </w:p>
        </w:tc>
      </w:tr>
      <w:tr w:rsidR="00E4336D" w:rsidRPr="008E02D6" w14:paraId="0BF5EE60" w14:textId="77777777" w:rsidTr="00E4336D">
        <w:tc>
          <w:tcPr>
            <w:tcW w:w="4672" w:type="dxa"/>
          </w:tcPr>
          <w:p w14:paraId="4B46DE33" w14:textId="3756E357"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Cianorte</w:t>
            </w:r>
          </w:p>
        </w:tc>
        <w:tc>
          <w:tcPr>
            <w:tcW w:w="4673" w:type="dxa"/>
          </w:tcPr>
          <w:p w14:paraId="78C72C28" w14:textId="6B4D1926"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03/12/2021</w:t>
            </w:r>
          </w:p>
        </w:tc>
      </w:tr>
      <w:tr w:rsidR="00E4336D" w:rsidRPr="008E02D6" w14:paraId="732F23BE" w14:textId="77777777" w:rsidTr="00E4336D">
        <w:tc>
          <w:tcPr>
            <w:tcW w:w="4672" w:type="dxa"/>
          </w:tcPr>
          <w:p w14:paraId="74C68574" w14:textId="3E1E1A95"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Chopinzinho</w:t>
            </w:r>
          </w:p>
        </w:tc>
        <w:tc>
          <w:tcPr>
            <w:tcW w:w="4673" w:type="dxa"/>
          </w:tcPr>
          <w:p w14:paraId="7EFAB643" w14:textId="07CABAA6"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03/12/2021</w:t>
            </w:r>
          </w:p>
        </w:tc>
      </w:tr>
      <w:tr w:rsidR="00E4336D" w:rsidRPr="008E02D6" w14:paraId="778BDB2C" w14:textId="77777777" w:rsidTr="00E4336D">
        <w:tc>
          <w:tcPr>
            <w:tcW w:w="4672" w:type="dxa"/>
          </w:tcPr>
          <w:p w14:paraId="727B3684" w14:textId="1364EB50" w:rsidR="00E4336D" w:rsidRPr="008E02D6" w:rsidRDefault="00E4336D" w:rsidP="00E4336D">
            <w:pPr>
              <w:spacing w:line="360" w:lineRule="auto"/>
              <w:jc w:val="center"/>
              <w:rPr>
                <w:rFonts w:ascii="Garamond" w:hAnsi="Garamond"/>
                <w:b/>
                <w:sz w:val="28"/>
                <w:szCs w:val="28"/>
              </w:rPr>
            </w:pPr>
            <w:r w:rsidRPr="008E02D6">
              <w:rPr>
                <w:rFonts w:ascii="Garamond" w:hAnsi="Garamond"/>
                <w:b/>
                <w:sz w:val="28"/>
                <w:szCs w:val="28"/>
              </w:rPr>
              <w:t>Realeza</w:t>
            </w:r>
          </w:p>
        </w:tc>
        <w:tc>
          <w:tcPr>
            <w:tcW w:w="4673" w:type="dxa"/>
          </w:tcPr>
          <w:p w14:paraId="7BE767F3" w14:textId="07671EE4" w:rsidR="00E4336D" w:rsidRPr="008E02D6" w:rsidRDefault="00E4336D" w:rsidP="00E4336D">
            <w:pPr>
              <w:spacing w:line="360" w:lineRule="auto"/>
              <w:jc w:val="center"/>
              <w:rPr>
                <w:rFonts w:ascii="Garamond" w:hAnsi="Garamond"/>
                <w:sz w:val="28"/>
                <w:szCs w:val="28"/>
              </w:rPr>
            </w:pPr>
            <w:r w:rsidRPr="008E02D6">
              <w:rPr>
                <w:rFonts w:ascii="Garamond" w:hAnsi="Garamond"/>
                <w:sz w:val="28"/>
                <w:szCs w:val="28"/>
              </w:rPr>
              <w:t>18/03/2022</w:t>
            </w:r>
          </w:p>
        </w:tc>
      </w:tr>
    </w:tbl>
    <w:p w14:paraId="7A077ACB" w14:textId="5EBCD9A0" w:rsidR="00E4336D" w:rsidRPr="008E02D6" w:rsidRDefault="00E4336D" w:rsidP="00E4336D">
      <w:pPr>
        <w:jc w:val="both"/>
        <w:rPr>
          <w:rFonts w:ascii="Garamond" w:hAnsi="Garamond"/>
          <w:sz w:val="24"/>
          <w:szCs w:val="24"/>
        </w:rPr>
      </w:pPr>
      <w:r w:rsidRPr="008E02D6">
        <w:rPr>
          <w:rFonts w:ascii="Garamond" w:hAnsi="Garamond"/>
          <w:sz w:val="24"/>
          <w:szCs w:val="24"/>
        </w:rPr>
        <w:t xml:space="preserve">Fonte: </w:t>
      </w:r>
      <w:hyperlink r:id="rId8" w:history="1">
        <w:r w:rsidRPr="008E02D6">
          <w:rPr>
            <w:rStyle w:val="Hyperlink"/>
            <w:rFonts w:ascii="Garamond" w:hAnsi="Garamond"/>
            <w:sz w:val="24"/>
            <w:szCs w:val="24"/>
          </w:rPr>
          <w:t>https://adapar.pr.gov.br/Pagina/SUSAF-Sistema-Unificado-Estadual-de-Sanidade-Agroindustrial-Familiar-Artesanal-e-de-Pequeno</w:t>
        </w:r>
      </w:hyperlink>
      <w:r w:rsidRPr="008E02D6">
        <w:rPr>
          <w:rFonts w:ascii="Garamond" w:hAnsi="Garamond"/>
          <w:sz w:val="24"/>
          <w:szCs w:val="24"/>
        </w:rPr>
        <w:t xml:space="preserve"> </w:t>
      </w:r>
    </w:p>
    <w:p w14:paraId="0DF5B6C1" w14:textId="77777777" w:rsidR="00E4336D" w:rsidRPr="008E02D6" w:rsidRDefault="00E4336D" w:rsidP="00E4336D">
      <w:pPr>
        <w:jc w:val="both"/>
        <w:rPr>
          <w:rFonts w:ascii="Garamond" w:hAnsi="Garamond"/>
          <w:sz w:val="28"/>
          <w:szCs w:val="28"/>
        </w:rPr>
      </w:pPr>
    </w:p>
    <w:p w14:paraId="68CA78FD" w14:textId="77777777" w:rsidR="00E4336D" w:rsidRPr="008E02D6" w:rsidRDefault="00E4336D" w:rsidP="00E4336D">
      <w:pPr>
        <w:jc w:val="both"/>
        <w:rPr>
          <w:rFonts w:ascii="Garamond" w:hAnsi="Garamond"/>
          <w:sz w:val="28"/>
          <w:szCs w:val="28"/>
        </w:rPr>
      </w:pPr>
    </w:p>
    <w:p w14:paraId="54EC8DE8" w14:textId="186775F6" w:rsidR="006540E6" w:rsidRPr="008E02D6" w:rsidRDefault="006540E6" w:rsidP="006540E6">
      <w:pPr>
        <w:spacing w:line="360" w:lineRule="auto"/>
        <w:ind w:firstLine="1134"/>
        <w:jc w:val="both"/>
        <w:rPr>
          <w:rFonts w:ascii="Garamond" w:hAnsi="Garamond"/>
          <w:sz w:val="28"/>
          <w:szCs w:val="28"/>
        </w:rPr>
      </w:pPr>
      <w:r w:rsidRPr="008E02D6">
        <w:rPr>
          <w:rFonts w:ascii="Garamond" w:hAnsi="Garamond"/>
          <w:sz w:val="28"/>
          <w:szCs w:val="28"/>
        </w:rPr>
        <w:t>Ainda, considerando o Decreto 9013/2017 e suas alterações que regulamenta a Lei 1.283, de 18 de dezembro de 1950, e a Lei 7.889, de 23 de novembro de 1989, que dispõem sobre a inspeção industrial e sanitária de produtos de origem animal.</w:t>
      </w:r>
    </w:p>
    <w:p w14:paraId="603C989D" w14:textId="4B28D840" w:rsidR="006540E6" w:rsidRPr="008E02D6" w:rsidRDefault="006540E6" w:rsidP="006540E6">
      <w:pPr>
        <w:spacing w:line="360" w:lineRule="auto"/>
        <w:ind w:firstLine="1134"/>
        <w:jc w:val="both"/>
        <w:rPr>
          <w:rFonts w:ascii="Garamond" w:hAnsi="Garamond"/>
          <w:sz w:val="28"/>
          <w:szCs w:val="28"/>
        </w:rPr>
      </w:pPr>
      <w:r w:rsidRPr="008E02D6">
        <w:rPr>
          <w:rFonts w:ascii="Garamond" w:hAnsi="Garamond"/>
          <w:sz w:val="28"/>
          <w:szCs w:val="28"/>
        </w:rPr>
        <w:t xml:space="preserve"> Considerando o Sistema Brasileiro de Inspeção de Produtos de Origem Animal (SISBI-POA), que faz parte do Sistema Unificado de Atenção a Sanidade Agropecuária (SUASA), padroniza e harmoniza os procedimentos de inspeção de produtos de origem animal para garantir a inocuidade e segurança alimentar, e suas legislações, que foram atualizadas, contrapondo nossa legislação atual que </w:t>
      </w:r>
      <w:proofErr w:type="gramStart"/>
      <w:r w:rsidRPr="008E02D6">
        <w:rPr>
          <w:rFonts w:ascii="Garamond" w:hAnsi="Garamond"/>
          <w:sz w:val="28"/>
          <w:szCs w:val="28"/>
        </w:rPr>
        <w:t>encontra-se</w:t>
      </w:r>
      <w:proofErr w:type="gramEnd"/>
      <w:r w:rsidRPr="008E02D6">
        <w:rPr>
          <w:rFonts w:ascii="Garamond" w:hAnsi="Garamond"/>
          <w:sz w:val="28"/>
          <w:szCs w:val="28"/>
        </w:rPr>
        <w:t xml:space="preserve"> defasada.</w:t>
      </w:r>
    </w:p>
    <w:p w14:paraId="54252E04" w14:textId="436EFD61" w:rsidR="006540E6" w:rsidRPr="008E02D6" w:rsidRDefault="006540E6" w:rsidP="006540E6">
      <w:pPr>
        <w:spacing w:line="360" w:lineRule="auto"/>
        <w:ind w:firstLine="1134"/>
        <w:jc w:val="both"/>
        <w:rPr>
          <w:rFonts w:ascii="Garamond" w:hAnsi="Garamond"/>
          <w:sz w:val="28"/>
          <w:szCs w:val="28"/>
        </w:rPr>
      </w:pPr>
      <w:r w:rsidRPr="008E02D6">
        <w:rPr>
          <w:rFonts w:ascii="Garamond" w:hAnsi="Garamond"/>
          <w:sz w:val="28"/>
          <w:szCs w:val="28"/>
        </w:rPr>
        <w:t>Considerando a Portaria 081/2020, da Agência de Defesa Agropecuária do Paraná, que estabelece os requisitos e critérios para adesão dos Municípios ou Consórcio de Municípios ao Sistema Unificado de Atenção a Sanidade Agropecuária, com atenção especial à Agricultura Familiar e de Pequeno Porte no Estado do Paraná – SUASA-SUSAF/PR.</w:t>
      </w:r>
    </w:p>
    <w:p w14:paraId="1F4F61FE" w14:textId="289BA1F4" w:rsidR="006540E6" w:rsidRPr="008E02D6" w:rsidRDefault="006540E6" w:rsidP="006540E6">
      <w:pPr>
        <w:spacing w:line="360" w:lineRule="auto"/>
        <w:ind w:firstLine="1134"/>
        <w:jc w:val="both"/>
        <w:rPr>
          <w:rFonts w:ascii="Garamond" w:hAnsi="Garamond"/>
          <w:sz w:val="28"/>
          <w:szCs w:val="28"/>
        </w:rPr>
      </w:pPr>
      <w:r w:rsidRPr="008E02D6">
        <w:rPr>
          <w:rFonts w:ascii="Garamond" w:hAnsi="Garamond"/>
          <w:sz w:val="28"/>
          <w:szCs w:val="28"/>
        </w:rPr>
        <w:lastRenderedPageBreak/>
        <w:t xml:space="preserve">Considerando o Decreto 5.741/2006, que regulamenta os </w:t>
      </w:r>
      <w:proofErr w:type="spellStart"/>
      <w:r w:rsidRPr="008E02D6">
        <w:rPr>
          <w:rFonts w:ascii="Garamond" w:hAnsi="Garamond"/>
          <w:sz w:val="28"/>
          <w:szCs w:val="28"/>
        </w:rPr>
        <w:t>arts</w:t>
      </w:r>
      <w:proofErr w:type="spellEnd"/>
      <w:r w:rsidRPr="008E02D6">
        <w:rPr>
          <w:rFonts w:ascii="Garamond" w:hAnsi="Garamond"/>
          <w:sz w:val="28"/>
          <w:szCs w:val="28"/>
        </w:rPr>
        <w:t>. 27-A, 28-A e 29-A da Lei 8.171/1991, organiza o Sistema Unificado de Atenção a Sanidade</w:t>
      </w:r>
      <w:r w:rsidR="00086C68" w:rsidRPr="008E02D6">
        <w:rPr>
          <w:rFonts w:ascii="Garamond" w:hAnsi="Garamond"/>
          <w:sz w:val="28"/>
          <w:szCs w:val="28"/>
        </w:rPr>
        <w:t xml:space="preserve"> Agropecuária, e dá outras providências.</w:t>
      </w:r>
    </w:p>
    <w:p w14:paraId="75A0E89A" w14:textId="06A50F9C" w:rsidR="00086C68" w:rsidRPr="008E02D6" w:rsidRDefault="00086C68" w:rsidP="006540E6">
      <w:pPr>
        <w:spacing w:line="360" w:lineRule="auto"/>
        <w:ind w:firstLine="1134"/>
        <w:jc w:val="both"/>
        <w:rPr>
          <w:rFonts w:ascii="Garamond" w:hAnsi="Garamond"/>
          <w:sz w:val="28"/>
          <w:szCs w:val="28"/>
        </w:rPr>
      </w:pPr>
      <w:r w:rsidRPr="008E02D6">
        <w:rPr>
          <w:rFonts w:ascii="Garamond" w:hAnsi="Garamond"/>
          <w:sz w:val="28"/>
          <w:szCs w:val="28"/>
        </w:rPr>
        <w:t>Considerando a Lei Orgânica Municipal de Clevelândia/PR, que em seu art. 8, inciso VIII, dispõe que “É da competência do Município fomentar a produção agropecuária e organizar o abastecimento alimentar”.</w:t>
      </w:r>
    </w:p>
    <w:p w14:paraId="172D97E5" w14:textId="47088FA2" w:rsidR="006540E6" w:rsidRPr="008E02D6" w:rsidRDefault="00086C68" w:rsidP="00086C68">
      <w:pPr>
        <w:spacing w:line="360" w:lineRule="auto"/>
        <w:ind w:firstLine="1134"/>
        <w:jc w:val="both"/>
        <w:rPr>
          <w:rFonts w:ascii="Garamond" w:hAnsi="Garamond"/>
          <w:sz w:val="28"/>
          <w:szCs w:val="28"/>
        </w:rPr>
      </w:pPr>
      <w:r w:rsidRPr="008E02D6">
        <w:rPr>
          <w:rFonts w:ascii="Garamond" w:hAnsi="Garamond"/>
          <w:sz w:val="28"/>
          <w:szCs w:val="28"/>
        </w:rPr>
        <w:t>Ante o exposto, este Projeto de Lei visa inovar a atual Legislação Municipal e após, regulamentá-la através de Decreto, possibilitando ao Município entrar no rol de Municípios do Estado do Paraná que integram a SUSAF, promovendo ações municipais voltadas para a formalização de novas agroindústrias e para a implantação de serviços de inspeção, tendo em vista que, in</w:t>
      </w:r>
      <w:r w:rsidR="00D92945">
        <w:rPr>
          <w:rFonts w:ascii="Garamond" w:hAnsi="Garamond"/>
          <w:sz w:val="28"/>
          <w:szCs w:val="28"/>
        </w:rPr>
        <w:t>i</w:t>
      </w:r>
      <w:r w:rsidRPr="008E02D6">
        <w:rPr>
          <w:rFonts w:ascii="Garamond" w:hAnsi="Garamond"/>
          <w:sz w:val="28"/>
          <w:szCs w:val="28"/>
        </w:rPr>
        <w:t xml:space="preserve">ciativas como estas influenciam positivamente na empregabilidade, na capacitação de profissionais, no desenvolvimento econômico e principalmente, na comercialização de produtos com maior segurança sanitária e qualidade para os munícipes </w:t>
      </w:r>
      <w:proofErr w:type="spellStart"/>
      <w:r w:rsidRPr="008E02D6">
        <w:rPr>
          <w:rFonts w:ascii="Garamond" w:hAnsi="Garamond"/>
          <w:sz w:val="28"/>
          <w:szCs w:val="28"/>
        </w:rPr>
        <w:t>clevelandense</w:t>
      </w:r>
      <w:r w:rsidR="00D92945">
        <w:rPr>
          <w:rFonts w:ascii="Garamond" w:hAnsi="Garamond"/>
          <w:sz w:val="28"/>
          <w:szCs w:val="28"/>
        </w:rPr>
        <w:t>s</w:t>
      </w:r>
      <w:proofErr w:type="spellEnd"/>
      <w:r w:rsidRPr="008E02D6">
        <w:rPr>
          <w:rFonts w:ascii="Garamond" w:hAnsi="Garamond"/>
          <w:sz w:val="28"/>
          <w:szCs w:val="28"/>
        </w:rPr>
        <w:t>.</w:t>
      </w:r>
    </w:p>
    <w:p w14:paraId="7079281B" w14:textId="51F6671D" w:rsidR="006540E6" w:rsidRPr="008E02D6" w:rsidRDefault="008428C1" w:rsidP="003E78AF">
      <w:pPr>
        <w:spacing w:line="360" w:lineRule="auto"/>
        <w:ind w:firstLine="1134"/>
        <w:jc w:val="both"/>
        <w:rPr>
          <w:rFonts w:ascii="Garamond" w:hAnsi="Garamond" w:cs="Arial"/>
          <w:sz w:val="28"/>
          <w:szCs w:val="28"/>
        </w:rPr>
      </w:pPr>
      <w:r w:rsidRPr="008E02D6">
        <w:rPr>
          <w:rFonts w:ascii="Garamond" w:hAnsi="Garamond" w:cs="Arial"/>
          <w:sz w:val="28"/>
          <w:szCs w:val="28"/>
        </w:rPr>
        <w:t>Ademais, essas ações objetivam melhorar a visão sobre os negócios e tomada de decisão, estimulando, assim, o aumento da produtividade e da produção sustentável.</w:t>
      </w:r>
    </w:p>
    <w:p w14:paraId="2C4294CF" w14:textId="73CE96B0" w:rsidR="003479DF" w:rsidRPr="008E02D6" w:rsidRDefault="00025A58" w:rsidP="003E78AF">
      <w:pPr>
        <w:spacing w:line="360" w:lineRule="auto"/>
        <w:ind w:firstLine="1134"/>
        <w:jc w:val="both"/>
        <w:rPr>
          <w:rFonts w:ascii="Garamond" w:hAnsi="Garamond" w:cs="Arial"/>
          <w:sz w:val="28"/>
          <w:szCs w:val="28"/>
        </w:rPr>
      </w:pPr>
      <w:r w:rsidRPr="008E02D6">
        <w:rPr>
          <w:rFonts w:ascii="Garamond" w:hAnsi="Garamond" w:cs="Arial"/>
          <w:sz w:val="28"/>
          <w:szCs w:val="28"/>
        </w:rPr>
        <w:t>Assim, considerando o relevante interesse público da matéria e a necessidade legislativa, esperando contar com o apoio e o respaldo dessa Egrégia Casa</w:t>
      </w:r>
      <w:r w:rsidR="003C63C4" w:rsidRPr="008E02D6">
        <w:rPr>
          <w:rFonts w:ascii="Garamond" w:hAnsi="Garamond" w:cs="Arial"/>
          <w:sz w:val="28"/>
          <w:szCs w:val="28"/>
        </w:rPr>
        <w:t>, r</w:t>
      </w:r>
      <w:r w:rsidRPr="008E02D6">
        <w:rPr>
          <w:rFonts w:ascii="Garamond" w:hAnsi="Garamond" w:cs="Arial"/>
          <w:sz w:val="28"/>
          <w:szCs w:val="28"/>
        </w:rPr>
        <w:t>eit</w:t>
      </w:r>
      <w:r w:rsidR="003C63C4" w:rsidRPr="008E02D6">
        <w:rPr>
          <w:rFonts w:ascii="Garamond" w:hAnsi="Garamond" w:cs="Arial"/>
          <w:sz w:val="28"/>
          <w:szCs w:val="28"/>
        </w:rPr>
        <w:t>ero</w:t>
      </w:r>
      <w:r w:rsidRPr="008E02D6">
        <w:rPr>
          <w:rFonts w:ascii="Garamond" w:hAnsi="Garamond" w:cs="Arial"/>
          <w:sz w:val="28"/>
          <w:szCs w:val="28"/>
        </w:rPr>
        <w:t>, nesta oportunidade, minha estima e apreço aos digníssimos componentes dessa egrégia Casa de Lei</w:t>
      </w:r>
      <w:r w:rsidR="000C6A34" w:rsidRPr="008E02D6">
        <w:rPr>
          <w:rFonts w:ascii="Garamond" w:hAnsi="Garamond" w:cs="Arial"/>
          <w:sz w:val="28"/>
          <w:szCs w:val="28"/>
        </w:rPr>
        <w:t>s</w:t>
      </w:r>
      <w:r w:rsidR="003479DF" w:rsidRPr="008E02D6">
        <w:rPr>
          <w:rFonts w:ascii="Garamond" w:hAnsi="Garamond" w:cs="Arial"/>
          <w:sz w:val="28"/>
          <w:szCs w:val="28"/>
        </w:rPr>
        <w:t>.</w:t>
      </w:r>
    </w:p>
    <w:p w14:paraId="220A145E" w14:textId="77777777" w:rsidR="003C63C4" w:rsidRPr="008E02D6" w:rsidRDefault="003C63C4" w:rsidP="00D9461C">
      <w:pPr>
        <w:spacing w:line="360" w:lineRule="auto"/>
        <w:ind w:firstLine="1134"/>
        <w:jc w:val="both"/>
        <w:rPr>
          <w:rFonts w:ascii="Garamond" w:hAnsi="Garamond" w:cs="Arial"/>
          <w:bCs/>
          <w:sz w:val="28"/>
          <w:szCs w:val="28"/>
        </w:rPr>
      </w:pPr>
    </w:p>
    <w:p w14:paraId="4C727E9C" w14:textId="039AE0C1" w:rsidR="00025A58" w:rsidRDefault="00025A58" w:rsidP="008E02D6">
      <w:pPr>
        <w:spacing w:line="360" w:lineRule="auto"/>
        <w:ind w:firstLine="1134"/>
        <w:jc w:val="both"/>
        <w:rPr>
          <w:rFonts w:ascii="Garamond" w:hAnsi="Garamond" w:cs="Arial"/>
          <w:bCs/>
          <w:sz w:val="28"/>
          <w:szCs w:val="28"/>
        </w:rPr>
      </w:pPr>
      <w:r w:rsidRPr="008E02D6">
        <w:rPr>
          <w:rFonts w:ascii="Garamond" w:hAnsi="Garamond" w:cs="Arial"/>
          <w:bCs/>
          <w:sz w:val="28"/>
          <w:szCs w:val="28"/>
        </w:rPr>
        <w:t xml:space="preserve">GABINETE DA PREFEITA DE CLEVELÂNDIA, ESTADO DO PARANÁ, EM </w:t>
      </w:r>
      <w:r w:rsidR="00D92945">
        <w:rPr>
          <w:rFonts w:ascii="Garamond" w:hAnsi="Garamond" w:cs="Arial"/>
          <w:bCs/>
          <w:sz w:val="28"/>
          <w:szCs w:val="28"/>
        </w:rPr>
        <w:t>04</w:t>
      </w:r>
      <w:r w:rsidR="00CD4C3D" w:rsidRPr="008E02D6">
        <w:rPr>
          <w:rFonts w:ascii="Garamond" w:hAnsi="Garamond" w:cs="Arial"/>
          <w:bCs/>
          <w:sz w:val="28"/>
          <w:szCs w:val="28"/>
        </w:rPr>
        <w:t xml:space="preserve"> DE</w:t>
      </w:r>
      <w:r w:rsidR="008E02D6" w:rsidRPr="008E02D6">
        <w:rPr>
          <w:rFonts w:ascii="Garamond" w:hAnsi="Garamond" w:cs="Arial"/>
          <w:bCs/>
          <w:sz w:val="28"/>
          <w:szCs w:val="28"/>
        </w:rPr>
        <w:t xml:space="preserve"> ABRIL</w:t>
      </w:r>
      <w:r w:rsidR="003765C5" w:rsidRPr="008E02D6">
        <w:rPr>
          <w:rFonts w:ascii="Garamond" w:hAnsi="Garamond" w:cs="Arial"/>
          <w:bCs/>
          <w:sz w:val="28"/>
          <w:szCs w:val="28"/>
        </w:rPr>
        <w:t xml:space="preserve"> DE 2023</w:t>
      </w:r>
      <w:r w:rsidRPr="008E02D6">
        <w:rPr>
          <w:rFonts w:ascii="Garamond" w:hAnsi="Garamond" w:cs="Arial"/>
          <w:bCs/>
          <w:sz w:val="28"/>
          <w:szCs w:val="28"/>
        </w:rPr>
        <w:t>.</w:t>
      </w:r>
    </w:p>
    <w:p w14:paraId="2E7B0ADA" w14:textId="77777777" w:rsidR="00D92945" w:rsidRPr="008E02D6" w:rsidRDefault="00D92945" w:rsidP="008E02D6">
      <w:pPr>
        <w:spacing w:line="360" w:lineRule="auto"/>
        <w:ind w:firstLine="1134"/>
        <w:jc w:val="both"/>
        <w:rPr>
          <w:rFonts w:ascii="Garamond" w:hAnsi="Garamond" w:cs="Arial"/>
          <w:bCs/>
          <w:sz w:val="28"/>
          <w:szCs w:val="28"/>
        </w:rPr>
      </w:pPr>
    </w:p>
    <w:p w14:paraId="4A07855F" w14:textId="77777777" w:rsidR="00E60A13" w:rsidRPr="008E02D6" w:rsidRDefault="00E60A13" w:rsidP="00D9461C">
      <w:pPr>
        <w:spacing w:line="360" w:lineRule="auto"/>
        <w:rPr>
          <w:rFonts w:ascii="Garamond" w:hAnsi="Garamond" w:cs="Arial"/>
          <w:b/>
          <w:sz w:val="28"/>
          <w:szCs w:val="28"/>
        </w:rPr>
      </w:pPr>
    </w:p>
    <w:p w14:paraId="5F701617" w14:textId="77777777" w:rsidR="00025A58" w:rsidRPr="008E02D6" w:rsidRDefault="00025A58" w:rsidP="00D9461C">
      <w:pPr>
        <w:spacing w:line="360" w:lineRule="auto"/>
        <w:jc w:val="center"/>
        <w:rPr>
          <w:rFonts w:ascii="Garamond" w:hAnsi="Garamond" w:cs="Arial"/>
          <w:b/>
          <w:sz w:val="28"/>
          <w:szCs w:val="28"/>
        </w:rPr>
      </w:pPr>
      <w:r w:rsidRPr="008E02D6">
        <w:rPr>
          <w:rFonts w:ascii="Garamond" w:hAnsi="Garamond" w:cs="Arial"/>
          <w:b/>
          <w:sz w:val="28"/>
          <w:szCs w:val="28"/>
        </w:rPr>
        <w:t>RAFAELA MARTINS LOSI</w:t>
      </w:r>
    </w:p>
    <w:p w14:paraId="6A0C4E03" w14:textId="77777777" w:rsidR="00025A58" w:rsidRPr="008E02D6" w:rsidRDefault="00025A58" w:rsidP="00D9461C">
      <w:pPr>
        <w:spacing w:line="360" w:lineRule="auto"/>
        <w:jc w:val="center"/>
        <w:rPr>
          <w:rFonts w:ascii="Garamond" w:hAnsi="Garamond" w:cs="Arial"/>
          <w:sz w:val="28"/>
          <w:szCs w:val="28"/>
        </w:rPr>
      </w:pPr>
      <w:r w:rsidRPr="008E02D6">
        <w:rPr>
          <w:rFonts w:ascii="Garamond" w:hAnsi="Garamond" w:cs="Arial"/>
          <w:sz w:val="28"/>
          <w:szCs w:val="28"/>
        </w:rPr>
        <w:t>Prefeita Municipal</w:t>
      </w:r>
    </w:p>
    <w:sectPr w:rsidR="00025A58" w:rsidRPr="008E02D6" w:rsidSect="00794A44">
      <w:headerReference w:type="default" r:id="rId9"/>
      <w:footerReference w:type="default" r:id="rId10"/>
      <w:pgSz w:w="11907" w:h="16840" w:code="9"/>
      <w:pgMar w:top="289" w:right="1134" w:bottom="1276" w:left="1418" w:header="5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19DF7" w14:textId="77777777" w:rsidR="00C358BB" w:rsidRDefault="00C358BB" w:rsidP="00FB48B5">
      <w:r>
        <w:separator/>
      </w:r>
    </w:p>
  </w:endnote>
  <w:endnote w:type="continuationSeparator" w:id="0">
    <w:p w14:paraId="088BFF4F" w14:textId="77777777" w:rsidR="00C358BB" w:rsidRDefault="00C358BB" w:rsidP="00FB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87144"/>
      <w:docPartObj>
        <w:docPartGallery w:val="Page Numbers (Bottom of Page)"/>
        <w:docPartUnique/>
      </w:docPartObj>
    </w:sdtPr>
    <w:sdtContent>
      <w:p w14:paraId="77A987B1" w14:textId="2C25D39D" w:rsidR="008E02D6" w:rsidRDefault="008E02D6">
        <w:pPr>
          <w:pStyle w:val="Rodap"/>
          <w:jc w:val="right"/>
        </w:pPr>
        <w:r>
          <w:fldChar w:fldCharType="begin"/>
        </w:r>
        <w:r>
          <w:instrText>PAGE   \* MERGEFORMAT</w:instrText>
        </w:r>
        <w:r>
          <w:fldChar w:fldCharType="separate"/>
        </w:r>
        <w:r w:rsidR="00D92945">
          <w:rPr>
            <w:noProof/>
          </w:rPr>
          <w:t>9</w:t>
        </w:r>
        <w:r>
          <w:fldChar w:fldCharType="end"/>
        </w:r>
      </w:p>
    </w:sdtContent>
  </w:sdt>
  <w:p w14:paraId="6C12D2C5" w14:textId="11A490A1" w:rsidR="00CE50FA" w:rsidRPr="00EF4498" w:rsidRDefault="00CE50FA">
    <w:pPr>
      <w:pStyle w:val="Rodap"/>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1B2A4" w14:textId="77777777" w:rsidR="00C358BB" w:rsidRDefault="00C358BB" w:rsidP="00FB48B5">
      <w:r>
        <w:separator/>
      </w:r>
    </w:p>
  </w:footnote>
  <w:footnote w:type="continuationSeparator" w:id="0">
    <w:p w14:paraId="6A337AEA" w14:textId="77777777" w:rsidR="00C358BB" w:rsidRDefault="00C358BB" w:rsidP="00FB4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F5DF5" w14:textId="77777777" w:rsidR="00CE50FA" w:rsidRDefault="00CE50FA"/>
  <w:p w14:paraId="6D8464B4" w14:textId="77777777" w:rsidR="00CE50FA" w:rsidRDefault="00CE50FA"/>
  <w:p w14:paraId="0B185264" w14:textId="77777777" w:rsidR="00CE50FA" w:rsidRDefault="00CE50FA"/>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
      <w:gridCol w:w="9015"/>
    </w:tblGrid>
    <w:tr w:rsidR="00CE50FA" w:rsidRPr="00CC7DD1" w14:paraId="5FE7F66F" w14:textId="77777777" w:rsidTr="00670D5B">
      <w:tc>
        <w:tcPr>
          <w:tcW w:w="236" w:type="dxa"/>
          <w:tcBorders>
            <w:top w:val="single" w:sz="4" w:space="0" w:color="auto"/>
            <w:left w:val="single" w:sz="4" w:space="0" w:color="auto"/>
            <w:bottom w:val="single" w:sz="4" w:space="0" w:color="auto"/>
            <w:right w:val="single" w:sz="4" w:space="0" w:color="auto"/>
          </w:tcBorders>
        </w:tcPr>
        <w:p w14:paraId="3F1D89B0" w14:textId="77777777" w:rsidR="00CE50FA" w:rsidRPr="00CC7DD1" w:rsidRDefault="00CE50FA" w:rsidP="004B06FF">
          <w:pPr>
            <w:pStyle w:val="Cabealho"/>
            <w:rPr>
              <w:rFonts w:ascii="Arial" w:hAnsi="Arial" w:cs="Arial"/>
              <w:szCs w:val="24"/>
            </w:rPr>
          </w:pPr>
        </w:p>
      </w:tc>
      <w:tc>
        <w:tcPr>
          <w:tcW w:w="9227" w:type="dxa"/>
          <w:tcBorders>
            <w:top w:val="single" w:sz="4" w:space="0" w:color="auto"/>
            <w:left w:val="single" w:sz="4" w:space="0" w:color="auto"/>
            <w:bottom w:val="single" w:sz="4" w:space="0" w:color="auto"/>
            <w:right w:val="single" w:sz="4" w:space="0" w:color="auto"/>
          </w:tcBorders>
        </w:tcPr>
        <w:p w14:paraId="6B380A17" w14:textId="77777777" w:rsidR="00CE50FA" w:rsidRPr="00CC7DD1" w:rsidRDefault="00CE50FA" w:rsidP="005D2893">
          <w:pPr>
            <w:pStyle w:val="Cabealho"/>
            <w:jc w:val="center"/>
            <w:rPr>
              <w:rFonts w:ascii="Arial" w:hAnsi="Arial" w:cs="Arial"/>
              <w:b/>
              <w:szCs w:val="24"/>
            </w:rPr>
          </w:pPr>
          <w:r>
            <w:rPr>
              <w:rFonts w:ascii="Arial" w:hAnsi="Arial" w:cs="Arial"/>
              <w:b/>
              <w:noProof/>
              <w:szCs w:val="24"/>
            </w:rPr>
            <w:drawing>
              <wp:inline distT="0" distB="0" distL="0" distR="0" wp14:anchorId="2C9608CA" wp14:editId="12DBED4D">
                <wp:extent cx="5934075" cy="1162050"/>
                <wp:effectExtent l="0" t="0" r="9525" b="0"/>
                <wp:docPr id="5" name="Imagem 5" descr="C:\Users\User\AppData\Local\Microsoft\Windows\INetCache\Content.Word\PARTE DE CIMA TIMBRADO CLEVELAND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User\AppData\Local\Microsoft\Windows\INetCache\Content.Word\PARTE DE CIMA TIMBRADO CLEVELAND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162050"/>
                        </a:xfrm>
                        <a:prstGeom prst="rect">
                          <a:avLst/>
                        </a:prstGeom>
                        <a:noFill/>
                        <a:ln>
                          <a:noFill/>
                        </a:ln>
                      </pic:spPr>
                    </pic:pic>
                  </a:graphicData>
                </a:graphic>
              </wp:inline>
            </w:drawing>
          </w:r>
        </w:p>
      </w:tc>
    </w:tr>
  </w:tbl>
  <w:p w14:paraId="7846EAAC" w14:textId="265EA50F" w:rsidR="003E7569" w:rsidRPr="00EF4498" w:rsidRDefault="003E7569">
    <w:pPr>
      <w:pStyle w:val="Cabealho"/>
      <w:rPr>
        <w:rFonts w:ascii="Garamond" w:hAnsi="Garamond"/>
        <w:b/>
        <w:i/>
      </w:rPr>
    </w:pPr>
    <w:r w:rsidRPr="003E7569">
      <w:rPr>
        <w:b/>
        <w:i/>
      </w:rPr>
      <w:t xml:space="preserve">                                               </w:t>
    </w:r>
    <w:r w:rsidR="00011307">
      <w:rPr>
        <w:b/>
        <w: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E6321"/>
    <w:multiLevelType w:val="hybridMultilevel"/>
    <w:tmpl w:val="C1D6D56E"/>
    <w:lvl w:ilvl="0" w:tplc="D508203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17D7B15"/>
    <w:multiLevelType w:val="hybridMultilevel"/>
    <w:tmpl w:val="9CD07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6A46114"/>
    <w:multiLevelType w:val="hybridMultilevel"/>
    <w:tmpl w:val="4C2EF85E"/>
    <w:lvl w:ilvl="0" w:tplc="C518D9C0">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41C42B21"/>
    <w:multiLevelType w:val="hybridMultilevel"/>
    <w:tmpl w:val="8E2EF87C"/>
    <w:lvl w:ilvl="0" w:tplc="64CA006C">
      <w:start w:val="1"/>
      <w:numFmt w:val="bullet"/>
      <w:lvlText w:val=""/>
      <w:lvlJc w:val="left"/>
      <w:pPr>
        <w:ind w:left="1494" w:hanging="360"/>
      </w:pPr>
      <w:rPr>
        <w:rFonts w:ascii="Symbol" w:eastAsia="Times New Roman" w:hAnsi="Symbol" w:cs="Arial" w:hint="default"/>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num w:numId="1" w16cid:durableId="972099531">
    <w:abstractNumId w:val="1"/>
  </w:num>
  <w:num w:numId="2" w16cid:durableId="1163546018">
    <w:abstractNumId w:val="3"/>
  </w:num>
  <w:num w:numId="3" w16cid:durableId="1491865913">
    <w:abstractNumId w:val="2"/>
  </w:num>
  <w:num w:numId="4" w16cid:durableId="153306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CA6"/>
    <w:rsid w:val="00000821"/>
    <w:rsid w:val="0000167C"/>
    <w:rsid w:val="00005425"/>
    <w:rsid w:val="00011307"/>
    <w:rsid w:val="00017D30"/>
    <w:rsid w:val="00025A58"/>
    <w:rsid w:val="00034C88"/>
    <w:rsid w:val="00034E55"/>
    <w:rsid w:val="000412EF"/>
    <w:rsid w:val="00041A21"/>
    <w:rsid w:val="00046797"/>
    <w:rsid w:val="0004723C"/>
    <w:rsid w:val="00047E16"/>
    <w:rsid w:val="00052E86"/>
    <w:rsid w:val="00055811"/>
    <w:rsid w:val="000600EA"/>
    <w:rsid w:val="00062D32"/>
    <w:rsid w:val="00063C84"/>
    <w:rsid w:val="000702EF"/>
    <w:rsid w:val="0007560F"/>
    <w:rsid w:val="000804D5"/>
    <w:rsid w:val="00084D63"/>
    <w:rsid w:val="00085297"/>
    <w:rsid w:val="00086C68"/>
    <w:rsid w:val="00087C07"/>
    <w:rsid w:val="00087EF7"/>
    <w:rsid w:val="00091C79"/>
    <w:rsid w:val="00092191"/>
    <w:rsid w:val="00095176"/>
    <w:rsid w:val="000A1A89"/>
    <w:rsid w:val="000B48E1"/>
    <w:rsid w:val="000B4DD8"/>
    <w:rsid w:val="000B504E"/>
    <w:rsid w:val="000C299B"/>
    <w:rsid w:val="000C6A34"/>
    <w:rsid w:val="000D5C3F"/>
    <w:rsid w:val="000E0268"/>
    <w:rsid w:val="000E1964"/>
    <w:rsid w:val="000E58E5"/>
    <w:rsid w:val="000E5C02"/>
    <w:rsid w:val="000F1AC5"/>
    <w:rsid w:val="000F77DC"/>
    <w:rsid w:val="000F7B7E"/>
    <w:rsid w:val="0010557A"/>
    <w:rsid w:val="00106D4B"/>
    <w:rsid w:val="001129C2"/>
    <w:rsid w:val="00112D94"/>
    <w:rsid w:val="0011495C"/>
    <w:rsid w:val="00115117"/>
    <w:rsid w:val="0011657D"/>
    <w:rsid w:val="001207DB"/>
    <w:rsid w:val="00140AD3"/>
    <w:rsid w:val="001640AF"/>
    <w:rsid w:val="00164329"/>
    <w:rsid w:val="00167B28"/>
    <w:rsid w:val="001718FC"/>
    <w:rsid w:val="00175C86"/>
    <w:rsid w:val="00176B5A"/>
    <w:rsid w:val="00182CB7"/>
    <w:rsid w:val="00185D2B"/>
    <w:rsid w:val="0018632B"/>
    <w:rsid w:val="00194458"/>
    <w:rsid w:val="00196555"/>
    <w:rsid w:val="001A1892"/>
    <w:rsid w:val="001A3377"/>
    <w:rsid w:val="001B3402"/>
    <w:rsid w:val="001C1223"/>
    <w:rsid w:val="001C508F"/>
    <w:rsid w:val="001D092B"/>
    <w:rsid w:val="001D1FD1"/>
    <w:rsid w:val="001D7025"/>
    <w:rsid w:val="001E263A"/>
    <w:rsid w:val="001E5E2B"/>
    <w:rsid w:val="001E7E13"/>
    <w:rsid w:val="001F34C8"/>
    <w:rsid w:val="00201468"/>
    <w:rsid w:val="00201AF7"/>
    <w:rsid w:val="00203273"/>
    <w:rsid w:val="00203CF8"/>
    <w:rsid w:val="00213B13"/>
    <w:rsid w:val="00214B17"/>
    <w:rsid w:val="002307B8"/>
    <w:rsid w:val="002325C5"/>
    <w:rsid w:val="0023261F"/>
    <w:rsid w:val="00234C72"/>
    <w:rsid w:val="002371ED"/>
    <w:rsid w:val="00240187"/>
    <w:rsid w:val="00247485"/>
    <w:rsid w:val="0025089B"/>
    <w:rsid w:val="00257426"/>
    <w:rsid w:val="00260544"/>
    <w:rsid w:val="0026779A"/>
    <w:rsid w:val="00270B52"/>
    <w:rsid w:val="0027176B"/>
    <w:rsid w:val="002772C7"/>
    <w:rsid w:val="00284C6E"/>
    <w:rsid w:val="0029396B"/>
    <w:rsid w:val="00293D70"/>
    <w:rsid w:val="00294565"/>
    <w:rsid w:val="002A45B1"/>
    <w:rsid w:val="002A6C40"/>
    <w:rsid w:val="002B0243"/>
    <w:rsid w:val="002B145F"/>
    <w:rsid w:val="002B5DB3"/>
    <w:rsid w:val="002C150F"/>
    <w:rsid w:val="002D14CC"/>
    <w:rsid w:val="002D5095"/>
    <w:rsid w:val="002D671C"/>
    <w:rsid w:val="002E3AA8"/>
    <w:rsid w:val="002E516E"/>
    <w:rsid w:val="002F20A5"/>
    <w:rsid w:val="002F25C4"/>
    <w:rsid w:val="002F63A4"/>
    <w:rsid w:val="00300D2F"/>
    <w:rsid w:val="00302EF7"/>
    <w:rsid w:val="00303FB1"/>
    <w:rsid w:val="00313F5B"/>
    <w:rsid w:val="003270BE"/>
    <w:rsid w:val="00331F3D"/>
    <w:rsid w:val="00337269"/>
    <w:rsid w:val="003479DF"/>
    <w:rsid w:val="00351E92"/>
    <w:rsid w:val="00354077"/>
    <w:rsid w:val="00356A5B"/>
    <w:rsid w:val="0035701F"/>
    <w:rsid w:val="003602B6"/>
    <w:rsid w:val="003765C5"/>
    <w:rsid w:val="0038057D"/>
    <w:rsid w:val="003805FC"/>
    <w:rsid w:val="0038106A"/>
    <w:rsid w:val="003830CD"/>
    <w:rsid w:val="00393184"/>
    <w:rsid w:val="00393CF1"/>
    <w:rsid w:val="00393EF9"/>
    <w:rsid w:val="003940C2"/>
    <w:rsid w:val="00394824"/>
    <w:rsid w:val="00395351"/>
    <w:rsid w:val="003A0F64"/>
    <w:rsid w:val="003A4F58"/>
    <w:rsid w:val="003A5E21"/>
    <w:rsid w:val="003A7466"/>
    <w:rsid w:val="003A7E3E"/>
    <w:rsid w:val="003B23CE"/>
    <w:rsid w:val="003B5321"/>
    <w:rsid w:val="003B796D"/>
    <w:rsid w:val="003C01FD"/>
    <w:rsid w:val="003C09A9"/>
    <w:rsid w:val="003C1420"/>
    <w:rsid w:val="003C231E"/>
    <w:rsid w:val="003C63C4"/>
    <w:rsid w:val="003C73EC"/>
    <w:rsid w:val="003D02E6"/>
    <w:rsid w:val="003E52A3"/>
    <w:rsid w:val="003E709D"/>
    <w:rsid w:val="003E7569"/>
    <w:rsid w:val="003E78AF"/>
    <w:rsid w:val="003F3CC4"/>
    <w:rsid w:val="003F4332"/>
    <w:rsid w:val="003F6AC9"/>
    <w:rsid w:val="003F75B5"/>
    <w:rsid w:val="00400DE5"/>
    <w:rsid w:val="00401692"/>
    <w:rsid w:val="004030AC"/>
    <w:rsid w:val="004070EE"/>
    <w:rsid w:val="004216BE"/>
    <w:rsid w:val="00423B02"/>
    <w:rsid w:val="00424C46"/>
    <w:rsid w:val="00425475"/>
    <w:rsid w:val="0042575B"/>
    <w:rsid w:val="00425DE3"/>
    <w:rsid w:val="00426F73"/>
    <w:rsid w:val="00430D6C"/>
    <w:rsid w:val="00432DFA"/>
    <w:rsid w:val="00437304"/>
    <w:rsid w:val="00437536"/>
    <w:rsid w:val="00441830"/>
    <w:rsid w:val="00441C6C"/>
    <w:rsid w:val="0044389E"/>
    <w:rsid w:val="0044581C"/>
    <w:rsid w:val="00446D23"/>
    <w:rsid w:val="00446E0D"/>
    <w:rsid w:val="00452493"/>
    <w:rsid w:val="004526C6"/>
    <w:rsid w:val="00462122"/>
    <w:rsid w:val="00462617"/>
    <w:rsid w:val="00465FB5"/>
    <w:rsid w:val="00470188"/>
    <w:rsid w:val="00471995"/>
    <w:rsid w:val="00473188"/>
    <w:rsid w:val="0047371D"/>
    <w:rsid w:val="004819FC"/>
    <w:rsid w:val="00482724"/>
    <w:rsid w:val="00495E32"/>
    <w:rsid w:val="00496A62"/>
    <w:rsid w:val="004A02D7"/>
    <w:rsid w:val="004A3216"/>
    <w:rsid w:val="004A5299"/>
    <w:rsid w:val="004A6EB1"/>
    <w:rsid w:val="004B06FF"/>
    <w:rsid w:val="004C1959"/>
    <w:rsid w:val="004C24AC"/>
    <w:rsid w:val="004C6D18"/>
    <w:rsid w:val="004D324E"/>
    <w:rsid w:val="004D5479"/>
    <w:rsid w:val="004D7D73"/>
    <w:rsid w:val="004E2F75"/>
    <w:rsid w:val="004F0CD0"/>
    <w:rsid w:val="004F0E1A"/>
    <w:rsid w:val="004F6682"/>
    <w:rsid w:val="005039E3"/>
    <w:rsid w:val="00504DCC"/>
    <w:rsid w:val="00505E76"/>
    <w:rsid w:val="00507D27"/>
    <w:rsid w:val="005131A9"/>
    <w:rsid w:val="00513B71"/>
    <w:rsid w:val="0051596E"/>
    <w:rsid w:val="005205A7"/>
    <w:rsid w:val="00520FF1"/>
    <w:rsid w:val="005219F8"/>
    <w:rsid w:val="005223AF"/>
    <w:rsid w:val="00522906"/>
    <w:rsid w:val="005259B7"/>
    <w:rsid w:val="0052605D"/>
    <w:rsid w:val="00527E4F"/>
    <w:rsid w:val="005337C5"/>
    <w:rsid w:val="00533A32"/>
    <w:rsid w:val="00533C8E"/>
    <w:rsid w:val="005372B3"/>
    <w:rsid w:val="00537676"/>
    <w:rsid w:val="00542182"/>
    <w:rsid w:val="005433B3"/>
    <w:rsid w:val="00545466"/>
    <w:rsid w:val="00547109"/>
    <w:rsid w:val="00550E55"/>
    <w:rsid w:val="005530A6"/>
    <w:rsid w:val="005530CA"/>
    <w:rsid w:val="0056431F"/>
    <w:rsid w:val="0056614B"/>
    <w:rsid w:val="00566F47"/>
    <w:rsid w:val="00575BCE"/>
    <w:rsid w:val="00576864"/>
    <w:rsid w:val="00590513"/>
    <w:rsid w:val="005A705B"/>
    <w:rsid w:val="005B4043"/>
    <w:rsid w:val="005B4BDD"/>
    <w:rsid w:val="005B549E"/>
    <w:rsid w:val="005C0435"/>
    <w:rsid w:val="005C2435"/>
    <w:rsid w:val="005C24BC"/>
    <w:rsid w:val="005C5F94"/>
    <w:rsid w:val="005D0F40"/>
    <w:rsid w:val="005D2148"/>
    <w:rsid w:val="005D2893"/>
    <w:rsid w:val="005D562B"/>
    <w:rsid w:val="005E05A9"/>
    <w:rsid w:val="005E36C8"/>
    <w:rsid w:val="005E54A4"/>
    <w:rsid w:val="005E7DF7"/>
    <w:rsid w:val="005F2F06"/>
    <w:rsid w:val="005F64D9"/>
    <w:rsid w:val="005F772D"/>
    <w:rsid w:val="00613B38"/>
    <w:rsid w:val="0062015F"/>
    <w:rsid w:val="006278A7"/>
    <w:rsid w:val="00632461"/>
    <w:rsid w:val="00637544"/>
    <w:rsid w:val="00640F82"/>
    <w:rsid w:val="006433D3"/>
    <w:rsid w:val="00645FFD"/>
    <w:rsid w:val="006461E4"/>
    <w:rsid w:val="006470EB"/>
    <w:rsid w:val="0065156C"/>
    <w:rsid w:val="00651C5D"/>
    <w:rsid w:val="006535B8"/>
    <w:rsid w:val="006540E6"/>
    <w:rsid w:val="006541FC"/>
    <w:rsid w:val="00657C3F"/>
    <w:rsid w:val="00657F0E"/>
    <w:rsid w:val="006625D2"/>
    <w:rsid w:val="00664405"/>
    <w:rsid w:val="00670D5B"/>
    <w:rsid w:val="00676512"/>
    <w:rsid w:val="00683830"/>
    <w:rsid w:val="00684C99"/>
    <w:rsid w:val="00690570"/>
    <w:rsid w:val="00691D09"/>
    <w:rsid w:val="00696610"/>
    <w:rsid w:val="006A08DE"/>
    <w:rsid w:val="006A19C5"/>
    <w:rsid w:val="006A33BD"/>
    <w:rsid w:val="006B0696"/>
    <w:rsid w:val="006B20FB"/>
    <w:rsid w:val="006C587B"/>
    <w:rsid w:val="006D27AE"/>
    <w:rsid w:val="006D5298"/>
    <w:rsid w:val="006D769D"/>
    <w:rsid w:val="006E12AA"/>
    <w:rsid w:val="006E3385"/>
    <w:rsid w:val="006E64D3"/>
    <w:rsid w:val="006E6655"/>
    <w:rsid w:val="006E66B5"/>
    <w:rsid w:val="006F0B17"/>
    <w:rsid w:val="006F3464"/>
    <w:rsid w:val="006F4E3F"/>
    <w:rsid w:val="006F5E37"/>
    <w:rsid w:val="007032F5"/>
    <w:rsid w:val="0070454B"/>
    <w:rsid w:val="00706DAF"/>
    <w:rsid w:val="007072F0"/>
    <w:rsid w:val="00710CA6"/>
    <w:rsid w:val="00712150"/>
    <w:rsid w:val="00723467"/>
    <w:rsid w:val="00723AB0"/>
    <w:rsid w:val="007319E0"/>
    <w:rsid w:val="00732DA8"/>
    <w:rsid w:val="007331EC"/>
    <w:rsid w:val="00737C39"/>
    <w:rsid w:val="0074539D"/>
    <w:rsid w:val="0075000F"/>
    <w:rsid w:val="00751A1D"/>
    <w:rsid w:val="00752B8D"/>
    <w:rsid w:val="00756623"/>
    <w:rsid w:val="0075761A"/>
    <w:rsid w:val="007708E4"/>
    <w:rsid w:val="00771172"/>
    <w:rsid w:val="00771F6C"/>
    <w:rsid w:val="00772BD4"/>
    <w:rsid w:val="00782103"/>
    <w:rsid w:val="007870C9"/>
    <w:rsid w:val="00792E12"/>
    <w:rsid w:val="00793DDD"/>
    <w:rsid w:val="00794A44"/>
    <w:rsid w:val="00795BC9"/>
    <w:rsid w:val="007A132E"/>
    <w:rsid w:val="007A212B"/>
    <w:rsid w:val="007A3304"/>
    <w:rsid w:val="007A4D4F"/>
    <w:rsid w:val="007B35DF"/>
    <w:rsid w:val="007C4860"/>
    <w:rsid w:val="007C6139"/>
    <w:rsid w:val="007D17A1"/>
    <w:rsid w:val="007D59E1"/>
    <w:rsid w:val="007D77FA"/>
    <w:rsid w:val="007E13ED"/>
    <w:rsid w:val="007E1663"/>
    <w:rsid w:val="007E1FC5"/>
    <w:rsid w:val="007E2518"/>
    <w:rsid w:val="007E25CE"/>
    <w:rsid w:val="007E407B"/>
    <w:rsid w:val="007E5F40"/>
    <w:rsid w:val="007E6413"/>
    <w:rsid w:val="007E7BE0"/>
    <w:rsid w:val="007F1645"/>
    <w:rsid w:val="007F21BE"/>
    <w:rsid w:val="007F47A5"/>
    <w:rsid w:val="007F5210"/>
    <w:rsid w:val="007F6132"/>
    <w:rsid w:val="00800067"/>
    <w:rsid w:val="00813A08"/>
    <w:rsid w:val="00814666"/>
    <w:rsid w:val="00815634"/>
    <w:rsid w:val="00817C6C"/>
    <w:rsid w:val="00834E3C"/>
    <w:rsid w:val="00835017"/>
    <w:rsid w:val="008428C1"/>
    <w:rsid w:val="00843BFD"/>
    <w:rsid w:val="00843CEE"/>
    <w:rsid w:val="008443F6"/>
    <w:rsid w:val="00844FDA"/>
    <w:rsid w:val="00845FCE"/>
    <w:rsid w:val="0085053F"/>
    <w:rsid w:val="008507F8"/>
    <w:rsid w:val="00857B30"/>
    <w:rsid w:val="008618EE"/>
    <w:rsid w:val="00862EF3"/>
    <w:rsid w:val="00864078"/>
    <w:rsid w:val="008664B0"/>
    <w:rsid w:val="00866C4D"/>
    <w:rsid w:val="00872A73"/>
    <w:rsid w:val="00881127"/>
    <w:rsid w:val="0088307D"/>
    <w:rsid w:val="00887F6C"/>
    <w:rsid w:val="00892C69"/>
    <w:rsid w:val="00895743"/>
    <w:rsid w:val="00897E37"/>
    <w:rsid w:val="008B2041"/>
    <w:rsid w:val="008B43E6"/>
    <w:rsid w:val="008C45BE"/>
    <w:rsid w:val="008C7190"/>
    <w:rsid w:val="008D22D3"/>
    <w:rsid w:val="008E02D6"/>
    <w:rsid w:val="008E3D6F"/>
    <w:rsid w:val="008E50BB"/>
    <w:rsid w:val="008E6F52"/>
    <w:rsid w:val="008F09CE"/>
    <w:rsid w:val="008F215E"/>
    <w:rsid w:val="008F36FF"/>
    <w:rsid w:val="00905E4B"/>
    <w:rsid w:val="009116D0"/>
    <w:rsid w:val="00912C3F"/>
    <w:rsid w:val="00922BD7"/>
    <w:rsid w:val="00924354"/>
    <w:rsid w:val="00924BD2"/>
    <w:rsid w:val="0092631A"/>
    <w:rsid w:val="00930A3A"/>
    <w:rsid w:val="00934D0C"/>
    <w:rsid w:val="00941F58"/>
    <w:rsid w:val="00950E72"/>
    <w:rsid w:val="009537D6"/>
    <w:rsid w:val="00956B7D"/>
    <w:rsid w:val="009724BE"/>
    <w:rsid w:val="00976CC7"/>
    <w:rsid w:val="00984B3D"/>
    <w:rsid w:val="009855B0"/>
    <w:rsid w:val="00993DB1"/>
    <w:rsid w:val="00994062"/>
    <w:rsid w:val="009940E4"/>
    <w:rsid w:val="00994E45"/>
    <w:rsid w:val="009972EB"/>
    <w:rsid w:val="00997547"/>
    <w:rsid w:val="009A4361"/>
    <w:rsid w:val="009A6E0A"/>
    <w:rsid w:val="009B088D"/>
    <w:rsid w:val="009B1B1D"/>
    <w:rsid w:val="009B7917"/>
    <w:rsid w:val="009C273C"/>
    <w:rsid w:val="009C3077"/>
    <w:rsid w:val="009D1AA9"/>
    <w:rsid w:val="009D2BD1"/>
    <w:rsid w:val="009D5E90"/>
    <w:rsid w:val="009E1718"/>
    <w:rsid w:val="009E4D60"/>
    <w:rsid w:val="009E4EBF"/>
    <w:rsid w:val="009E6FE1"/>
    <w:rsid w:val="009F5F46"/>
    <w:rsid w:val="009F60B6"/>
    <w:rsid w:val="00A01F65"/>
    <w:rsid w:val="00A04FF1"/>
    <w:rsid w:val="00A05D11"/>
    <w:rsid w:val="00A1103C"/>
    <w:rsid w:val="00A13BA8"/>
    <w:rsid w:val="00A2003C"/>
    <w:rsid w:val="00A25B5A"/>
    <w:rsid w:val="00A32BAE"/>
    <w:rsid w:val="00A33BCA"/>
    <w:rsid w:val="00A4084B"/>
    <w:rsid w:val="00A4108B"/>
    <w:rsid w:val="00A469D2"/>
    <w:rsid w:val="00A46D0F"/>
    <w:rsid w:val="00A54B43"/>
    <w:rsid w:val="00A63474"/>
    <w:rsid w:val="00A6601C"/>
    <w:rsid w:val="00A72663"/>
    <w:rsid w:val="00A73CAB"/>
    <w:rsid w:val="00A871AF"/>
    <w:rsid w:val="00A90760"/>
    <w:rsid w:val="00A94568"/>
    <w:rsid w:val="00A97E07"/>
    <w:rsid w:val="00AA168E"/>
    <w:rsid w:val="00AA38AF"/>
    <w:rsid w:val="00AB3C57"/>
    <w:rsid w:val="00AB3E9C"/>
    <w:rsid w:val="00AB68BA"/>
    <w:rsid w:val="00AC086B"/>
    <w:rsid w:val="00AC1537"/>
    <w:rsid w:val="00AC37C4"/>
    <w:rsid w:val="00AC440E"/>
    <w:rsid w:val="00AC4A99"/>
    <w:rsid w:val="00AC6690"/>
    <w:rsid w:val="00AD0272"/>
    <w:rsid w:val="00AD17CD"/>
    <w:rsid w:val="00AD6514"/>
    <w:rsid w:val="00AD69C3"/>
    <w:rsid w:val="00AE04DF"/>
    <w:rsid w:val="00AE2189"/>
    <w:rsid w:val="00AE2B9D"/>
    <w:rsid w:val="00AE4201"/>
    <w:rsid w:val="00AF2A0F"/>
    <w:rsid w:val="00AF6EE7"/>
    <w:rsid w:val="00B00B5E"/>
    <w:rsid w:val="00B0282F"/>
    <w:rsid w:val="00B034FC"/>
    <w:rsid w:val="00B045A6"/>
    <w:rsid w:val="00B05CF2"/>
    <w:rsid w:val="00B17054"/>
    <w:rsid w:val="00B25BC8"/>
    <w:rsid w:val="00B30478"/>
    <w:rsid w:val="00B3355E"/>
    <w:rsid w:val="00B34455"/>
    <w:rsid w:val="00B3661F"/>
    <w:rsid w:val="00B41472"/>
    <w:rsid w:val="00B42ED9"/>
    <w:rsid w:val="00B52D13"/>
    <w:rsid w:val="00B53170"/>
    <w:rsid w:val="00B55C5F"/>
    <w:rsid w:val="00B57316"/>
    <w:rsid w:val="00B63589"/>
    <w:rsid w:val="00B64D54"/>
    <w:rsid w:val="00B67D8C"/>
    <w:rsid w:val="00B710E5"/>
    <w:rsid w:val="00B76C5A"/>
    <w:rsid w:val="00B77C4F"/>
    <w:rsid w:val="00B87CED"/>
    <w:rsid w:val="00B90E71"/>
    <w:rsid w:val="00B91F42"/>
    <w:rsid w:val="00B92428"/>
    <w:rsid w:val="00B93308"/>
    <w:rsid w:val="00BA0538"/>
    <w:rsid w:val="00BA1F83"/>
    <w:rsid w:val="00BA319A"/>
    <w:rsid w:val="00BA43F2"/>
    <w:rsid w:val="00BC06C9"/>
    <w:rsid w:val="00BC0930"/>
    <w:rsid w:val="00BC2FEC"/>
    <w:rsid w:val="00BD0764"/>
    <w:rsid w:val="00BE0A61"/>
    <w:rsid w:val="00BE1761"/>
    <w:rsid w:val="00BE1A57"/>
    <w:rsid w:val="00BE57A1"/>
    <w:rsid w:val="00BF135A"/>
    <w:rsid w:val="00BF51C6"/>
    <w:rsid w:val="00C054AE"/>
    <w:rsid w:val="00C110BE"/>
    <w:rsid w:val="00C11802"/>
    <w:rsid w:val="00C21325"/>
    <w:rsid w:val="00C2488D"/>
    <w:rsid w:val="00C31418"/>
    <w:rsid w:val="00C34135"/>
    <w:rsid w:val="00C349A9"/>
    <w:rsid w:val="00C34EDD"/>
    <w:rsid w:val="00C358BB"/>
    <w:rsid w:val="00C35AD9"/>
    <w:rsid w:val="00C37249"/>
    <w:rsid w:val="00C37E78"/>
    <w:rsid w:val="00C434C9"/>
    <w:rsid w:val="00C51B9D"/>
    <w:rsid w:val="00C607DA"/>
    <w:rsid w:val="00C6669B"/>
    <w:rsid w:val="00C75608"/>
    <w:rsid w:val="00C75BF6"/>
    <w:rsid w:val="00C75E2D"/>
    <w:rsid w:val="00C81AEB"/>
    <w:rsid w:val="00C824FA"/>
    <w:rsid w:val="00C93E68"/>
    <w:rsid w:val="00C96E67"/>
    <w:rsid w:val="00C979AA"/>
    <w:rsid w:val="00CA5DD4"/>
    <w:rsid w:val="00CA786C"/>
    <w:rsid w:val="00CB0219"/>
    <w:rsid w:val="00CB27F0"/>
    <w:rsid w:val="00CB53EE"/>
    <w:rsid w:val="00CB5EF6"/>
    <w:rsid w:val="00CB6F1A"/>
    <w:rsid w:val="00CD4C3D"/>
    <w:rsid w:val="00CD4EA8"/>
    <w:rsid w:val="00CD5208"/>
    <w:rsid w:val="00CD5932"/>
    <w:rsid w:val="00CD5C6C"/>
    <w:rsid w:val="00CD6084"/>
    <w:rsid w:val="00CE1656"/>
    <w:rsid w:val="00CE50FA"/>
    <w:rsid w:val="00CF3AD3"/>
    <w:rsid w:val="00CF49D8"/>
    <w:rsid w:val="00CF7CAC"/>
    <w:rsid w:val="00D00DD2"/>
    <w:rsid w:val="00D026FF"/>
    <w:rsid w:val="00D04A34"/>
    <w:rsid w:val="00D05B79"/>
    <w:rsid w:val="00D075C6"/>
    <w:rsid w:val="00D1510C"/>
    <w:rsid w:val="00D17E7D"/>
    <w:rsid w:val="00D20D8D"/>
    <w:rsid w:val="00D21D47"/>
    <w:rsid w:val="00D2245A"/>
    <w:rsid w:val="00D234B5"/>
    <w:rsid w:val="00D25526"/>
    <w:rsid w:val="00D30187"/>
    <w:rsid w:val="00D30E79"/>
    <w:rsid w:val="00D328A4"/>
    <w:rsid w:val="00D33B4C"/>
    <w:rsid w:val="00D33F71"/>
    <w:rsid w:val="00D406A6"/>
    <w:rsid w:val="00D416A9"/>
    <w:rsid w:val="00D4272D"/>
    <w:rsid w:val="00D4368E"/>
    <w:rsid w:val="00D4635A"/>
    <w:rsid w:val="00D51EBE"/>
    <w:rsid w:val="00D52982"/>
    <w:rsid w:val="00D56A4D"/>
    <w:rsid w:val="00D614EC"/>
    <w:rsid w:val="00D6152D"/>
    <w:rsid w:val="00D664B8"/>
    <w:rsid w:val="00D6661B"/>
    <w:rsid w:val="00D843C2"/>
    <w:rsid w:val="00D844D1"/>
    <w:rsid w:val="00D92945"/>
    <w:rsid w:val="00D92DD8"/>
    <w:rsid w:val="00D944BB"/>
    <w:rsid w:val="00D9461C"/>
    <w:rsid w:val="00D95CF1"/>
    <w:rsid w:val="00DA164D"/>
    <w:rsid w:val="00DA4C06"/>
    <w:rsid w:val="00DB3584"/>
    <w:rsid w:val="00DB3851"/>
    <w:rsid w:val="00DC296E"/>
    <w:rsid w:val="00DC3868"/>
    <w:rsid w:val="00DD3D0A"/>
    <w:rsid w:val="00DD572F"/>
    <w:rsid w:val="00DD5D5F"/>
    <w:rsid w:val="00DE36E3"/>
    <w:rsid w:val="00DF05BD"/>
    <w:rsid w:val="00E0069A"/>
    <w:rsid w:val="00E110E5"/>
    <w:rsid w:val="00E23AE6"/>
    <w:rsid w:val="00E27670"/>
    <w:rsid w:val="00E30D22"/>
    <w:rsid w:val="00E327DA"/>
    <w:rsid w:val="00E332C9"/>
    <w:rsid w:val="00E33650"/>
    <w:rsid w:val="00E4336D"/>
    <w:rsid w:val="00E518E7"/>
    <w:rsid w:val="00E54C02"/>
    <w:rsid w:val="00E60A13"/>
    <w:rsid w:val="00E6203D"/>
    <w:rsid w:val="00E624DD"/>
    <w:rsid w:val="00E6589F"/>
    <w:rsid w:val="00E6632C"/>
    <w:rsid w:val="00E71857"/>
    <w:rsid w:val="00E72816"/>
    <w:rsid w:val="00E7356B"/>
    <w:rsid w:val="00E76C34"/>
    <w:rsid w:val="00E81094"/>
    <w:rsid w:val="00E81186"/>
    <w:rsid w:val="00E82646"/>
    <w:rsid w:val="00E84A05"/>
    <w:rsid w:val="00E85186"/>
    <w:rsid w:val="00E85F54"/>
    <w:rsid w:val="00E9389A"/>
    <w:rsid w:val="00E9422F"/>
    <w:rsid w:val="00EA0D37"/>
    <w:rsid w:val="00EA3078"/>
    <w:rsid w:val="00EA3725"/>
    <w:rsid w:val="00EA401D"/>
    <w:rsid w:val="00EA44B0"/>
    <w:rsid w:val="00EA5940"/>
    <w:rsid w:val="00EB0487"/>
    <w:rsid w:val="00EB15F1"/>
    <w:rsid w:val="00EB251D"/>
    <w:rsid w:val="00EB7D39"/>
    <w:rsid w:val="00EC05D4"/>
    <w:rsid w:val="00EC31D0"/>
    <w:rsid w:val="00ED1AD3"/>
    <w:rsid w:val="00ED362D"/>
    <w:rsid w:val="00ED5454"/>
    <w:rsid w:val="00ED66D7"/>
    <w:rsid w:val="00EE1A04"/>
    <w:rsid w:val="00EE1FE2"/>
    <w:rsid w:val="00EE27A4"/>
    <w:rsid w:val="00EF1C9C"/>
    <w:rsid w:val="00EF4498"/>
    <w:rsid w:val="00F0091E"/>
    <w:rsid w:val="00F121DA"/>
    <w:rsid w:val="00F1673B"/>
    <w:rsid w:val="00F16D04"/>
    <w:rsid w:val="00F27BEA"/>
    <w:rsid w:val="00F311ED"/>
    <w:rsid w:val="00F3278D"/>
    <w:rsid w:val="00F364AA"/>
    <w:rsid w:val="00F41625"/>
    <w:rsid w:val="00F420B4"/>
    <w:rsid w:val="00F42E92"/>
    <w:rsid w:val="00F46D12"/>
    <w:rsid w:val="00F47ADA"/>
    <w:rsid w:val="00F527FC"/>
    <w:rsid w:val="00F54B05"/>
    <w:rsid w:val="00F552DB"/>
    <w:rsid w:val="00F55430"/>
    <w:rsid w:val="00F624C4"/>
    <w:rsid w:val="00F63471"/>
    <w:rsid w:val="00F64446"/>
    <w:rsid w:val="00F66749"/>
    <w:rsid w:val="00F73BA3"/>
    <w:rsid w:val="00F772C2"/>
    <w:rsid w:val="00F77A99"/>
    <w:rsid w:val="00F8650D"/>
    <w:rsid w:val="00F9440F"/>
    <w:rsid w:val="00F96CCF"/>
    <w:rsid w:val="00F973D1"/>
    <w:rsid w:val="00FA23DD"/>
    <w:rsid w:val="00FB48B5"/>
    <w:rsid w:val="00FB4FF3"/>
    <w:rsid w:val="00FB59C7"/>
    <w:rsid w:val="00FC35DC"/>
    <w:rsid w:val="00FC3BDD"/>
    <w:rsid w:val="00FC5B24"/>
    <w:rsid w:val="00FD25E7"/>
    <w:rsid w:val="00FD5639"/>
    <w:rsid w:val="00FD5FA3"/>
    <w:rsid w:val="00FE148B"/>
    <w:rsid w:val="00FE5ACC"/>
    <w:rsid w:val="00FE7DCE"/>
    <w:rsid w:val="00FF1020"/>
    <w:rsid w:val="00FF1E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EC0E7"/>
  <w15:docId w15:val="{FD0A75DC-8EB9-4090-ABD5-65D56B46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CA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E84A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74539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B0282F"/>
    <w:pPr>
      <w:keepNext/>
      <w:spacing w:before="240" w:after="60"/>
      <w:outlineLvl w:val="2"/>
    </w:pPr>
    <w:rPr>
      <w:rFonts w:ascii="Arial" w:hAnsi="Arial" w:cs="Arial"/>
      <w:b/>
      <w:bCs/>
      <w:sz w:val="26"/>
      <w:szCs w:val="26"/>
    </w:rPr>
  </w:style>
  <w:style w:type="paragraph" w:styleId="Ttulo8">
    <w:name w:val="heading 8"/>
    <w:basedOn w:val="Normal"/>
    <w:next w:val="Normal"/>
    <w:link w:val="Ttulo8Char"/>
    <w:uiPriority w:val="9"/>
    <w:unhideWhenUsed/>
    <w:qFormat/>
    <w:rsid w:val="00691D09"/>
    <w:pPr>
      <w:keepNext/>
      <w:keepLines/>
      <w:spacing w:before="200"/>
      <w:outlineLvl w:val="7"/>
    </w:pPr>
    <w:rPr>
      <w:rFonts w:asciiTheme="majorHAnsi" w:eastAsiaTheme="majorEastAsia" w:hAnsiTheme="majorHAnsi" w:cstheme="majorBidi"/>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710CA6"/>
    <w:pPr>
      <w:tabs>
        <w:tab w:val="center" w:pos="4419"/>
        <w:tab w:val="right" w:pos="8838"/>
      </w:tabs>
    </w:pPr>
    <w:rPr>
      <w:sz w:val="24"/>
    </w:rPr>
  </w:style>
  <w:style w:type="character" w:customStyle="1" w:styleId="CabealhoChar">
    <w:name w:val="Cabeçalho Char"/>
    <w:basedOn w:val="Fontepargpadro"/>
    <w:link w:val="Cabealho"/>
    <w:rsid w:val="00710CA6"/>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62015F"/>
    <w:pPr>
      <w:jc w:val="both"/>
    </w:pPr>
    <w:rPr>
      <w:sz w:val="28"/>
    </w:rPr>
  </w:style>
  <w:style w:type="character" w:customStyle="1" w:styleId="Corpodetexto3Char">
    <w:name w:val="Corpo de texto 3 Char"/>
    <w:basedOn w:val="Fontepargpadro"/>
    <w:link w:val="Corpodetexto3"/>
    <w:rsid w:val="0062015F"/>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62015F"/>
    <w:pPr>
      <w:spacing w:after="120"/>
      <w:ind w:left="283"/>
    </w:pPr>
    <w:rPr>
      <w:sz w:val="16"/>
      <w:szCs w:val="16"/>
    </w:rPr>
  </w:style>
  <w:style w:type="character" w:customStyle="1" w:styleId="Recuodecorpodetexto3Char">
    <w:name w:val="Recuo de corpo de texto 3 Char"/>
    <w:basedOn w:val="Fontepargpadro"/>
    <w:link w:val="Recuodecorpodetexto3"/>
    <w:rsid w:val="0062015F"/>
    <w:rPr>
      <w:rFonts w:ascii="Times New Roman" w:eastAsia="Times New Roman" w:hAnsi="Times New Roman" w:cs="Times New Roman"/>
      <w:sz w:val="16"/>
      <w:szCs w:val="16"/>
      <w:lang w:eastAsia="pt-BR"/>
    </w:rPr>
  </w:style>
  <w:style w:type="paragraph" w:styleId="Rodap">
    <w:name w:val="footer"/>
    <w:basedOn w:val="Normal"/>
    <w:link w:val="RodapChar"/>
    <w:uiPriority w:val="99"/>
    <w:unhideWhenUsed/>
    <w:rsid w:val="0062015F"/>
    <w:pPr>
      <w:tabs>
        <w:tab w:val="center" w:pos="4252"/>
        <w:tab w:val="right" w:pos="8504"/>
      </w:tabs>
    </w:pPr>
  </w:style>
  <w:style w:type="character" w:customStyle="1" w:styleId="RodapChar">
    <w:name w:val="Rodapé Char"/>
    <w:basedOn w:val="Fontepargpadro"/>
    <w:link w:val="Rodap"/>
    <w:uiPriority w:val="99"/>
    <w:rsid w:val="0062015F"/>
    <w:rPr>
      <w:rFonts w:ascii="Times New Roman" w:eastAsia="Times New Roman" w:hAnsi="Times New Roman" w:cs="Times New Roman"/>
      <w:sz w:val="20"/>
      <w:szCs w:val="20"/>
      <w:lang w:eastAsia="pt-BR"/>
    </w:rPr>
  </w:style>
  <w:style w:type="paragraph" w:styleId="Corpodetexto2">
    <w:name w:val="Body Text 2"/>
    <w:basedOn w:val="Normal"/>
    <w:link w:val="Corpodetexto2Char"/>
    <w:uiPriority w:val="99"/>
    <w:semiHidden/>
    <w:unhideWhenUsed/>
    <w:rsid w:val="00A54B43"/>
    <w:pPr>
      <w:spacing w:after="120" w:line="480" w:lineRule="auto"/>
    </w:pPr>
  </w:style>
  <w:style w:type="character" w:customStyle="1" w:styleId="Corpodetexto2Char">
    <w:name w:val="Corpo de texto 2 Char"/>
    <w:basedOn w:val="Fontepargpadro"/>
    <w:link w:val="Corpodetexto2"/>
    <w:uiPriority w:val="99"/>
    <w:semiHidden/>
    <w:rsid w:val="00A54B43"/>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A54B43"/>
    <w:pPr>
      <w:spacing w:after="120"/>
    </w:pPr>
    <w:rPr>
      <w:sz w:val="24"/>
      <w:szCs w:val="24"/>
    </w:rPr>
  </w:style>
  <w:style w:type="character" w:customStyle="1" w:styleId="CorpodetextoChar">
    <w:name w:val="Corpo de texto Char"/>
    <w:basedOn w:val="Fontepargpadro"/>
    <w:link w:val="Corpodetexto"/>
    <w:rsid w:val="00A54B43"/>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A54B43"/>
    <w:pPr>
      <w:spacing w:after="120"/>
      <w:ind w:left="283"/>
    </w:pPr>
    <w:rPr>
      <w:sz w:val="24"/>
      <w:szCs w:val="24"/>
    </w:rPr>
  </w:style>
  <w:style w:type="character" w:customStyle="1" w:styleId="RecuodecorpodetextoChar">
    <w:name w:val="Recuo de corpo de texto Char"/>
    <w:basedOn w:val="Fontepargpadro"/>
    <w:link w:val="Recuodecorpodetexto"/>
    <w:rsid w:val="00A54B43"/>
    <w:rPr>
      <w:rFonts w:ascii="Times New Roman" w:eastAsia="Times New Roman" w:hAnsi="Times New Roman" w:cs="Times New Roman"/>
      <w:sz w:val="24"/>
      <w:szCs w:val="24"/>
      <w:lang w:eastAsia="pt-BR"/>
    </w:rPr>
  </w:style>
  <w:style w:type="character" w:styleId="Hyperlink">
    <w:name w:val="Hyperlink"/>
    <w:basedOn w:val="Fontepargpadro"/>
    <w:unhideWhenUsed/>
    <w:rsid w:val="008664B0"/>
    <w:rPr>
      <w:color w:val="0000FF"/>
      <w:u w:val="single"/>
    </w:rPr>
  </w:style>
  <w:style w:type="character" w:customStyle="1" w:styleId="Ttulo3Char">
    <w:name w:val="Título 3 Char"/>
    <w:basedOn w:val="Fontepargpadro"/>
    <w:link w:val="Ttulo3"/>
    <w:rsid w:val="00B0282F"/>
    <w:rPr>
      <w:rFonts w:ascii="Arial" w:eastAsia="Times New Roman" w:hAnsi="Arial" w:cs="Arial"/>
      <w:b/>
      <w:bCs/>
      <w:sz w:val="26"/>
      <w:szCs w:val="26"/>
      <w:lang w:eastAsia="pt-BR"/>
    </w:rPr>
  </w:style>
  <w:style w:type="paragraph" w:styleId="Textodebalo">
    <w:name w:val="Balloon Text"/>
    <w:basedOn w:val="Normal"/>
    <w:link w:val="TextodebaloChar"/>
    <w:uiPriority w:val="99"/>
    <w:semiHidden/>
    <w:unhideWhenUsed/>
    <w:rsid w:val="000804D5"/>
    <w:rPr>
      <w:rFonts w:ascii="Tahoma" w:hAnsi="Tahoma" w:cs="Tahoma"/>
      <w:sz w:val="16"/>
      <w:szCs w:val="16"/>
    </w:rPr>
  </w:style>
  <w:style w:type="character" w:customStyle="1" w:styleId="TextodebaloChar">
    <w:name w:val="Texto de balão Char"/>
    <w:basedOn w:val="Fontepargpadro"/>
    <w:link w:val="Textodebalo"/>
    <w:uiPriority w:val="99"/>
    <w:semiHidden/>
    <w:rsid w:val="000804D5"/>
    <w:rPr>
      <w:rFonts w:ascii="Tahoma" w:eastAsia="Times New Roman" w:hAnsi="Tahoma" w:cs="Tahoma"/>
      <w:sz w:val="16"/>
      <w:szCs w:val="16"/>
      <w:lang w:eastAsia="pt-BR"/>
    </w:rPr>
  </w:style>
  <w:style w:type="character" w:customStyle="1" w:styleId="Ttulo8Char">
    <w:name w:val="Título 8 Char"/>
    <w:basedOn w:val="Fontepargpadro"/>
    <w:link w:val="Ttulo8"/>
    <w:uiPriority w:val="9"/>
    <w:rsid w:val="00691D09"/>
    <w:rPr>
      <w:rFonts w:asciiTheme="majorHAnsi" w:eastAsiaTheme="majorEastAsia" w:hAnsiTheme="majorHAnsi" w:cstheme="majorBidi"/>
      <w:color w:val="404040" w:themeColor="text1" w:themeTint="BF"/>
      <w:sz w:val="20"/>
      <w:szCs w:val="20"/>
      <w:lang w:eastAsia="pt-BR"/>
    </w:rPr>
  </w:style>
  <w:style w:type="character" w:customStyle="1" w:styleId="Ttulo1Char">
    <w:name w:val="Título 1 Char"/>
    <w:basedOn w:val="Fontepargpadro"/>
    <w:link w:val="Ttulo1"/>
    <w:uiPriority w:val="9"/>
    <w:rsid w:val="00E84A05"/>
    <w:rPr>
      <w:rFonts w:asciiTheme="majorHAnsi" w:eastAsiaTheme="majorEastAsia" w:hAnsiTheme="majorHAnsi" w:cstheme="majorBidi"/>
      <w:color w:val="365F91" w:themeColor="accent1" w:themeShade="BF"/>
      <w:sz w:val="32"/>
      <w:szCs w:val="32"/>
      <w:lang w:eastAsia="pt-BR"/>
    </w:rPr>
  </w:style>
  <w:style w:type="character" w:styleId="TextodoEspaoReservado">
    <w:name w:val="Placeholder Text"/>
    <w:basedOn w:val="Fontepargpadro"/>
    <w:uiPriority w:val="99"/>
    <w:semiHidden/>
    <w:rsid w:val="00B64D54"/>
    <w:rPr>
      <w:color w:val="808080"/>
    </w:rPr>
  </w:style>
  <w:style w:type="table" w:styleId="Tabelacomgrade">
    <w:name w:val="Table Grid"/>
    <w:basedOn w:val="Tabelanormal"/>
    <w:uiPriority w:val="59"/>
    <w:rsid w:val="006D2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C607DA"/>
  </w:style>
  <w:style w:type="character" w:customStyle="1" w:styleId="TextodenotaderodapChar">
    <w:name w:val="Texto de nota de rodapé Char"/>
    <w:basedOn w:val="Fontepargpadro"/>
    <w:link w:val="Textodenotaderodap"/>
    <w:uiPriority w:val="99"/>
    <w:semiHidden/>
    <w:rsid w:val="00C607D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C607DA"/>
    <w:rPr>
      <w:vertAlign w:val="superscript"/>
    </w:rPr>
  </w:style>
  <w:style w:type="character" w:customStyle="1" w:styleId="Ttulo2Char">
    <w:name w:val="Título 2 Char"/>
    <w:basedOn w:val="Fontepargpadro"/>
    <w:link w:val="Ttulo2"/>
    <w:uiPriority w:val="9"/>
    <w:semiHidden/>
    <w:rsid w:val="0074539D"/>
    <w:rPr>
      <w:rFonts w:asciiTheme="majorHAnsi" w:eastAsiaTheme="majorEastAsia" w:hAnsiTheme="majorHAnsi" w:cstheme="majorBidi"/>
      <w:color w:val="365F91" w:themeColor="accent1" w:themeShade="BF"/>
      <w:sz w:val="26"/>
      <w:szCs w:val="26"/>
      <w:lang w:eastAsia="pt-BR"/>
    </w:rPr>
  </w:style>
  <w:style w:type="paragraph" w:styleId="PargrafodaLista">
    <w:name w:val="List Paragraph"/>
    <w:basedOn w:val="Normal"/>
    <w:uiPriority w:val="34"/>
    <w:qFormat/>
    <w:rsid w:val="00AD17CD"/>
    <w:pPr>
      <w:ind w:left="720"/>
      <w:contextualSpacing/>
    </w:pPr>
  </w:style>
  <w:style w:type="character" w:styleId="Forte">
    <w:name w:val="Strong"/>
    <w:basedOn w:val="Fontepargpadro"/>
    <w:uiPriority w:val="22"/>
    <w:qFormat/>
    <w:rsid w:val="001D09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27960">
      <w:bodyDiv w:val="1"/>
      <w:marLeft w:val="0"/>
      <w:marRight w:val="0"/>
      <w:marTop w:val="0"/>
      <w:marBottom w:val="0"/>
      <w:divBdr>
        <w:top w:val="none" w:sz="0" w:space="0" w:color="auto"/>
        <w:left w:val="none" w:sz="0" w:space="0" w:color="auto"/>
        <w:bottom w:val="none" w:sz="0" w:space="0" w:color="auto"/>
        <w:right w:val="none" w:sz="0" w:space="0" w:color="auto"/>
      </w:divBdr>
    </w:div>
    <w:div w:id="858547042">
      <w:bodyDiv w:val="1"/>
      <w:marLeft w:val="0"/>
      <w:marRight w:val="0"/>
      <w:marTop w:val="0"/>
      <w:marBottom w:val="0"/>
      <w:divBdr>
        <w:top w:val="none" w:sz="0" w:space="0" w:color="auto"/>
        <w:left w:val="none" w:sz="0" w:space="0" w:color="auto"/>
        <w:bottom w:val="none" w:sz="0" w:space="0" w:color="auto"/>
        <w:right w:val="none" w:sz="0" w:space="0" w:color="auto"/>
      </w:divBdr>
    </w:div>
    <w:div w:id="1404639028">
      <w:bodyDiv w:val="1"/>
      <w:marLeft w:val="0"/>
      <w:marRight w:val="0"/>
      <w:marTop w:val="0"/>
      <w:marBottom w:val="0"/>
      <w:divBdr>
        <w:top w:val="none" w:sz="0" w:space="0" w:color="auto"/>
        <w:left w:val="none" w:sz="0" w:space="0" w:color="auto"/>
        <w:bottom w:val="none" w:sz="0" w:space="0" w:color="auto"/>
        <w:right w:val="none" w:sz="0" w:space="0" w:color="auto"/>
      </w:divBdr>
    </w:div>
    <w:div w:id="1447770026">
      <w:bodyDiv w:val="1"/>
      <w:marLeft w:val="0"/>
      <w:marRight w:val="0"/>
      <w:marTop w:val="0"/>
      <w:marBottom w:val="0"/>
      <w:divBdr>
        <w:top w:val="none" w:sz="0" w:space="0" w:color="auto"/>
        <w:left w:val="none" w:sz="0" w:space="0" w:color="auto"/>
        <w:bottom w:val="none" w:sz="0" w:space="0" w:color="auto"/>
        <w:right w:val="none" w:sz="0" w:space="0" w:color="auto"/>
      </w:divBdr>
      <w:divsChild>
        <w:div w:id="1132285410">
          <w:marLeft w:val="240"/>
          <w:marRight w:val="0"/>
          <w:marTop w:val="120"/>
          <w:marBottom w:val="0"/>
          <w:divBdr>
            <w:top w:val="none" w:sz="0" w:space="0" w:color="auto"/>
            <w:left w:val="none" w:sz="0" w:space="0" w:color="auto"/>
            <w:bottom w:val="none" w:sz="0" w:space="0" w:color="auto"/>
            <w:right w:val="none" w:sz="0" w:space="0" w:color="auto"/>
          </w:divBdr>
        </w:div>
        <w:div w:id="14773561">
          <w:marLeft w:val="720"/>
          <w:marRight w:val="0"/>
          <w:marTop w:val="120"/>
          <w:marBottom w:val="0"/>
          <w:divBdr>
            <w:top w:val="none" w:sz="0" w:space="0" w:color="auto"/>
            <w:left w:val="none" w:sz="0" w:space="0" w:color="auto"/>
            <w:bottom w:val="none" w:sz="0" w:space="0" w:color="auto"/>
            <w:right w:val="none" w:sz="0" w:space="0" w:color="auto"/>
          </w:divBdr>
        </w:div>
        <w:div w:id="1404374115">
          <w:marLeft w:val="720"/>
          <w:marRight w:val="0"/>
          <w:marTop w:val="120"/>
          <w:marBottom w:val="0"/>
          <w:divBdr>
            <w:top w:val="none" w:sz="0" w:space="0" w:color="auto"/>
            <w:left w:val="none" w:sz="0" w:space="0" w:color="auto"/>
            <w:bottom w:val="none" w:sz="0" w:space="0" w:color="auto"/>
            <w:right w:val="none" w:sz="0" w:space="0" w:color="auto"/>
          </w:divBdr>
        </w:div>
        <w:div w:id="715663889">
          <w:marLeft w:val="720"/>
          <w:marRight w:val="0"/>
          <w:marTop w:val="120"/>
          <w:marBottom w:val="0"/>
          <w:divBdr>
            <w:top w:val="none" w:sz="0" w:space="0" w:color="auto"/>
            <w:left w:val="none" w:sz="0" w:space="0" w:color="auto"/>
            <w:bottom w:val="none" w:sz="0" w:space="0" w:color="auto"/>
            <w:right w:val="none" w:sz="0" w:space="0" w:color="auto"/>
          </w:divBdr>
        </w:div>
        <w:div w:id="1381661774">
          <w:marLeft w:val="720"/>
          <w:marRight w:val="0"/>
          <w:marTop w:val="120"/>
          <w:marBottom w:val="0"/>
          <w:divBdr>
            <w:top w:val="none" w:sz="0" w:space="0" w:color="auto"/>
            <w:left w:val="none" w:sz="0" w:space="0" w:color="auto"/>
            <w:bottom w:val="none" w:sz="0" w:space="0" w:color="auto"/>
            <w:right w:val="none" w:sz="0" w:space="0" w:color="auto"/>
          </w:divBdr>
        </w:div>
      </w:divsChild>
    </w:div>
    <w:div w:id="1638871461">
      <w:bodyDiv w:val="1"/>
      <w:marLeft w:val="0"/>
      <w:marRight w:val="0"/>
      <w:marTop w:val="0"/>
      <w:marBottom w:val="0"/>
      <w:divBdr>
        <w:top w:val="none" w:sz="0" w:space="0" w:color="auto"/>
        <w:left w:val="none" w:sz="0" w:space="0" w:color="auto"/>
        <w:bottom w:val="none" w:sz="0" w:space="0" w:color="auto"/>
        <w:right w:val="none" w:sz="0" w:space="0" w:color="auto"/>
      </w:divBdr>
    </w:div>
    <w:div w:id="1720664464">
      <w:bodyDiv w:val="1"/>
      <w:marLeft w:val="0"/>
      <w:marRight w:val="0"/>
      <w:marTop w:val="0"/>
      <w:marBottom w:val="0"/>
      <w:divBdr>
        <w:top w:val="none" w:sz="0" w:space="0" w:color="auto"/>
        <w:left w:val="none" w:sz="0" w:space="0" w:color="auto"/>
        <w:bottom w:val="none" w:sz="0" w:space="0" w:color="auto"/>
        <w:right w:val="none" w:sz="0" w:space="0" w:color="auto"/>
      </w:divBdr>
    </w:div>
    <w:div w:id="1938824787">
      <w:bodyDiv w:val="1"/>
      <w:marLeft w:val="0"/>
      <w:marRight w:val="0"/>
      <w:marTop w:val="0"/>
      <w:marBottom w:val="0"/>
      <w:divBdr>
        <w:top w:val="none" w:sz="0" w:space="0" w:color="auto"/>
        <w:left w:val="none" w:sz="0" w:space="0" w:color="auto"/>
        <w:bottom w:val="none" w:sz="0" w:space="0" w:color="auto"/>
        <w:right w:val="none" w:sz="0" w:space="0" w:color="auto"/>
      </w:divBdr>
    </w:div>
    <w:div w:id="1946764066">
      <w:bodyDiv w:val="1"/>
      <w:marLeft w:val="0"/>
      <w:marRight w:val="0"/>
      <w:marTop w:val="0"/>
      <w:marBottom w:val="0"/>
      <w:divBdr>
        <w:top w:val="none" w:sz="0" w:space="0" w:color="auto"/>
        <w:left w:val="none" w:sz="0" w:space="0" w:color="auto"/>
        <w:bottom w:val="none" w:sz="0" w:space="0" w:color="auto"/>
        <w:right w:val="none" w:sz="0" w:space="0" w:color="auto"/>
      </w:divBdr>
    </w:div>
    <w:div w:id="195123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apar.pr.gov.br/Pagina/SUSAF-Sistema-Unificado-Estadual-de-Sanidade-Agroindustrial-Familiar-Artesanal-e-de-Pequen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0A606-6751-433C-BE40-16DE23DBA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1831</Words>
  <Characters>9888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Josias Licitaçao</dc:creator>
  <cp:lastModifiedBy>prefeitura clevelandia</cp:lastModifiedBy>
  <cp:revision>2</cp:revision>
  <cp:lastPrinted>2023-04-04T14:12:00Z</cp:lastPrinted>
  <dcterms:created xsi:type="dcterms:W3CDTF">2023-04-04T14:25:00Z</dcterms:created>
  <dcterms:modified xsi:type="dcterms:W3CDTF">2023-04-04T14:25:00Z</dcterms:modified>
</cp:coreProperties>
</file>