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D78" w:rsidRPr="005A576A" w:rsidRDefault="00D66D78" w:rsidP="00D66D78">
      <w:pPr>
        <w:jc w:val="center"/>
        <w:rPr>
          <w:rFonts w:ascii="Agency FB" w:hAnsi="Agency FB"/>
          <w:sz w:val="80"/>
          <w:szCs w:val="80"/>
        </w:rPr>
      </w:pPr>
      <w:bookmarkStart w:id="0" w:name="_GoBack"/>
      <w:bookmarkEnd w:id="0"/>
      <w:r w:rsidRPr="005A576A">
        <w:rPr>
          <w:rFonts w:ascii="Agency FB" w:hAnsi="Agency FB"/>
          <w:sz w:val="80"/>
          <w:szCs w:val="80"/>
        </w:rPr>
        <w:t>CÂMARA MUNICIPAL DE IBITIRAMA</w:t>
      </w:r>
    </w:p>
    <w:p w:rsidR="00D66D78" w:rsidRPr="005A576A" w:rsidRDefault="00D66D78" w:rsidP="00D66D78">
      <w:pPr>
        <w:jc w:val="center"/>
        <w:rPr>
          <w:rFonts w:ascii="Monotype Corsiva" w:hAnsi="Monotype Corsiva"/>
          <w:sz w:val="36"/>
          <w:szCs w:val="36"/>
        </w:rPr>
      </w:pPr>
      <w:r w:rsidRPr="005A576A">
        <w:rPr>
          <w:rFonts w:ascii="Monotype Corsiva" w:hAnsi="Monotype Corsiva"/>
          <w:sz w:val="36"/>
          <w:szCs w:val="36"/>
        </w:rPr>
        <w:t xml:space="preserve">Palácio Maria Barbosa Lemos </w:t>
      </w:r>
    </w:p>
    <w:p w:rsidR="00D66D78" w:rsidRPr="005A576A" w:rsidRDefault="00D66D78" w:rsidP="00D66D78">
      <w:pPr>
        <w:jc w:val="center"/>
        <w:rPr>
          <w:b/>
          <w:sz w:val="28"/>
          <w:szCs w:val="28"/>
        </w:rPr>
      </w:pPr>
      <w:r w:rsidRPr="005A576A">
        <w:rPr>
          <w:b/>
          <w:sz w:val="28"/>
          <w:szCs w:val="28"/>
        </w:rPr>
        <w:t xml:space="preserve">Avenida </w:t>
      </w:r>
      <w:proofErr w:type="spellStart"/>
      <w:r w:rsidRPr="005A576A">
        <w:rPr>
          <w:b/>
          <w:sz w:val="28"/>
          <w:szCs w:val="28"/>
        </w:rPr>
        <w:t>Lazarino</w:t>
      </w:r>
      <w:proofErr w:type="spellEnd"/>
      <w:r w:rsidRPr="005A576A">
        <w:rPr>
          <w:b/>
          <w:sz w:val="28"/>
          <w:szCs w:val="28"/>
        </w:rPr>
        <w:t xml:space="preserve"> Ricci, 25. Centro</w:t>
      </w:r>
    </w:p>
    <w:p w:rsidR="00D66D78" w:rsidRPr="005A576A" w:rsidRDefault="00D66D78" w:rsidP="00D66D78">
      <w:pPr>
        <w:jc w:val="center"/>
        <w:rPr>
          <w:b/>
          <w:sz w:val="28"/>
          <w:szCs w:val="28"/>
        </w:rPr>
      </w:pPr>
      <w:r w:rsidRPr="005A576A">
        <w:rPr>
          <w:b/>
          <w:sz w:val="28"/>
          <w:szCs w:val="28"/>
        </w:rPr>
        <w:t>Tel. (28) 3569-1378 – CEP. 29540-000 – Ibitirama – ES.</w:t>
      </w:r>
    </w:p>
    <w:p w:rsidR="00D66D78" w:rsidRPr="005A576A" w:rsidRDefault="00D66D78" w:rsidP="00D66D78">
      <w:pPr>
        <w:ind w:left="4962"/>
        <w:jc w:val="both"/>
        <w:rPr>
          <w:b/>
        </w:rPr>
      </w:pPr>
    </w:p>
    <w:p w:rsidR="00D66D78" w:rsidRPr="005A576A" w:rsidRDefault="00D66D78" w:rsidP="00D66D78">
      <w:pPr>
        <w:ind w:left="4956"/>
        <w:jc w:val="both"/>
        <w:rPr>
          <w:b/>
          <w:sz w:val="22"/>
          <w:szCs w:val="22"/>
        </w:rPr>
      </w:pPr>
      <w:r w:rsidRPr="005A576A">
        <w:rPr>
          <w:b/>
          <w:sz w:val="22"/>
          <w:szCs w:val="22"/>
        </w:rPr>
        <w:t>ATA DA DÉCIMA REUNIÃO ORDINÁRIA DA CAMARA MUNICIPAL DE IBITIRAMA, REALIZADA NO DIA 06 DE JULHO DE 2017.</w:t>
      </w:r>
    </w:p>
    <w:p w:rsidR="00D66D78" w:rsidRPr="005A576A" w:rsidRDefault="00D66D78" w:rsidP="00D66D78">
      <w:pPr>
        <w:ind w:left="4962"/>
        <w:jc w:val="both"/>
        <w:rPr>
          <w:sz w:val="22"/>
          <w:szCs w:val="22"/>
        </w:rPr>
      </w:pPr>
    </w:p>
    <w:p w:rsidR="00D66D78" w:rsidRPr="005A576A" w:rsidRDefault="00D66D78" w:rsidP="00D66D78">
      <w:pPr>
        <w:jc w:val="both"/>
      </w:pPr>
      <w:r w:rsidRPr="005A576A">
        <w:t xml:space="preserve">Aos seis dias do mês de julho do ano de dois mil e dezessete, em horário regimental, na sede própria da Câmara Municipal de Ibitirama, situada na Avenida </w:t>
      </w:r>
      <w:proofErr w:type="spellStart"/>
      <w:r w:rsidRPr="005A576A">
        <w:t>Lazarino</w:t>
      </w:r>
      <w:proofErr w:type="spellEnd"/>
      <w:r w:rsidRPr="005A576A">
        <w:t xml:space="preserve"> Ricci, nº 25, na cidade de Ibitirama, município do Estado do Espírito Santo, sob a presidência do vereador </w:t>
      </w:r>
      <w:r w:rsidRPr="005A576A">
        <w:rPr>
          <w:b/>
        </w:rPr>
        <w:t>JOSÉ TAVARES DE MOURA</w:t>
      </w:r>
      <w:r w:rsidRPr="005A576A">
        <w:t xml:space="preserve">, foi aberta </w:t>
      </w:r>
      <w:r w:rsidRPr="005A576A">
        <w:rPr>
          <w:b/>
        </w:rPr>
        <w:t>a Decima Reunião Ordinária</w:t>
      </w:r>
      <w:r w:rsidRPr="005A576A">
        <w:t xml:space="preserve"> da Câmara Municipal de Ibitirama, no Segundo Período Legislativo, na Primeira Sessão Legislativa, na Oitava Legislatura. </w:t>
      </w:r>
      <w:r w:rsidRPr="005A576A">
        <w:rPr>
          <w:b/>
          <w:u w:val="single"/>
        </w:rPr>
        <w:t>PEQUENO EXPEDIENTE</w:t>
      </w:r>
      <w:r w:rsidRPr="005A576A">
        <w:t xml:space="preserve">: De início o senhor presidente pediu ao segundo-secretário Sr. </w:t>
      </w:r>
      <w:proofErr w:type="spellStart"/>
      <w:r w:rsidRPr="005A576A">
        <w:t>Josimar</w:t>
      </w:r>
      <w:proofErr w:type="spellEnd"/>
      <w:r w:rsidRPr="005A576A">
        <w:t xml:space="preserve"> da Silva Ribeiro que fizesse a chamada dos vereadores, onde </w:t>
      </w:r>
      <w:proofErr w:type="gramStart"/>
      <w:r w:rsidRPr="005A576A">
        <w:t>constatou-se</w:t>
      </w:r>
      <w:proofErr w:type="gramEnd"/>
      <w:r w:rsidRPr="005A576A">
        <w:t xml:space="preserve"> a presença dos senhores José Tavares de Moura, Ailton da Costa Silva, </w:t>
      </w:r>
      <w:proofErr w:type="spellStart"/>
      <w:r w:rsidRPr="005A576A">
        <w:t>Antonio</w:t>
      </w:r>
      <w:proofErr w:type="spellEnd"/>
      <w:r w:rsidRPr="005A576A">
        <w:t xml:space="preserve"> </w:t>
      </w:r>
      <w:proofErr w:type="spellStart"/>
      <w:r w:rsidRPr="005A576A">
        <w:t>Vilete</w:t>
      </w:r>
      <w:proofErr w:type="spellEnd"/>
      <w:r w:rsidRPr="005A576A">
        <w:t xml:space="preserve"> Barradas, Celio Martins Morales, José Paula Machado Filho, José Rogerio de Almeida, </w:t>
      </w:r>
      <w:proofErr w:type="spellStart"/>
      <w:r w:rsidRPr="005A576A">
        <w:t>Josimar</w:t>
      </w:r>
      <w:proofErr w:type="spellEnd"/>
      <w:r w:rsidRPr="005A576A">
        <w:t xml:space="preserve"> da Silva Ribeiro, </w:t>
      </w:r>
      <w:proofErr w:type="spellStart"/>
      <w:r w:rsidRPr="005A576A">
        <w:t>Mychelle</w:t>
      </w:r>
      <w:proofErr w:type="spellEnd"/>
      <w:r w:rsidRPr="005A576A">
        <w:t xml:space="preserve"> Vargas Vieira Lemos e Roberto Carlos Pirovani Moreira. Por conseguinte fez a leitura da Bíblia Sagrada no Livro dos Salmos, em Salmo capítulo 106, versículos 1 a 6, e, fez ainda a leitura da ata anterior, que após sua leitura foi posta em discussão e não havendo quem a discutisse a mesma foi posta em votação e aprovada por unanimidade. </w:t>
      </w:r>
      <w:r w:rsidRPr="005A576A">
        <w:rPr>
          <w:b/>
          <w:u w:val="single"/>
        </w:rPr>
        <w:t>CORRESPONDÊNCIAS RECEBIDAS PELA MESA DIRETORA:</w:t>
      </w:r>
      <w:r w:rsidRPr="005A576A">
        <w:t xml:space="preserve"> PROJETOS DE LEIS COMPLEMENTARES </w:t>
      </w:r>
      <w:proofErr w:type="spellStart"/>
      <w:r w:rsidRPr="005A576A">
        <w:t>NºS</w:t>
      </w:r>
      <w:proofErr w:type="spellEnd"/>
      <w:proofErr w:type="gramStart"/>
      <w:r w:rsidRPr="005A576A">
        <w:t>.:</w:t>
      </w:r>
      <w:proofErr w:type="gramEnd"/>
      <w:r w:rsidRPr="005A576A">
        <w:t xml:space="preserve"> 014/2017, 015/2017 e 016/2017; OF.CMI.ACS.Nº.041/2017, OF.PGII.Nº.184/2017. Ministério Público - ES, </w:t>
      </w:r>
      <w:proofErr w:type="spellStart"/>
      <w:r w:rsidRPr="005A576A">
        <w:t>OF.</w:t>
      </w:r>
      <w:proofErr w:type="gramStart"/>
      <w:r w:rsidRPr="005A576A">
        <w:t>PMI.</w:t>
      </w:r>
      <w:proofErr w:type="gramEnd"/>
      <w:r w:rsidRPr="005A576A">
        <w:t>GP.NºS</w:t>
      </w:r>
      <w:proofErr w:type="spellEnd"/>
      <w:r w:rsidRPr="005A576A">
        <w:t xml:space="preserve">.: 252, 253, 254, 256, 258 a 276, 279 a 286 e  293/2017. </w:t>
      </w:r>
      <w:r w:rsidRPr="005A576A">
        <w:rPr>
          <w:rFonts w:eastAsia="Calibri"/>
          <w:b/>
          <w:u w:val="single"/>
          <w:lang w:eastAsia="en-US"/>
        </w:rPr>
        <w:t>GRANDE EXPEDIENTE</w:t>
      </w:r>
      <w:r w:rsidRPr="005A576A">
        <w:rPr>
          <w:rFonts w:eastAsia="Calibri"/>
          <w:lang w:eastAsia="en-US"/>
        </w:rPr>
        <w:t xml:space="preserve">: Usaram da palavra conforme inscritos em livro próprio os vereadores: José Rogério de Almeida, </w:t>
      </w:r>
      <w:proofErr w:type="spellStart"/>
      <w:r w:rsidRPr="005A576A">
        <w:rPr>
          <w:rFonts w:eastAsia="Calibri"/>
          <w:lang w:eastAsia="en-US"/>
        </w:rPr>
        <w:t>Mychelle</w:t>
      </w:r>
      <w:proofErr w:type="spellEnd"/>
      <w:r w:rsidRPr="005A576A">
        <w:rPr>
          <w:rFonts w:eastAsia="Calibri"/>
          <w:lang w:eastAsia="en-US"/>
        </w:rPr>
        <w:t xml:space="preserve"> Vargas Vieira Lemos, Ailton da Costa Silva, José Paula Machado Filho, que usou ainda o tempo cedido pelo vereador Celio Martins Morales, </w:t>
      </w:r>
      <w:proofErr w:type="spellStart"/>
      <w:r w:rsidRPr="005A576A">
        <w:rPr>
          <w:rFonts w:eastAsia="Calibri"/>
          <w:lang w:eastAsia="en-US"/>
        </w:rPr>
        <w:t>Josimar</w:t>
      </w:r>
      <w:proofErr w:type="spellEnd"/>
      <w:r w:rsidRPr="005A576A">
        <w:rPr>
          <w:rFonts w:eastAsia="Calibri"/>
          <w:lang w:eastAsia="en-US"/>
        </w:rPr>
        <w:t xml:space="preserve"> da Silva Ribeiro e José Tavares de Moura. </w:t>
      </w:r>
      <w:r w:rsidRPr="005A576A">
        <w:rPr>
          <w:rFonts w:eastAsia="Calibri"/>
          <w:b/>
          <w:u w:val="single"/>
          <w:lang w:eastAsia="en-US"/>
        </w:rPr>
        <w:t>LIDERANÇA PARTIDÁRIA</w:t>
      </w:r>
      <w:r w:rsidRPr="005A576A">
        <w:rPr>
          <w:rFonts w:eastAsia="Calibri"/>
          <w:lang w:eastAsia="en-US"/>
        </w:rPr>
        <w:t xml:space="preserve">: Nenhum vereador se inscreveu. </w:t>
      </w:r>
      <w:r w:rsidRPr="005A576A">
        <w:rPr>
          <w:b/>
          <w:u w:val="single"/>
        </w:rPr>
        <w:t>ORDEM DO DIA:</w:t>
      </w:r>
      <w:r w:rsidRPr="005A576A">
        <w:t xml:space="preserve"> </w:t>
      </w:r>
      <w:r w:rsidRPr="005A576A">
        <w:rPr>
          <w:b/>
          <w:i/>
          <w:u w:val="single"/>
        </w:rPr>
        <w:t>EM PAUTA:</w:t>
      </w:r>
      <w:r w:rsidRPr="005A576A">
        <w:t xml:space="preserve"> Na oportunidade o senhor presidente encaminhou os PROJETOS DE LEIS COMPLEMENTARES 014, 015 e 016/2017 à comissão de Justiça para análise e posterior parecer.  </w:t>
      </w:r>
      <w:r w:rsidRPr="005A576A">
        <w:rPr>
          <w:b/>
          <w:u w:val="single"/>
        </w:rPr>
        <w:t>COMUNICAÇÕES</w:t>
      </w:r>
      <w:r w:rsidRPr="005A576A">
        <w:t xml:space="preserve">: Nenhum vereador se inscreveu. Por fim, não havendo mais a tratar, o senhor presidente agradeceu a presença dos visitantes e funcionários, convocou para a próxima Reunião Ordinária no dia 20 de julho de 2017 e declarou a sessão encerrada da qual lavrei </w:t>
      </w:r>
      <w:proofErr w:type="gramStart"/>
      <w:r w:rsidRPr="005A576A">
        <w:t>a presente</w:t>
      </w:r>
      <w:proofErr w:type="gramEnd"/>
      <w:r w:rsidRPr="005A576A">
        <w:t xml:space="preserve"> ata que vai assinada pelo presidente da Câmara Municipal de Ibitirama.</w:t>
      </w:r>
    </w:p>
    <w:p w:rsidR="00D66D78" w:rsidRPr="005A576A" w:rsidRDefault="00D66D78" w:rsidP="00D66D78">
      <w:pPr>
        <w:jc w:val="both"/>
      </w:pPr>
    </w:p>
    <w:p w:rsidR="008A7F9B" w:rsidRDefault="008A7F9B"/>
    <w:sectPr w:rsidR="008A7F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D78"/>
    <w:rsid w:val="008A7F9B"/>
    <w:rsid w:val="00C617EC"/>
    <w:rsid w:val="00D6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Paulo</cp:lastModifiedBy>
  <cp:revision>2</cp:revision>
  <dcterms:created xsi:type="dcterms:W3CDTF">2017-08-31T15:36:00Z</dcterms:created>
  <dcterms:modified xsi:type="dcterms:W3CDTF">2017-08-31T15:36:00Z</dcterms:modified>
</cp:coreProperties>
</file>