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53</w:t>
      </w:r>
      <w:r w:rsidR="00496BE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603B1E"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603B1E" w:rsidRPr="00880671">
        <w:t>,</w:t>
      </w:r>
      <w:r w:rsidR="00603B1E" w:rsidRP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96BE6" w:rsidRPr="00496BE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por intermédio das Secretarias competentes, que seja realizada a troca de lâmpadas dos postes de iluminação pública na Rua Brumado, à altura dos </w:t>
      </w:r>
      <w:proofErr w:type="spellStart"/>
      <w:r w:rsidR="00496BE6" w:rsidRPr="00496BE6">
        <w:rPr>
          <w:rFonts w:asciiTheme="minorHAnsi" w:eastAsia="Times New Roman" w:hAnsiTheme="minorHAnsi" w:cstheme="minorHAnsi"/>
          <w:sz w:val="24"/>
          <w:szCs w:val="24"/>
          <w:lang w:eastAsia="pt-BR"/>
        </w:rPr>
        <w:t>nºs</w:t>
      </w:r>
      <w:proofErr w:type="spellEnd"/>
      <w:r w:rsidR="00496BE6" w:rsidRPr="00496BE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105 e 151, no bairro Magalhães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96BE6" w:rsidRPr="00496BE6" w:rsidRDefault="00496BE6" w:rsidP="00496BE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6BE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atende à solicitação de moradores da referida via, que relatam a precariedade da iluminação pública, com lâmpadas queimadas ou com baixa luminosidade.</w:t>
      </w:r>
    </w:p>
    <w:p w:rsidR="00496BE6" w:rsidRPr="00496BE6" w:rsidRDefault="00496BE6" w:rsidP="00496BE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6BE6">
        <w:rPr>
          <w:rFonts w:asciiTheme="minorHAnsi" w:eastAsia="Times New Roman" w:hAnsiTheme="minorHAnsi" w:cstheme="minorHAnsi"/>
          <w:sz w:val="24"/>
          <w:szCs w:val="24"/>
          <w:lang w:eastAsia="pt-BR"/>
        </w:rPr>
        <w:t>A situação compromete a segurança da população, aumenta a sensação de insegurança e dificulta a mobilidade no período noturno. A substituição das lâmpadas contribuirá para melhorar a visibilidade, prevenir ocorrências e garantir maior qualidade de vida aos moradores.</w:t>
      </w:r>
    </w:p>
    <w:p w:rsidR="001C2D93" w:rsidRDefault="00496BE6" w:rsidP="00496BE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6BE6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adoção da presente medida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03B1E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03B1E">
        <w:rPr>
          <w:rFonts w:asciiTheme="minorHAnsi" w:eastAsia="Arial" w:hAnsiTheme="minorHAnsi" w:cstheme="minorHAnsi"/>
          <w:b/>
          <w:sz w:val="24"/>
          <w:szCs w:val="24"/>
        </w:rPr>
        <w:t xml:space="preserve">Silvana </w:t>
      </w:r>
      <w:proofErr w:type="spellStart"/>
      <w:r w:rsidRPr="00603B1E">
        <w:rPr>
          <w:rFonts w:asciiTheme="minorHAnsi" w:eastAsia="Arial" w:hAnsiTheme="minorHAnsi" w:cstheme="minorHAnsi"/>
          <w:b/>
          <w:sz w:val="24"/>
          <w:szCs w:val="24"/>
        </w:rPr>
        <w:t>Storino</w:t>
      </w:r>
      <w:proofErr w:type="spellEnd"/>
      <w:r w:rsidRPr="00603B1E">
        <w:rPr>
          <w:rFonts w:asciiTheme="minorHAnsi" w:eastAsia="Arial" w:hAnsiTheme="minorHAnsi" w:cstheme="minorHAnsi"/>
          <w:b/>
          <w:sz w:val="24"/>
          <w:szCs w:val="24"/>
        </w:rPr>
        <w:t xml:space="preserve"> Vaz Monteiro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6BE6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03B1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163E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25DC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258DB23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D97D4D-0B3D-4E9E-9C39-696A97E09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67</cp:revision>
  <cp:lastPrinted>2023-06-23T16:25:00Z</cp:lastPrinted>
  <dcterms:created xsi:type="dcterms:W3CDTF">2026-02-09T16:25:00Z</dcterms:created>
  <dcterms:modified xsi:type="dcterms:W3CDTF">2026-04-14T12:04:00Z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