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6DD" w:rsidRPr="007A36DD" w:rsidRDefault="007A36DD" w:rsidP="007A36DD">
      <w:pPr>
        <w:jc w:val="both"/>
        <w:rPr>
          <w:b/>
          <w:color w:val="000000"/>
          <w:sz w:val="27"/>
          <w:szCs w:val="27"/>
        </w:rPr>
      </w:pPr>
      <w:r w:rsidRPr="007A36DD">
        <w:rPr>
          <w:b/>
          <w:color w:val="000000"/>
          <w:sz w:val="27"/>
          <w:szCs w:val="27"/>
        </w:rPr>
        <w:t>INDICAÇÃO N° 255/2017</w:t>
      </w:r>
    </w:p>
    <w:p w:rsidR="007A36DD" w:rsidRPr="007A36DD" w:rsidRDefault="007A36DD" w:rsidP="007A36DD">
      <w:pPr>
        <w:jc w:val="both"/>
        <w:rPr>
          <w:b/>
          <w:color w:val="000000"/>
          <w:sz w:val="27"/>
          <w:szCs w:val="27"/>
        </w:rPr>
      </w:pPr>
      <w:r w:rsidRPr="007A36DD">
        <w:rPr>
          <w:b/>
          <w:color w:val="000000"/>
          <w:sz w:val="27"/>
          <w:szCs w:val="27"/>
        </w:rPr>
        <w:t>AUTOR: EDUARDO RIBEIRO DA SILVA</w:t>
      </w:r>
    </w:p>
    <w:p w:rsidR="007A36DD" w:rsidRPr="005C636D" w:rsidRDefault="007A36DD" w:rsidP="007A36DD">
      <w:pPr>
        <w:spacing w:before="100" w:beforeAutospacing="1" w:after="100" w:afterAutospacing="1"/>
        <w:jc w:val="both"/>
        <w:rPr>
          <w:color w:val="000000"/>
          <w:sz w:val="27"/>
          <w:szCs w:val="27"/>
        </w:rPr>
      </w:pPr>
      <w:r w:rsidRPr="005C636D">
        <w:rPr>
          <w:color w:val="000000"/>
          <w:sz w:val="27"/>
          <w:szCs w:val="27"/>
        </w:rPr>
        <w:t>Senhor Presidente</w:t>
      </w:r>
    </w:p>
    <w:p w:rsidR="007A36DD" w:rsidRPr="005C636D" w:rsidRDefault="007A36DD" w:rsidP="007A36DD">
      <w:pPr>
        <w:spacing w:before="100" w:beforeAutospacing="1" w:after="100" w:afterAutospacing="1"/>
        <w:jc w:val="both"/>
        <w:rPr>
          <w:color w:val="000000"/>
          <w:sz w:val="27"/>
          <w:szCs w:val="27"/>
        </w:rPr>
      </w:pPr>
      <w:r>
        <w:rPr>
          <w:color w:val="000000"/>
          <w:sz w:val="27"/>
          <w:szCs w:val="27"/>
        </w:rPr>
        <w:t xml:space="preserve">                  </w:t>
      </w:r>
      <w:r w:rsidRPr="005C636D">
        <w:rPr>
          <w:color w:val="000000"/>
          <w:sz w:val="27"/>
          <w:szCs w:val="27"/>
        </w:rPr>
        <w:t xml:space="preserve">De acordo com o Regimento Interno desta Casa de Leis e depois de ouvido </w:t>
      </w:r>
      <w:proofErr w:type="gramStart"/>
      <w:r w:rsidRPr="005C636D">
        <w:rPr>
          <w:color w:val="000000"/>
          <w:sz w:val="27"/>
          <w:szCs w:val="27"/>
        </w:rPr>
        <w:t>o soberano plenário, solicito</w:t>
      </w:r>
      <w:proofErr w:type="gramEnd"/>
      <w:r w:rsidRPr="005C636D">
        <w:rPr>
          <w:color w:val="000000"/>
          <w:sz w:val="27"/>
          <w:szCs w:val="27"/>
        </w:rPr>
        <w:t xml:space="preserve"> a V. Exa., que seja encaminhado expediente ao Secretário Municipal de Infraestrutura com cópia ao Prefeito Municipal no sentido de construir em pontos estratégicos da nossa cidade estrutura cobertas com assentos para os trabalhadores usarem com “Ponto de Espera do Trabalhador.</w:t>
      </w:r>
    </w:p>
    <w:p w:rsidR="007A36DD" w:rsidRPr="007A36DD" w:rsidRDefault="007A36DD" w:rsidP="007A36DD">
      <w:pPr>
        <w:spacing w:before="100" w:beforeAutospacing="1" w:after="100" w:afterAutospacing="1"/>
        <w:jc w:val="center"/>
        <w:rPr>
          <w:b/>
          <w:color w:val="000000"/>
          <w:sz w:val="27"/>
          <w:szCs w:val="27"/>
        </w:rPr>
      </w:pPr>
      <w:r w:rsidRPr="007A36DD">
        <w:rPr>
          <w:b/>
          <w:color w:val="000000"/>
          <w:sz w:val="27"/>
          <w:szCs w:val="27"/>
        </w:rPr>
        <w:t>J U S T I F I C A T I V A</w:t>
      </w:r>
    </w:p>
    <w:p w:rsidR="007A36DD" w:rsidRDefault="007A36DD" w:rsidP="007A36DD">
      <w:pPr>
        <w:spacing w:before="100" w:beforeAutospacing="1" w:after="100" w:afterAutospacing="1"/>
        <w:jc w:val="both"/>
        <w:rPr>
          <w:color w:val="000000"/>
          <w:sz w:val="27"/>
          <w:szCs w:val="27"/>
        </w:rPr>
      </w:pPr>
      <w:r>
        <w:rPr>
          <w:color w:val="000000"/>
          <w:sz w:val="27"/>
          <w:szCs w:val="27"/>
        </w:rPr>
        <w:t xml:space="preserve">                   </w:t>
      </w:r>
      <w:r w:rsidRPr="005C636D">
        <w:rPr>
          <w:color w:val="000000"/>
          <w:sz w:val="27"/>
          <w:szCs w:val="27"/>
        </w:rPr>
        <w:t>A referida indicação “Pontos de Espera do Trabalhador “se norteia por termos inúmeros trabalhadores que utilizam de transporte das empresas para fazerem o translado até o trabalho, aguardando nas calçadas em varias localidades, isso acontece 24 horas por dia dependendo das escalas de trabalho, se o município regularizasse esses pontos e fizesses deles parada de embarque e desembarque com as devidas acomodações estaríamos assistindo estes usuários de forma coerente, resguardando as pessoas da exposição do sol e chuva e também de certa forma deixando nossa cidade mais organizada e apresentável, estes pontos poderiam estar sendo utilizados também como referência para secretaria de educação e assistência social, que transporta idosos ao CCI</w:t>
      </w:r>
      <w:proofErr w:type="gramStart"/>
      <w:r w:rsidRPr="005C636D">
        <w:rPr>
          <w:color w:val="000000"/>
          <w:sz w:val="27"/>
          <w:szCs w:val="27"/>
        </w:rPr>
        <w:t xml:space="preserve"> por exemplo</w:t>
      </w:r>
      <w:proofErr w:type="gramEnd"/>
      <w:r w:rsidRPr="005C636D">
        <w:rPr>
          <w:color w:val="000000"/>
          <w:sz w:val="27"/>
          <w:szCs w:val="27"/>
        </w:rPr>
        <w:t>. Ressaltamos a existência de alguns pontos com estruturas antigas que ainda são utilizadas como referência, estas precisam passar processo de reforma e adequação. Assim peço o apoio dos nobres pares desta Casa de Leis para a aprovação desta nossa Indicação.</w:t>
      </w:r>
    </w:p>
    <w:p w:rsidR="007A36DD" w:rsidRDefault="007A36DD" w:rsidP="007A36DD">
      <w:pPr>
        <w:spacing w:before="100" w:beforeAutospacing="1" w:after="100" w:afterAutospacing="1"/>
        <w:jc w:val="both"/>
        <w:rPr>
          <w:color w:val="000000"/>
          <w:sz w:val="27"/>
          <w:szCs w:val="27"/>
        </w:rPr>
      </w:pPr>
    </w:p>
    <w:p w:rsidR="007A36DD" w:rsidRPr="005C636D" w:rsidRDefault="007A36DD" w:rsidP="007A36DD">
      <w:pPr>
        <w:spacing w:before="100" w:beforeAutospacing="1" w:after="100" w:afterAutospacing="1"/>
        <w:jc w:val="both"/>
        <w:rPr>
          <w:color w:val="000000"/>
          <w:sz w:val="27"/>
          <w:szCs w:val="27"/>
        </w:rPr>
      </w:pPr>
    </w:p>
    <w:p w:rsidR="007A36DD" w:rsidRPr="007A36DD" w:rsidRDefault="007A36DD" w:rsidP="007A36DD">
      <w:pPr>
        <w:jc w:val="center"/>
        <w:rPr>
          <w:color w:val="000000"/>
          <w:sz w:val="27"/>
          <w:szCs w:val="27"/>
        </w:rPr>
      </w:pPr>
      <w:r w:rsidRPr="007A36DD">
        <w:rPr>
          <w:color w:val="000000"/>
          <w:sz w:val="27"/>
          <w:szCs w:val="27"/>
        </w:rPr>
        <w:t>Sala das Sessões da Câmara Municipal</w:t>
      </w:r>
    </w:p>
    <w:p w:rsidR="007A36DD" w:rsidRPr="007A36DD" w:rsidRDefault="007A36DD" w:rsidP="007A36DD">
      <w:pPr>
        <w:jc w:val="center"/>
        <w:rPr>
          <w:color w:val="000000"/>
          <w:sz w:val="27"/>
          <w:szCs w:val="27"/>
        </w:rPr>
      </w:pPr>
      <w:r w:rsidRPr="007A36DD">
        <w:rPr>
          <w:color w:val="000000"/>
          <w:sz w:val="27"/>
          <w:szCs w:val="27"/>
        </w:rPr>
        <w:t xml:space="preserve">Palácio Adiel </w:t>
      </w:r>
      <w:r w:rsidRPr="007A36DD">
        <w:rPr>
          <w:color w:val="000000"/>
          <w:sz w:val="27"/>
          <w:szCs w:val="27"/>
        </w:rPr>
        <w:t>Antônio</w:t>
      </w:r>
      <w:r w:rsidRPr="007A36DD">
        <w:rPr>
          <w:color w:val="000000"/>
          <w:sz w:val="27"/>
          <w:szCs w:val="27"/>
        </w:rPr>
        <w:t xml:space="preserve"> Ribeiro</w:t>
      </w:r>
    </w:p>
    <w:p w:rsidR="007A36DD" w:rsidRDefault="007A36DD" w:rsidP="007A36DD">
      <w:pPr>
        <w:jc w:val="center"/>
        <w:rPr>
          <w:color w:val="000000"/>
          <w:sz w:val="27"/>
          <w:szCs w:val="27"/>
        </w:rPr>
      </w:pPr>
      <w:r w:rsidRPr="007A36DD">
        <w:rPr>
          <w:color w:val="000000"/>
          <w:sz w:val="27"/>
          <w:szCs w:val="27"/>
        </w:rPr>
        <w:t>Nova Xavantina-MT</w:t>
      </w:r>
      <w:r w:rsidRPr="007A36DD">
        <w:rPr>
          <w:color w:val="000000"/>
          <w:sz w:val="27"/>
          <w:szCs w:val="27"/>
        </w:rPr>
        <w:t>, 06 de Outubro de 2017.</w:t>
      </w:r>
    </w:p>
    <w:p w:rsidR="007A36DD" w:rsidRDefault="007A36DD" w:rsidP="007A36DD">
      <w:pPr>
        <w:jc w:val="center"/>
        <w:rPr>
          <w:color w:val="000000"/>
          <w:sz w:val="27"/>
          <w:szCs w:val="27"/>
        </w:rPr>
      </w:pPr>
    </w:p>
    <w:p w:rsidR="007A36DD" w:rsidRDefault="007A36DD" w:rsidP="007A36DD">
      <w:pPr>
        <w:jc w:val="center"/>
        <w:rPr>
          <w:color w:val="000000"/>
          <w:sz w:val="27"/>
          <w:szCs w:val="27"/>
        </w:rPr>
      </w:pPr>
    </w:p>
    <w:p w:rsidR="007A36DD" w:rsidRDefault="007A36DD" w:rsidP="007A36DD">
      <w:pPr>
        <w:jc w:val="center"/>
        <w:rPr>
          <w:color w:val="000000"/>
          <w:sz w:val="27"/>
          <w:szCs w:val="27"/>
        </w:rPr>
      </w:pPr>
    </w:p>
    <w:p w:rsidR="007A36DD" w:rsidRPr="007A36DD" w:rsidRDefault="007A36DD" w:rsidP="007A36DD">
      <w:pPr>
        <w:jc w:val="center"/>
        <w:rPr>
          <w:color w:val="000000"/>
          <w:sz w:val="27"/>
          <w:szCs w:val="27"/>
        </w:rPr>
      </w:pPr>
      <w:bookmarkStart w:id="0" w:name="_GoBack"/>
      <w:bookmarkEnd w:id="0"/>
    </w:p>
    <w:p w:rsidR="007A36DD" w:rsidRPr="007A36DD" w:rsidRDefault="007A36DD" w:rsidP="007A36DD">
      <w:pPr>
        <w:jc w:val="center"/>
        <w:rPr>
          <w:color w:val="000000"/>
          <w:sz w:val="27"/>
          <w:szCs w:val="27"/>
        </w:rPr>
      </w:pPr>
      <w:r w:rsidRPr="007A36DD">
        <w:rPr>
          <w:color w:val="000000"/>
          <w:sz w:val="27"/>
          <w:szCs w:val="27"/>
        </w:rPr>
        <w:t>Eduardo Ribeiro da Silva</w:t>
      </w:r>
    </w:p>
    <w:p w:rsidR="007A36DD" w:rsidRPr="007A36DD" w:rsidRDefault="007A36DD" w:rsidP="007A36DD">
      <w:pPr>
        <w:jc w:val="center"/>
        <w:rPr>
          <w:color w:val="000000"/>
          <w:sz w:val="27"/>
          <w:szCs w:val="27"/>
        </w:rPr>
      </w:pPr>
      <w:r w:rsidRPr="007A36DD">
        <w:rPr>
          <w:color w:val="000000"/>
          <w:sz w:val="27"/>
          <w:szCs w:val="27"/>
        </w:rPr>
        <w:t>Vereador – DEM</w:t>
      </w:r>
    </w:p>
    <w:p w:rsidR="00F303DB" w:rsidRDefault="00F303DB"/>
    <w:sectPr w:rsidR="00F303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6DD"/>
    <w:rsid w:val="007A36DD"/>
    <w:rsid w:val="00F303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6D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6D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263</Words>
  <Characters>1425</Characters>
  <Application>Microsoft Office Word</Application>
  <DocSecurity>0</DocSecurity>
  <Lines>11</Lines>
  <Paragraphs>3</Paragraphs>
  <ScaleCrop>false</ScaleCrop>
  <Company/>
  <LinksUpToDate>false</LinksUpToDate>
  <CharactersWithSpaces>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2017-10-06T16:36:00Z</dcterms:created>
  <dcterms:modified xsi:type="dcterms:W3CDTF">2017-10-06T16:37:00Z</dcterms:modified>
</cp:coreProperties>
</file>