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4795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Pr="00687537" w:rsidRDefault="00747952" w:rsidP="00687537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687537">
        <w:rPr>
          <w:rFonts w:ascii="Arial" w:hAnsi="Arial" w:cs="Arial"/>
          <w:sz w:val="24"/>
          <w:szCs w:val="24"/>
        </w:rPr>
        <w:t xml:space="preserve">Excelentíssimo Senhor </w:t>
      </w:r>
      <w:r w:rsidR="00687537"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687537">
        <w:rPr>
          <w:rFonts w:ascii="Arial" w:hAnsi="Arial" w:cs="Arial"/>
          <w:sz w:val="24"/>
          <w:szCs w:val="24"/>
        </w:rPr>
        <w:t xml:space="preserve"> e ao </w:t>
      </w:r>
      <w:r w:rsidR="00687537">
        <w:rPr>
          <w:rFonts w:ascii="Arial" w:hAnsi="Arial" w:cs="Arial"/>
          <w:b/>
          <w:sz w:val="24"/>
          <w:szCs w:val="24"/>
        </w:rPr>
        <w:t xml:space="preserve">Senhor </w:t>
      </w:r>
      <w:r w:rsidR="00687537" w:rsidRPr="00687537">
        <w:rPr>
          <w:rFonts w:ascii="Arial" w:hAnsi="Arial" w:cs="Arial"/>
          <w:b/>
          <w:sz w:val="24"/>
          <w:szCs w:val="24"/>
        </w:rPr>
        <w:t>LUCAS DOS SANTOS NAHUM</w:t>
      </w:r>
      <w:r w:rsidR="00687537">
        <w:rPr>
          <w:rFonts w:ascii="Arial" w:hAnsi="Arial" w:cs="Arial"/>
          <w:b/>
          <w:sz w:val="24"/>
          <w:szCs w:val="24"/>
        </w:rPr>
        <w:t xml:space="preserve"> – </w:t>
      </w:r>
      <w:r w:rsidR="00687537" w:rsidRPr="00687537">
        <w:rPr>
          <w:rFonts w:ascii="Arial" w:hAnsi="Arial" w:cs="Arial"/>
          <w:b/>
          <w:sz w:val="24"/>
          <w:szCs w:val="24"/>
        </w:rPr>
        <w:t>Superintendente de Transporte e Trânsito de Santana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r w:rsidR="00687537">
        <w:rPr>
          <w:rFonts w:ascii="Arial" w:hAnsi="Arial" w:cs="Arial"/>
          <w:b/>
          <w:bCs/>
          <w:sz w:val="24"/>
          <w:szCs w:val="24"/>
        </w:rPr>
        <w:t>MANUTENÇÃO DO SE</w:t>
      </w:r>
      <w:r w:rsidR="004B1EE9">
        <w:rPr>
          <w:rFonts w:ascii="Arial" w:hAnsi="Arial" w:cs="Arial"/>
          <w:b/>
          <w:bCs/>
          <w:sz w:val="24"/>
          <w:szCs w:val="24"/>
        </w:rPr>
        <w:t>MÁ</w:t>
      </w:r>
      <w:r w:rsidR="00687537">
        <w:rPr>
          <w:rFonts w:ascii="Arial" w:hAnsi="Arial" w:cs="Arial"/>
          <w:b/>
          <w:bCs/>
          <w:sz w:val="24"/>
          <w:szCs w:val="24"/>
        </w:rPr>
        <w:t>FORO QUE FICA NA ESQUINA DA AVENIDA MARIA COLARES COM A RUA COSTA E SILVA, NO BAIRRO NOVA BRASILIA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4B1EE9" w:rsidRDefault="00747952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4B1EE9">
        <w:rPr>
          <w:rFonts w:ascii="Arial" w:hAnsi="Arial" w:cs="Arial"/>
          <w:sz w:val="24"/>
          <w:szCs w:val="24"/>
        </w:rPr>
        <w:t xml:space="preserve"> </w:t>
      </w:r>
      <w:r w:rsidR="004B1EE9" w:rsidRPr="004B1EE9">
        <w:rPr>
          <w:rFonts w:ascii="Arial" w:hAnsi="Arial" w:cs="Arial"/>
          <w:sz w:val="24"/>
          <w:szCs w:val="24"/>
        </w:rPr>
        <w:t xml:space="preserve">a realização do serviço de manutenção do semáforo localizado na esquina da Avenida Maria Colares com a Rua Costa e Silva, no bairro Nova Brasília, justifica-se pela importância desse equipamento para a organização e segurança do trânsito local. O semáforo encontra-se com funcionamento irregular, ocasionando confusão entre motoristas e pedestres, além de aumentar o risco de acidentes. Trata-se de um cruzamento de grande fluxo de veículos e pessoas, sendo essencial o pleno funcionamento do sinal para garantir a fluidez e a segurança viária. A manutenção imediata contribuirá para a prevenção de colisões, atropelamentos e congestionamentos. Ademais, a conservação dos equipamentos públicos demonstra cuidado com a infraestrutura urbana e respeito à população.  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915843">
        <w:rPr>
          <w:rFonts w:ascii="Arial" w:hAnsi="Arial" w:cs="Arial"/>
          <w:b/>
          <w:sz w:val="24"/>
          <w:szCs w:val="24"/>
        </w:rPr>
        <w:t>05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606" w:rsidRDefault="00930606">
      <w:pPr>
        <w:spacing w:line="240" w:lineRule="auto"/>
      </w:pPr>
      <w:r>
        <w:separator/>
      </w:r>
    </w:p>
  </w:endnote>
  <w:endnote w:type="continuationSeparator" w:id="0">
    <w:p w:rsidR="00930606" w:rsidRDefault="009306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606" w:rsidRDefault="00930606">
      <w:pPr>
        <w:spacing w:after="0"/>
      </w:pPr>
      <w:r>
        <w:separator/>
      </w:r>
    </w:p>
  </w:footnote>
  <w:footnote w:type="continuationSeparator" w:id="0">
    <w:p w:rsidR="00930606" w:rsidRDefault="009306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5213D"/>
    <w:rsid w:val="0026197F"/>
    <w:rsid w:val="002B4CC2"/>
    <w:rsid w:val="00304EE9"/>
    <w:rsid w:val="00340724"/>
    <w:rsid w:val="00464D0E"/>
    <w:rsid w:val="004837A6"/>
    <w:rsid w:val="004B1EE9"/>
    <w:rsid w:val="004C5718"/>
    <w:rsid w:val="00514F49"/>
    <w:rsid w:val="0053445B"/>
    <w:rsid w:val="0057411F"/>
    <w:rsid w:val="00687537"/>
    <w:rsid w:val="006A7B4A"/>
    <w:rsid w:val="006C2F72"/>
    <w:rsid w:val="006F56C6"/>
    <w:rsid w:val="006F7F29"/>
    <w:rsid w:val="007470DB"/>
    <w:rsid w:val="00747952"/>
    <w:rsid w:val="00764BAE"/>
    <w:rsid w:val="007A0667"/>
    <w:rsid w:val="007A402F"/>
    <w:rsid w:val="008632E8"/>
    <w:rsid w:val="00884719"/>
    <w:rsid w:val="008B58D1"/>
    <w:rsid w:val="0091360A"/>
    <w:rsid w:val="00915843"/>
    <w:rsid w:val="00930606"/>
    <w:rsid w:val="00986886"/>
    <w:rsid w:val="00A557C6"/>
    <w:rsid w:val="00A842F9"/>
    <w:rsid w:val="00A965D6"/>
    <w:rsid w:val="00AB6EF1"/>
    <w:rsid w:val="00AE0CA9"/>
    <w:rsid w:val="00B363AC"/>
    <w:rsid w:val="00BB492B"/>
    <w:rsid w:val="00C34774"/>
    <w:rsid w:val="00C44FAA"/>
    <w:rsid w:val="00C53B6E"/>
    <w:rsid w:val="00D469C2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2025-11-04T20:07:00Z</dcterms:created>
  <dcterms:modified xsi:type="dcterms:W3CDTF">2025-11-05T13:17:00Z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