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3A3E91" w:rsidRDefault="003A3E91" w:rsidP="002A1C19">
      <w:pPr>
        <w:pStyle w:val="SemEspaamento"/>
        <w:ind w:firstLine="709"/>
        <w:jc w:val="both"/>
        <w:rPr>
          <w:b/>
          <w:sz w:val="28"/>
          <w:szCs w:val="28"/>
        </w:rPr>
      </w:pPr>
      <w:bookmarkStart w:id="0" w:name="_GoBack"/>
      <w:bookmarkEnd w:id="0"/>
      <w:r w:rsidRPr="003A3E91">
        <w:rPr>
          <w:b/>
          <w:sz w:val="28"/>
          <w:szCs w:val="28"/>
        </w:rPr>
        <w:t>10ª</w:t>
      </w:r>
      <w:r w:rsidR="00B44BF9" w:rsidRPr="003A3E91">
        <w:rPr>
          <w:b/>
          <w:sz w:val="28"/>
          <w:szCs w:val="28"/>
        </w:rPr>
        <w:t xml:space="preserve"> SESSÃO ORDINÁRIA DA CÂMARA MUNICIPAL DE VEREADORES, EM 10 DE ABRIL DE 2023.</w:t>
      </w:r>
    </w:p>
    <w:p w:rsidR="00B44BF9" w:rsidRPr="003A3E91" w:rsidRDefault="00B44BF9" w:rsidP="003A3E91">
      <w:pPr>
        <w:pStyle w:val="SemEspaamento"/>
        <w:ind w:firstLine="709"/>
        <w:jc w:val="both"/>
        <w:rPr>
          <w:b/>
          <w:sz w:val="28"/>
          <w:szCs w:val="28"/>
        </w:rPr>
      </w:pPr>
    </w:p>
    <w:p w:rsidR="00B44BF9" w:rsidRPr="003A3E91" w:rsidRDefault="00B44BF9" w:rsidP="003A3E91">
      <w:pPr>
        <w:pStyle w:val="SemEspaamento"/>
        <w:ind w:firstLine="709"/>
        <w:jc w:val="both"/>
        <w:rPr>
          <w:b/>
          <w:sz w:val="28"/>
          <w:szCs w:val="28"/>
        </w:rPr>
      </w:pPr>
      <w:r w:rsidRPr="003A3E91">
        <w:rPr>
          <w:b/>
          <w:sz w:val="28"/>
          <w:szCs w:val="28"/>
        </w:rPr>
        <w:t>ORDEM DO DIA:</w:t>
      </w:r>
    </w:p>
    <w:p w:rsidR="003A3E91" w:rsidRDefault="003A3E91" w:rsidP="003A3E91">
      <w:pPr>
        <w:pStyle w:val="SemEspaamento"/>
        <w:ind w:firstLine="709"/>
        <w:jc w:val="both"/>
        <w:rPr>
          <w:sz w:val="28"/>
          <w:szCs w:val="28"/>
        </w:rPr>
      </w:pPr>
    </w:p>
    <w:p w:rsidR="00B44BF9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Ata da 9ª sessão ordinária realizada no dia 03 de abril de 2023.</w:t>
      </w:r>
    </w:p>
    <w:p w:rsidR="00B44BF9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</w:p>
    <w:p w:rsidR="00B44BF9" w:rsidRPr="003A3E91" w:rsidRDefault="00B44BF9" w:rsidP="003A3E91">
      <w:pPr>
        <w:pStyle w:val="SemEspaamento"/>
        <w:ind w:firstLine="709"/>
        <w:jc w:val="both"/>
        <w:rPr>
          <w:b/>
          <w:sz w:val="28"/>
          <w:szCs w:val="28"/>
        </w:rPr>
      </w:pPr>
      <w:r w:rsidRPr="003A3E91">
        <w:rPr>
          <w:b/>
          <w:sz w:val="28"/>
          <w:szCs w:val="28"/>
        </w:rPr>
        <w:t>PROJETOS DE LEIS DO PODER EXECUTIVO – COMISSÕES:</w:t>
      </w:r>
    </w:p>
    <w:p w:rsidR="00B44BF9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</w:p>
    <w:p w:rsidR="000A7D43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Projeto de Lei nº 042/2023, altera o artigo 24 e o anexo II da Lei Municipal 3.760 de 1997, extingue cargo e da nova redação ao artigo 24 da Lei 10.970, de 01 de dezembro de 2022.</w:t>
      </w:r>
      <w:r w:rsidR="000A7D43">
        <w:rPr>
          <w:sz w:val="28"/>
          <w:szCs w:val="28"/>
        </w:rPr>
        <w:t xml:space="preserve"> (Visando a extinção e criação de alguns cargos da Secretaria d</w:t>
      </w:r>
      <w:r w:rsidR="003A3E91">
        <w:rPr>
          <w:sz w:val="28"/>
          <w:szCs w:val="28"/>
        </w:rPr>
        <w:t>e Urbanismo e ajustar carga horá</w:t>
      </w:r>
      <w:r w:rsidR="000A7D43">
        <w:rPr>
          <w:sz w:val="28"/>
          <w:szCs w:val="28"/>
        </w:rPr>
        <w:t>ria do cargo de Dirigente de Frotas).</w:t>
      </w:r>
    </w:p>
    <w:p w:rsidR="00B44BF9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</w:p>
    <w:p w:rsidR="00B44BF9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Projeto de Lei nº 043/2023, altera o dispositivo da Lei Municipal nº 10.562 de 22 de dezembro de 2020, que autoriza o Poder Executivo Municipal a aprovar e autorizar o Loteamento dos Maragatos; e dá outras providências.</w:t>
      </w:r>
      <w:r w:rsidR="003A3E91">
        <w:rPr>
          <w:sz w:val="28"/>
          <w:szCs w:val="28"/>
        </w:rPr>
        <w:t xml:space="preserve"> (</w:t>
      </w:r>
      <w:r w:rsidR="000A7D43">
        <w:rPr>
          <w:sz w:val="28"/>
          <w:szCs w:val="28"/>
        </w:rPr>
        <w:t>Visa atender requisitos do Plano Diretor)</w:t>
      </w:r>
      <w:r w:rsidR="003A3E91">
        <w:rPr>
          <w:sz w:val="28"/>
          <w:szCs w:val="28"/>
        </w:rPr>
        <w:t>.</w:t>
      </w:r>
    </w:p>
    <w:p w:rsidR="00B44BF9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</w:p>
    <w:p w:rsidR="00B44BF9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Projeto de Lei nº 050/2023, inclui no anexo único da Lei Municipal nº 11.038/20223, o padrão de vencimento do cargo de Analista de Planejamento de Tráfego e Transporte.</w:t>
      </w:r>
    </w:p>
    <w:p w:rsidR="00B44BF9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</w:p>
    <w:p w:rsidR="00B44BF9" w:rsidRPr="003A3E91" w:rsidRDefault="00B44BF9" w:rsidP="003A3E91">
      <w:pPr>
        <w:pStyle w:val="SemEspaamento"/>
        <w:ind w:firstLine="709"/>
        <w:jc w:val="both"/>
        <w:rPr>
          <w:b/>
          <w:sz w:val="28"/>
          <w:szCs w:val="28"/>
        </w:rPr>
      </w:pPr>
      <w:bookmarkStart w:id="1" w:name="OLE_LINK1"/>
      <w:bookmarkStart w:id="2" w:name="OLE_LINK2"/>
      <w:r w:rsidRPr="003A3E91">
        <w:rPr>
          <w:b/>
          <w:sz w:val="28"/>
          <w:szCs w:val="28"/>
        </w:rPr>
        <w:t>PROJETOS NOVOS DO PODER EXECUTIVO:</w:t>
      </w:r>
    </w:p>
    <w:p w:rsidR="00B44BF9" w:rsidRDefault="00B44BF9" w:rsidP="003A3E91">
      <w:pPr>
        <w:pStyle w:val="SemEspaamento"/>
        <w:ind w:firstLine="709"/>
        <w:jc w:val="both"/>
        <w:rPr>
          <w:sz w:val="28"/>
          <w:szCs w:val="28"/>
        </w:rPr>
      </w:pPr>
    </w:p>
    <w:bookmarkEnd w:id="1"/>
    <w:bookmarkEnd w:id="2"/>
    <w:p w:rsidR="00B44BF9" w:rsidRDefault="00964E1B" w:rsidP="003A3E91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1 - </w:t>
      </w:r>
      <w:r w:rsidR="00B44BF9">
        <w:rPr>
          <w:sz w:val="28"/>
          <w:szCs w:val="28"/>
        </w:rPr>
        <w:t xml:space="preserve">Ofício Gabinete do Prefeito de nº 099/2023, apresenta veto integral ao Projeto de Lei nº 06/2023 de 20 de março de 2023, de autoria do vereador Claudio </w:t>
      </w:r>
      <w:proofErr w:type="spellStart"/>
      <w:r w:rsidR="00B44BF9">
        <w:rPr>
          <w:sz w:val="28"/>
          <w:szCs w:val="28"/>
        </w:rPr>
        <w:t>Dilda</w:t>
      </w:r>
      <w:proofErr w:type="spellEnd"/>
      <w:r w:rsidR="00B44BF9">
        <w:rPr>
          <w:sz w:val="28"/>
          <w:szCs w:val="28"/>
        </w:rPr>
        <w:t>, que institui o Plano de Segurança Viária de Nova Prata e dá outras providências.</w:t>
      </w:r>
    </w:p>
    <w:p w:rsidR="00964E1B" w:rsidRDefault="00964E1B" w:rsidP="003A3E91">
      <w:pPr>
        <w:pStyle w:val="SemEspaamento"/>
        <w:ind w:firstLine="709"/>
        <w:jc w:val="both"/>
        <w:rPr>
          <w:sz w:val="28"/>
          <w:szCs w:val="28"/>
        </w:rPr>
      </w:pPr>
    </w:p>
    <w:p w:rsidR="00B44BF9" w:rsidRDefault="00964E1B" w:rsidP="003A3E91">
      <w:pPr>
        <w:tabs>
          <w:tab w:val="left" w:pos="3495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C51629">
        <w:rPr>
          <w:sz w:val="28"/>
          <w:szCs w:val="28"/>
        </w:rPr>
        <w:t xml:space="preserve">2 - </w:t>
      </w:r>
      <w:r w:rsidRPr="00C51629">
        <w:rPr>
          <w:rFonts w:eastAsia="Times New Roman"/>
          <w:bCs/>
          <w:sz w:val="28"/>
          <w:szCs w:val="28"/>
          <w:lang w:eastAsia="pt-BR"/>
        </w:rPr>
        <w:t xml:space="preserve">Projeto de Lei nº 054/2023, </w:t>
      </w:r>
      <w:r w:rsidRPr="00C51629">
        <w:rPr>
          <w:sz w:val="28"/>
          <w:szCs w:val="28"/>
        </w:rPr>
        <w:t>cria gratificação pelo exercício da função de Tesoureiro, responsável pelos empenhos e responsável pela folha de pagamento do Poder Legislativo e cria gratificação de Pregoeiro do Poder Executivo no Município de Nova Prata.</w:t>
      </w:r>
    </w:p>
    <w:p w:rsidR="00E85FB5" w:rsidRDefault="00E85FB5" w:rsidP="003A3E91">
      <w:pPr>
        <w:tabs>
          <w:tab w:val="left" w:pos="3495"/>
        </w:tabs>
        <w:spacing w:after="0" w:line="240" w:lineRule="auto"/>
        <w:ind w:firstLine="709"/>
        <w:jc w:val="both"/>
        <w:rPr>
          <w:sz w:val="28"/>
          <w:szCs w:val="28"/>
        </w:rPr>
      </w:pPr>
    </w:p>
    <w:p w:rsidR="00E85FB5" w:rsidRDefault="00E85FB5" w:rsidP="00DB3646">
      <w:pPr>
        <w:pStyle w:val="SemEspaamen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 DO PODER LEGISLATIVO – NOVOS:</w:t>
      </w:r>
    </w:p>
    <w:p w:rsidR="00DB3646" w:rsidRDefault="00DB3646" w:rsidP="00DB3646">
      <w:pPr>
        <w:pStyle w:val="SemEspaamento"/>
        <w:ind w:firstLine="709"/>
        <w:jc w:val="both"/>
        <w:rPr>
          <w:b/>
          <w:sz w:val="28"/>
          <w:szCs w:val="28"/>
        </w:rPr>
      </w:pPr>
    </w:p>
    <w:p w:rsidR="00DB3646" w:rsidRPr="00DB3646" w:rsidRDefault="00DB3646" w:rsidP="00DB3646">
      <w:pPr>
        <w:pStyle w:val="SemEspaamento"/>
        <w:ind w:firstLine="709"/>
        <w:jc w:val="both"/>
        <w:rPr>
          <w:sz w:val="28"/>
          <w:szCs w:val="28"/>
        </w:rPr>
      </w:pPr>
      <w:r w:rsidRPr="00DB3646">
        <w:rPr>
          <w:sz w:val="28"/>
          <w:szCs w:val="28"/>
        </w:rPr>
        <w:t>1 – Pedido de Indicação</w:t>
      </w:r>
      <w:r>
        <w:rPr>
          <w:sz w:val="28"/>
          <w:szCs w:val="28"/>
        </w:rPr>
        <w:t xml:space="preserve"> nº 21/2023, do Vereador Agenor</w:t>
      </w:r>
      <w:r w:rsidRPr="00DB3646">
        <w:rPr>
          <w:sz w:val="28"/>
          <w:szCs w:val="28"/>
        </w:rPr>
        <w:t xml:space="preserve">, dispõe sobre melhorias na estrada da Linha </w:t>
      </w:r>
      <w:proofErr w:type="spellStart"/>
      <w:r w:rsidRPr="00DB3646">
        <w:rPr>
          <w:sz w:val="28"/>
          <w:szCs w:val="28"/>
        </w:rPr>
        <w:t>Oitaveta</w:t>
      </w:r>
      <w:proofErr w:type="spellEnd"/>
      <w:r w:rsidRPr="00DB3646">
        <w:rPr>
          <w:sz w:val="28"/>
          <w:szCs w:val="28"/>
        </w:rPr>
        <w:t>.</w:t>
      </w:r>
    </w:p>
    <w:p w:rsidR="00DB3646" w:rsidRPr="00DB3646" w:rsidRDefault="00DB3646" w:rsidP="00DB3646">
      <w:pPr>
        <w:pStyle w:val="SemEspaamento"/>
        <w:ind w:firstLine="709"/>
        <w:jc w:val="both"/>
        <w:rPr>
          <w:sz w:val="28"/>
          <w:szCs w:val="28"/>
        </w:rPr>
      </w:pPr>
    </w:p>
    <w:p w:rsidR="00DB3646" w:rsidRPr="00DB3646" w:rsidRDefault="00DB3646" w:rsidP="00DB3646">
      <w:pPr>
        <w:pStyle w:val="SemEspaamento"/>
        <w:ind w:firstLine="709"/>
        <w:jc w:val="both"/>
        <w:rPr>
          <w:sz w:val="28"/>
          <w:szCs w:val="28"/>
        </w:rPr>
      </w:pPr>
      <w:r w:rsidRPr="00DB3646">
        <w:rPr>
          <w:sz w:val="28"/>
          <w:szCs w:val="28"/>
        </w:rPr>
        <w:t>2 – Pedido de Indicação</w:t>
      </w:r>
      <w:r>
        <w:rPr>
          <w:sz w:val="28"/>
          <w:szCs w:val="28"/>
        </w:rPr>
        <w:t xml:space="preserve"> nº 22/2023, do Vereador Agenor</w:t>
      </w:r>
      <w:r w:rsidRPr="00DB3646">
        <w:rPr>
          <w:sz w:val="28"/>
          <w:szCs w:val="28"/>
        </w:rPr>
        <w:t>, propõe a contratação de um servidor para tratamento d</w:t>
      </w:r>
      <w:r>
        <w:rPr>
          <w:sz w:val="28"/>
          <w:szCs w:val="28"/>
        </w:rPr>
        <w:t>e</w:t>
      </w:r>
      <w:r w:rsidRPr="00DB3646">
        <w:rPr>
          <w:sz w:val="28"/>
          <w:szCs w:val="28"/>
        </w:rPr>
        <w:t xml:space="preserve"> água nas comunidades</w:t>
      </w:r>
      <w:r>
        <w:rPr>
          <w:sz w:val="28"/>
          <w:szCs w:val="28"/>
        </w:rPr>
        <w:t xml:space="preserve"> do interior</w:t>
      </w:r>
      <w:r w:rsidRPr="00DB3646">
        <w:rPr>
          <w:sz w:val="28"/>
          <w:szCs w:val="28"/>
        </w:rPr>
        <w:t>.</w:t>
      </w:r>
    </w:p>
    <w:sectPr w:rsidR="00DB3646" w:rsidRPr="00DB3646" w:rsidSect="007A33FD">
      <w:pgSz w:w="11906" w:h="16838" w:code="9"/>
      <w:pgMar w:top="1560" w:right="1133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CF4"/>
    <w:rsid w:val="000A7D43"/>
    <w:rsid w:val="001040B8"/>
    <w:rsid w:val="001C3C61"/>
    <w:rsid w:val="002A1C19"/>
    <w:rsid w:val="003A3E91"/>
    <w:rsid w:val="004E3351"/>
    <w:rsid w:val="005A739F"/>
    <w:rsid w:val="005F4305"/>
    <w:rsid w:val="0079264A"/>
    <w:rsid w:val="007A33FD"/>
    <w:rsid w:val="007F72AF"/>
    <w:rsid w:val="00851FB0"/>
    <w:rsid w:val="00886CF4"/>
    <w:rsid w:val="00964E1B"/>
    <w:rsid w:val="00A759DA"/>
    <w:rsid w:val="00B44BF9"/>
    <w:rsid w:val="00BC0FAF"/>
    <w:rsid w:val="00C51629"/>
    <w:rsid w:val="00CC4318"/>
    <w:rsid w:val="00CC6E6C"/>
    <w:rsid w:val="00DB3646"/>
    <w:rsid w:val="00E8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DF299"/>
  <w15:chartTrackingRefBased/>
  <w15:docId w15:val="{BAEFE20D-CFAA-459B-AAA9-EE679ECFB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44BF9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33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33F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0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11</cp:revision>
  <cp:lastPrinted>2023-04-06T18:29:00Z</cp:lastPrinted>
  <dcterms:created xsi:type="dcterms:W3CDTF">2023-04-06T17:18:00Z</dcterms:created>
  <dcterms:modified xsi:type="dcterms:W3CDTF">2023-04-06T18:31:00Z</dcterms:modified>
</cp:coreProperties>
</file>