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F8D" w:rsidRPr="0081685A" w:rsidRDefault="00422F8D" w:rsidP="00422F8D">
      <w:pPr>
        <w:spacing w:before="120" w:after="120" w:line="300" w:lineRule="auto"/>
        <w:ind w:right="-427"/>
        <w:rPr>
          <w:b/>
          <w:u w:val="single"/>
        </w:rPr>
      </w:pPr>
    </w:p>
    <w:p w:rsidR="00422F8D" w:rsidRPr="0081685A" w:rsidRDefault="00422F8D" w:rsidP="00422F8D">
      <w:pPr>
        <w:spacing w:before="120" w:after="120" w:line="300" w:lineRule="auto"/>
        <w:ind w:right="-427"/>
        <w:jc w:val="center"/>
        <w:rPr>
          <w:b/>
          <w:u w:val="single"/>
        </w:rPr>
      </w:pPr>
      <w:r w:rsidRPr="0081685A">
        <w:rPr>
          <w:noProof/>
          <w:lang w:eastAsia="pt-BR"/>
        </w:rPr>
        <w:drawing>
          <wp:inline distT="0" distB="0" distL="0" distR="0" wp14:anchorId="797D4F69" wp14:editId="575C62AF">
            <wp:extent cx="781050" cy="937260"/>
            <wp:effectExtent l="0" t="0" r="0" b="0"/>
            <wp:docPr id="2" name="Imagem 2" descr="C:\Users\Secretaria\Pictures\brasao_camara I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cretaria\Pictures\brasao_camara II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3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u w:val="single"/>
        </w:rPr>
        <w:t xml:space="preserve"> ATA N°37</w:t>
      </w:r>
      <w:r w:rsidRPr="0081685A">
        <w:rPr>
          <w:b/>
          <w:u w:val="single"/>
        </w:rPr>
        <w:t>/2019</w:t>
      </w:r>
    </w:p>
    <w:p w:rsidR="00422F8D" w:rsidRPr="0081685A" w:rsidRDefault="00422F8D" w:rsidP="00422F8D">
      <w:pPr>
        <w:spacing w:before="120" w:after="120" w:line="300" w:lineRule="auto"/>
        <w:ind w:right="-427"/>
        <w:jc w:val="center"/>
      </w:pPr>
    </w:p>
    <w:p w:rsidR="00422F8D" w:rsidRPr="0081685A" w:rsidRDefault="00422F8D" w:rsidP="00422F8D">
      <w:pPr>
        <w:spacing w:before="120" w:after="120" w:line="300" w:lineRule="auto"/>
        <w:ind w:left="-284" w:firstLine="284"/>
        <w:jc w:val="both"/>
      </w:pPr>
    </w:p>
    <w:p w:rsidR="00422F8D" w:rsidRPr="0081685A" w:rsidRDefault="00422F8D" w:rsidP="00422F8D">
      <w:pPr>
        <w:jc w:val="both"/>
        <w:rPr>
          <w:b/>
        </w:rPr>
      </w:pPr>
      <w:r w:rsidRPr="0081685A">
        <w:rPr>
          <w:b/>
        </w:rPr>
        <w:t xml:space="preserve">ATA DA TRIGESSÍMA </w:t>
      </w:r>
      <w:r>
        <w:rPr>
          <w:b/>
        </w:rPr>
        <w:t>SETÍMA SESSÃO, TRIGESSÍMA SETÍMA</w:t>
      </w:r>
      <w:r w:rsidRPr="0081685A">
        <w:rPr>
          <w:b/>
        </w:rPr>
        <w:t xml:space="preserve"> SESSÃO ORDINÁRIA DO TERCEIRO PERIODO LEGISLATIVO DA DÉCIMA TERCEIRA LEGISLATURA DA CÂMARA DE VEREADORES DO MUNICÍPIO DE ANCHIETA, ESTADO DE SANTA CATARINA</w:t>
      </w:r>
    </w:p>
    <w:p w:rsidR="00422F8D" w:rsidRPr="0081685A" w:rsidRDefault="00422F8D" w:rsidP="00422F8D">
      <w:pPr>
        <w:shd w:val="clear" w:color="auto" w:fill="FFFFFF"/>
        <w:spacing w:before="120" w:after="120" w:line="324" w:lineRule="auto"/>
        <w:ind w:left="-284" w:firstLine="284"/>
        <w:jc w:val="both"/>
        <w:rPr>
          <w:rFonts w:eastAsia="Times New Roman"/>
          <w:lang w:eastAsia="pt-BR"/>
        </w:rPr>
      </w:pPr>
      <w:r w:rsidRPr="0081685A">
        <w:rPr>
          <w:rFonts w:eastAsia="Times New Roman"/>
          <w:b/>
          <w:bCs/>
          <w:lang w:eastAsia="pt-BR"/>
        </w:rPr>
        <w:t> </w:t>
      </w:r>
    </w:p>
    <w:p w:rsidR="008A160A" w:rsidRPr="00422F8D" w:rsidRDefault="00422F8D" w:rsidP="00422F8D">
      <w:pPr>
        <w:spacing w:before="120" w:after="120" w:line="324" w:lineRule="auto"/>
        <w:jc w:val="both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>Às dezoito</w:t>
      </w:r>
      <w:r w:rsidRPr="0081685A">
        <w:rPr>
          <w:rFonts w:eastAsia="Times New Roman"/>
          <w:lang w:eastAsia="pt-BR"/>
        </w:rPr>
        <w:t xml:space="preserve"> horas</w:t>
      </w:r>
      <w:r>
        <w:rPr>
          <w:rFonts w:eastAsia="Times New Roman"/>
          <w:lang w:eastAsia="pt-BR"/>
        </w:rPr>
        <w:t xml:space="preserve"> e trinta minutos do dia dezesseis</w:t>
      </w:r>
      <w:r w:rsidRPr="0081685A">
        <w:rPr>
          <w:rFonts w:eastAsia="Times New Roman"/>
          <w:lang w:eastAsia="pt-BR"/>
        </w:rPr>
        <w:t xml:space="preserve"> do mês de outubro do ano de dois mil e dezenove, tendo como local o Plenário da Câmara de Vereadores, Ernesto Olívio Garlet, sito à </w:t>
      </w:r>
      <w:hyperlink r:id="rId7" w:tgtFrame="_blank" w:history="1">
        <w:r w:rsidRPr="0081685A">
          <w:rPr>
            <w:rFonts w:eastAsia="Times New Roman"/>
            <w:lang w:eastAsia="pt-BR"/>
          </w:rPr>
          <w:t>Rua Vereador Geraldo Garlet, n°01</w:t>
        </w:r>
      </w:hyperlink>
      <w:r w:rsidRPr="0081685A">
        <w:rPr>
          <w:rFonts w:eastAsia="Times New Roman"/>
          <w:lang w:eastAsia="pt-BR"/>
        </w:rPr>
        <w:t>, Centro, Município de Anchieta, Estado de Santa Catarina, reuniram-se os Senhores Vereadores: </w:t>
      </w:r>
      <w:r w:rsidRPr="0081685A">
        <w:rPr>
          <w:rFonts w:eastAsia="Times New Roman"/>
          <w:b/>
          <w:bCs/>
          <w:lang w:eastAsia="pt-BR"/>
        </w:rPr>
        <w:t>ADRIANE BRASSIANI</w:t>
      </w:r>
      <w:r w:rsidRPr="0081685A">
        <w:rPr>
          <w:rFonts w:eastAsia="Times New Roman"/>
          <w:lang w:eastAsia="pt-BR"/>
        </w:rPr>
        <w:t xml:space="preserve">, </w:t>
      </w:r>
      <w:r w:rsidRPr="0081685A">
        <w:rPr>
          <w:rFonts w:eastAsia="Times New Roman"/>
          <w:b/>
          <w:bCs/>
          <w:lang w:eastAsia="pt-BR"/>
        </w:rPr>
        <w:t>IVO SCHAEFFER, VILSON LUIZ ROSSATO, MARIA HELENA TRENTIN, NERI GASPAR, LEANDRO DA ROSA, CARMEM GORCZVESKI, MARIO LUIZ SIGNOR E PEDRO BENATTI.  </w:t>
      </w:r>
      <w:r w:rsidRPr="0081685A">
        <w:rPr>
          <w:rFonts w:eastAsia="Times New Roman"/>
          <w:lang w:eastAsia="pt-BR"/>
        </w:rPr>
        <w:t xml:space="preserve">Inicialmente a Senhora Presidente MARIA HELENA TRENTIN, abriu os Trabalhos Legislativos, Sob a proteção de Deus e, em nome do Povo de Anchieta, declarou aberto os trabalhos da presente sessão. Cumprimentou todos os presentes que estavam assistindo. De imediato </w:t>
      </w:r>
      <w:r>
        <w:rPr>
          <w:rFonts w:eastAsia="Times New Roman"/>
          <w:lang w:eastAsia="pt-BR"/>
        </w:rPr>
        <w:t>solicitou a leitura da ata n°036</w:t>
      </w:r>
      <w:r w:rsidRPr="0081685A">
        <w:rPr>
          <w:rFonts w:eastAsia="Times New Roman"/>
          <w:lang w:eastAsia="pt-BR"/>
        </w:rPr>
        <w:t>/2019</w:t>
      </w:r>
      <w:r w:rsidRPr="000E4A73">
        <w:rPr>
          <w:rFonts w:eastAsia="Times New Roman"/>
          <w:lang w:eastAsia="pt-BR"/>
        </w:rPr>
        <w:t>, que estando em apreciação</w:t>
      </w:r>
      <w:r>
        <w:rPr>
          <w:rFonts w:eastAsia="Times New Roman"/>
          <w:lang w:eastAsia="pt-BR"/>
        </w:rPr>
        <w:t xml:space="preserve"> foi aprovada por unanimidade. </w:t>
      </w:r>
      <w:r w:rsidRPr="0081685A">
        <w:rPr>
          <w:rFonts w:eastAsia="Times New Roman"/>
          <w:b/>
          <w:bCs/>
          <w:u w:val="single"/>
          <w:lang w:eastAsia="pt-BR"/>
        </w:rPr>
        <w:t>EXPEDIENTES DO DIA:</w:t>
      </w:r>
      <w:r>
        <w:rPr>
          <w:rFonts w:eastAsia="Times New Roman"/>
          <w:lang w:eastAsia="pt-BR"/>
        </w:rPr>
        <w:t xml:space="preserve">  </w:t>
      </w:r>
      <w:r w:rsidRPr="0081685A">
        <w:rPr>
          <w:rFonts w:eastAsia="Times New Roman"/>
          <w:u w:val="single"/>
          <w:lang w:eastAsia="pt-BR"/>
        </w:rPr>
        <w:t>Expedientes Oriundos do Prefeito:</w:t>
      </w:r>
      <w:r w:rsidRPr="0081685A">
        <w:rPr>
          <w:rFonts w:eastAsia="Times New Roman"/>
          <w:lang w:eastAsia="pt-BR"/>
        </w:rPr>
        <w:t xml:space="preserve">  </w:t>
      </w:r>
      <w:r>
        <w:rPr>
          <w:rFonts w:eastAsia="Times New Roman"/>
          <w:lang w:eastAsia="pt-BR"/>
        </w:rPr>
        <w:t xml:space="preserve"> Lido oficio GAB n°40</w:t>
      </w:r>
      <w:r w:rsidRPr="0081685A">
        <w:rPr>
          <w:rFonts w:eastAsia="Times New Roman"/>
          <w:lang w:eastAsia="pt-BR"/>
        </w:rPr>
        <w:t xml:space="preserve">6 recebido do Prefeito Municipal encaminhando a Câmara </w:t>
      </w:r>
      <w:r>
        <w:rPr>
          <w:rFonts w:eastAsia="Times New Roman"/>
          <w:lang w:eastAsia="pt-BR"/>
        </w:rPr>
        <w:t xml:space="preserve">substituição do Projeto de Lei nº051. </w:t>
      </w:r>
      <w:r w:rsidRPr="0081685A">
        <w:rPr>
          <w:rFonts w:eastAsia="Times New Roman"/>
          <w:u w:val="single"/>
          <w:lang w:eastAsia="pt-BR"/>
        </w:rPr>
        <w:t>Expediente Diversos</w:t>
      </w:r>
      <w:r w:rsidRPr="0081685A">
        <w:rPr>
          <w:rFonts w:eastAsia="Times New Roman"/>
          <w:lang w:eastAsia="pt-BR"/>
        </w:rPr>
        <w:t xml:space="preserve">: Lido </w:t>
      </w:r>
      <w:r>
        <w:rPr>
          <w:rFonts w:eastAsia="Times New Roman"/>
          <w:lang w:eastAsia="pt-BR"/>
        </w:rPr>
        <w:t xml:space="preserve">oficio nº19212 recebido do Tribunal de Contas do Estado informando a Câmara Municipal que após o discurso de prazo para a interposição do pedido de reapreciação pelo Prefeito, é que as peças do referido processo de Prestação de Contas do exercício de 2018 estarão disponibilizadas para o competente julgamento e, na oportunidade, está Câmara será comunicada. </w:t>
      </w:r>
      <w:r w:rsidRPr="0081685A">
        <w:rPr>
          <w:rFonts w:eastAsia="Times New Roman"/>
          <w:u w:val="single"/>
          <w:lang w:eastAsia="pt-BR"/>
        </w:rPr>
        <w:t>Expediente Apresentado pelos Vereadores</w:t>
      </w:r>
      <w:r>
        <w:rPr>
          <w:rFonts w:eastAsia="Times New Roman"/>
          <w:lang w:eastAsia="pt-BR"/>
        </w:rPr>
        <w:t xml:space="preserve">: Lida Moção de Condolências nº058 Requerimento nº042 entram na ordem do dia.  Lida as Indicações nº069 e 070 que ficou para próxima sessão. </w:t>
      </w:r>
      <w:r w:rsidRPr="0081685A">
        <w:rPr>
          <w:rFonts w:eastAsia="Times New Roman"/>
          <w:b/>
          <w:bCs/>
          <w:u w:val="single"/>
          <w:lang w:eastAsia="pt-BR"/>
        </w:rPr>
        <w:t>ORDEM DO DIA</w:t>
      </w:r>
      <w:r w:rsidRPr="0081685A">
        <w:rPr>
          <w:rFonts w:eastAsia="Times New Roman"/>
          <w:u w:val="single"/>
          <w:lang w:eastAsia="pt-BR"/>
        </w:rPr>
        <w:t xml:space="preserve">: </w:t>
      </w:r>
      <w:r w:rsidRPr="0081685A">
        <w:rPr>
          <w:rFonts w:eastAsia="Times New Roman"/>
          <w:bCs/>
          <w:u w:val="single"/>
        </w:rPr>
        <w:t>Em discussão e votação única e redação final Projeto</w:t>
      </w:r>
      <w:r>
        <w:rPr>
          <w:rFonts w:eastAsia="Times New Roman"/>
          <w:bCs/>
          <w:u w:val="single"/>
        </w:rPr>
        <w:t>s</w:t>
      </w:r>
      <w:r w:rsidRPr="0081685A">
        <w:rPr>
          <w:rFonts w:eastAsia="Times New Roman"/>
          <w:bCs/>
          <w:u w:val="single"/>
        </w:rPr>
        <w:t xml:space="preserve"> de Lei</w:t>
      </w:r>
      <w:r>
        <w:rPr>
          <w:rFonts w:eastAsia="Times New Roman"/>
          <w:bCs/>
          <w:u w:val="single"/>
        </w:rPr>
        <w:t>s em regime de U</w:t>
      </w:r>
      <w:r w:rsidRPr="0081685A">
        <w:rPr>
          <w:rFonts w:eastAsia="Times New Roman"/>
          <w:bCs/>
          <w:u w:val="single"/>
        </w:rPr>
        <w:t xml:space="preserve">rgência </w:t>
      </w:r>
      <w:r>
        <w:rPr>
          <w:rFonts w:eastAsia="Times New Roman"/>
          <w:bCs/>
          <w:u w:val="single"/>
        </w:rPr>
        <w:t xml:space="preserve">e Urgência </w:t>
      </w:r>
      <w:r w:rsidRPr="0081685A">
        <w:rPr>
          <w:rFonts w:eastAsia="Times New Roman"/>
          <w:bCs/>
          <w:u w:val="single"/>
        </w:rPr>
        <w:t xml:space="preserve">Especial: </w:t>
      </w:r>
      <w:r>
        <w:rPr>
          <w:rFonts w:eastAsia="Times New Roman"/>
          <w:lang w:eastAsia="pt-BR"/>
        </w:rPr>
        <w:t xml:space="preserve"> </w:t>
      </w:r>
      <w:r w:rsidRPr="0081685A">
        <w:rPr>
          <w:rFonts w:eastAsia="Times New Roman"/>
          <w:bCs/>
          <w:u w:val="single"/>
        </w:rPr>
        <w:t>Projeto Lei nº</w:t>
      </w:r>
      <w:r w:rsidRPr="0081685A">
        <w:rPr>
          <w:rFonts w:eastAsia="Times New Roman"/>
          <w:u w:val="single"/>
        </w:rPr>
        <w:t>0</w:t>
      </w:r>
      <w:r>
        <w:rPr>
          <w:rFonts w:eastAsia="Times New Roman"/>
          <w:u w:val="single"/>
        </w:rPr>
        <w:t>52</w:t>
      </w:r>
      <w:r w:rsidRPr="0081685A">
        <w:rPr>
          <w:b/>
          <w:bCs/>
        </w:rPr>
        <w:t xml:space="preserve"> </w:t>
      </w:r>
      <w:r w:rsidRPr="00B24B63">
        <w:rPr>
          <w:color w:val="212529"/>
        </w:rPr>
        <w:t>Institui Troféu de destaque econômico, social e ambiental Padre José de Anchieta, destinado à premiação de estabelecimentos empresariais e empreendimentos rurais, do setor produtivo do município de Anchi</w:t>
      </w:r>
      <w:r>
        <w:rPr>
          <w:color w:val="212529"/>
        </w:rPr>
        <w:t xml:space="preserve">eta-SC e dá outras providências, vereador Vilson solicitou que conste em ata minha dúvida: turismo e estabelecimentos rurais, como eles </w:t>
      </w:r>
      <w:r>
        <w:rPr>
          <w:color w:val="212529"/>
        </w:rPr>
        <w:lastRenderedPageBreak/>
        <w:t>vão analisar o movimento econômico dessas duas classes? Nada contra, pelo contrário eu apoio e sou favorável ao projeto, apenas gostaria de saber. O Projeto foi aprovado por unanimidade.</w:t>
      </w:r>
      <w:r>
        <w:rPr>
          <w:rFonts w:eastAsia="Times New Roman"/>
          <w:lang w:eastAsia="pt-BR"/>
        </w:rPr>
        <w:t xml:space="preserve"> </w:t>
      </w:r>
      <w:r w:rsidRPr="00485767">
        <w:rPr>
          <w:rFonts w:eastAsia="Times New Roman"/>
          <w:bCs/>
          <w:u w:val="single"/>
          <w:lang w:eastAsia="pt-BR"/>
        </w:rPr>
        <w:t xml:space="preserve">Projeto de Lei nº051 </w:t>
      </w:r>
      <w:r w:rsidRPr="00485767">
        <w:rPr>
          <w:color w:val="212529"/>
          <w:shd w:val="clear" w:color="auto" w:fill="FFFFFF"/>
        </w:rPr>
        <w:t>Autoriza a alteração do Plano Plurianual, da Lei de Diretrizes Orçamentárias e da Lei Orçamentária através da abertura de um Crédito Adicional Especial na importância de até R$ 160.000,00 (cento e sessenta mil reais), e contém outras providências</w:t>
      </w:r>
      <w:r>
        <w:rPr>
          <w:color w:val="212529"/>
          <w:shd w:val="clear" w:color="auto" w:fill="FFFFFF"/>
        </w:rPr>
        <w:t xml:space="preserve">, aprovado por unanimidade. </w:t>
      </w:r>
      <w:r>
        <w:rPr>
          <w:rFonts w:eastAsia="Times New Roman"/>
          <w:u w:val="single"/>
        </w:rPr>
        <w:t xml:space="preserve"> Projeto de Lei</w:t>
      </w:r>
      <w:r w:rsidRPr="0081685A">
        <w:rPr>
          <w:rFonts w:eastAsia="Times New Roman"/>
          <w:u w:val="single"/>
        </w:rPr>
        <w:t xml:space="preserve"> em 2ª votação</w:t>
      </w:r>
      <w:r w:rsidRPr="0081685A">
        <w:rPr>
          <w:rFonts w:eastAsia="Times New Roman"/>
          <w:bCs/>
          <w:u w:val="single"/>
        </w:rPr>
        <w:t xml:space="preserve"> e redação final</w:t>
      </w:r>
      <w:r>
        <w:rPr>
          <w:rFonts w:eastAsia="Times New Roman"/>
          <w:u w:val="single"/>
        </w:rPr>
        <w:t>: Projeto de Lei nº046</w:t>
      </w:r>
      <w:r w:rsidRPr="0081685A">
        <w:rPr>
          <w:rFonts w:eastAsia="Times New Roman"/>
          <w:u w:val="single"/>
        </w:rPr>
        <w:t>:</w:t>
      </w:r>
      <w:r w:rsidRPr="0081685A">
        <w:rPr>
          <w:rFonts w:eastAsia="Times New Roman"/>
        </w:rPr>
        <w:t xml:space="preserve"> </w:t>
      </w:r>
      <w:r w:rsidRPr="0081685A">
        <w:rPr>
          <w:shd w:val="clear" w:color="auto" w:fill="FFFFFF"/>
        </w:rPr>
        <w:t>Autoriza a realizar a concessão de direito real de uso de bens imóveis, para fins empresariais, através de processo licitatório com o estabelecimento de encargos, e dá outras providências, aprovado por unanimidade.</w:t>
      </w:r>
      <w:r>
        <w:rPr>
          <w:rFonts w:eastAsia="Times New Roman"/>
          <w:bCs/>
          <w:u w:val="single"/>
          <w:lang w:eastAsia="pt-BR"/>
        </w:rPr>
        <w:t xml:space="preserve"> </w:t>
      </w:r>
      <w:r w:rsidRPr="0081685A">
        <w:rPr>
          <w:rFonts w:eastAsia="Times New Roman"/>
          <w:u w:val="single"/>
        </w:rPr>
        <w:t xml:space="preserve">Projeto de Lei em discussão e 1ª votação: </w:t>
      </w:r>
      <w:r>
        <w:rPr>
          <w:rFonts w:eastAsia="Times New Roman"/>
          <w:u w:val="single"/>
        </w:rPr>
        <w:t xml:space="preserve"> Projeto de Lei </w:t>
      </w:r>
      <w:r w:rsidRPr="00485767">
        <w:rPr>
          <w:rFonts w:eastAsia="Times New Roman"/>
          <w:u w:val="single"/>
        </w:rPr>
        <w:t xml:space="preserve">nº </w:t>
      </w:r>
      <w:r>
        <w:rPr>
          <w:bCs/>
          <w:u w:val="single"/>
        </w:rPr>
        <w:t>050:</w:t>
      </w:r>
      <w:r w:rsidRPr="000E4A73">
        <w:rPr>
          <w:bCs/>
        </w:rPr>
        <w:t xml:space="preserve"> </w:t>
      </w:r>
      <w:r w:rsidRPr="00862850">
        <w:rPr>
          <w:bCs/>
        </w:rPr>
        <w:t>Dispõe sobre o descarte e doação de livros da biblioteca pública municipal modesto</w:t>
      </w:r>
      <w:r>
        <w:rPr>
          <w:bCs/>
        </w:rPr>
        <w:t xml:space="preserve"> lago, e dá outras providências, </w:t>
      </w:r>
      <w:r w:rsidRPr="0081685A">
        <w:rPr>
          <w:shd w:val="clear" w:color="auto" w:fill="FFFFFF"/>
        </w:rPr>
        <w:t>aprovado por unanimidade.</w:t>
      </w:r>
      <w:r w:rsidRPr="0081685A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Pr="0081685A">
        <w:rPr>
          <w:u w:val="single"/>
        </w:rPr>
        <w:t xml:space="preserve">Na votação das proposições apresentadas pelos vereadores: </w:t>
      </w:r>
      <w:r>
        <w:rPr>
          <w:rFonts w:eastAsia="Times New Roman"/>
          <w:bCs/>
          <w:u w:val="single"/>
          <w:lang w:eastAsia="pt-BR"/>
        </w:rPr>
        <w:t xml:space="preserve"> </w:t>
      </w:r>
      <w:r w:rsidRPr="007048B7">
        <w:rPr>
          <w:u w:val="single"/>
        </w:rPr>
        <w:t>Moção de Condolências nº058:</w:t>
      </w:r>
      <w:r w:rsidRPr="007048B7">
        <w:rPr>
          <w:b/>
          <w:u w:val="single"/>
        </w:rPr>
        <w:t xml:space="preserve"> </w:t>
      </w:r>
      <w:r w:rsidRPr="007048B7">
        <w:t>Consternados com o falecimento do Engenheiro Sanitarista e Ambiental Marco Antônio Tebaldi, neste domingo, 13 de outubro de 2019.  Tebaldi foi duas vezes prefeito de Joinville e criou, em 2005, a Águas de Joinville. Foi duas vezes Deputado Federal, além de Secretário de Educação de Estado de Santa Catarina. Participou de diversas diretorias da ABES Seção Santa Catarina (ABES-SC) e foi um grande apoiador das entidades de classe, defendendo a valorização profissional. Por essa moção os vereadores da 13ª Legislatura da Câmara de Vereadores de Anchieta prestam condolências a sua família.</w:t>
      </w:r>
      <w:r>
        <w:rPr>
          <w:rFonts w:eastAsia="Times New Roman"/>
          <w:bCs/>
          <w:u w:val="single"/>
          <w:lang w:eastAsia="pt-BR"/>
        </w:rPr>
        <w:t xml:space="preserve"> </w:t>
      </w:r>
      <w:r>
        <w:rPr>
          <w:u w:val="single"/>
        </w:rPr>
        <w:t>Requerimento nº041 a</w:t>
      </w:r>
      <w:r w:rsidRPr="00485767">
        <w:t xml:space="preserve">utoria de Maria Helena Trentin: </w:t>
      </w:r>
      <w:r w:rsidRPr="00194C9C">
        <w:t>Requer o reenquadramento dos cargos de monitores desportivos para garantir a eles os vencimentos do Piso Nacional do Magistério, na forma da Lei 11.738/2008 ou, que seus salários sejam equiparados aos demais cargos Técnicos Científicos, do Quadro 1.1- Quadro Geral de cargos permanentes dos servidores públicos municipais em anexo a Lei Complementar N. 033/2011.</w:t>
      </w:r>
      <w:r>
        <w:rPr>
          <w:rFonts w:eastAsia="Times New Roman"/>
          <w:bCs/>
          <w:u w:val="single"/>
          <w:lang w:eastAsia="pt-BR"/>
        </w:rPr>
        <w:t xml:space="preserve"> </w:t>
      </w:r>
      <w:r w:rsidRPr="007048B7">
        <w:rPr>
          <w:u w:val="single"/>
        </w:rPr>
        <w:t>Requerimento nº042</w:t>
      </w:r>
      <w:r w:rsidRPr="00862850">
        <w:rPr>
          <w:b/>
          <w:u w:val="single"/>
        </w:rPr>
        <w:t xml:space="preserve"> </w:t>
      </w:r>
      <w:r w:rsidRPr="00862850">
        <w:t>autoria de Maria Helena Trentin: Requer que o município agende com urgência, em agencia autorizada, a revisão completa de todos os veículos Secretaria da Saúde e da Secretaria da Educação e encaminhe o resultado para a Câmara de Vereadores.</w:t>
      </w:r>
      <w:r>
        <w:t xml:space="preserve"> Todas as proposições aprovadas por unanimidade. Antes de encerrar </w:t>
      </w:r>
      <w:r w:rsidR="0032382C">
        <w:t>a sessão a Presidente cedeu espa</w:t>
      </w:r>
      <w:bookmarkStart w:id="0" w:name="_GoBack"/>
      <w:bookmarkEnd w:id="0"/>
      <w:r>
        <w:t xml:space="preserve">ço ao Pastor Hélio Salva Terra da Igreja Assembleia de Deus que fez explanação sobre seu trabalho na comunidade e convidar todos para participar domingo do culto e será seu último dia no município, pois está de mudança para outro município. </w:t>
      </w:r>
      <w:r w:rsidRPr="0081685A">
        <w:rPr>
          <w:rFonts w:eastAsia="Times New Roman"/>
          <w:b/>
          <w:bCs/>
          <w:u w:val="single"/>
          <w:lang w:eastAsia="pt-BR"/>
        </w:rPr>
        <w:t xml:space="preserve">GRANDE </w:t>
      </w:r>
      <w:r>
        <w:rPr>
          <w:rFonts w:eastAsia="Times New Roman"/>
          <w:b/>
          <w:bCs/>
          <w:u w:val="single"/>
          <w:lang w:eastAsia="pt-BR"/>
        </w:rPr>
        <w:t xml:space="preserve">EXPEDIENTE POR ORDEM DE SORTEIO: </w:t>
      </w:r>
      <w:r w:rsidRPr="00972AAD">
        <w:t>Com a concordância de todos os vereadores foi dispensa a palavra livre.</w:t>
      </w:r>
      <w:r>
        <w:rPr>
          <w:rFonts w:eastAsia="Times New Roman"/>
          <w:lang w:eastAsia="pt-BR"/>
        </w:rPr>
        <w:t xml:space="preserve"> </w:t>
      </w:r>
      <w:r w:rsidRPr="0081685A">
        <w:t>E nada mais havendo a Presidente agradeceu a presença de todos e convocou os Vereadores e Vereadoras para a próxima Sessão O</w:t>
      </w:r>
      <w:r>
        <w:t>rdinária a realizar-se no dia 17</w:t>
      </w:r>
      <w:r w:rsidRPr="0081685A">
        <w:t xml:space="preserve"> de outubro do corrente ano, as 19:00 horas, no Plenário da Câmara Municipal. Solicitou que elaborasse a competente ata e suas falas seguem gravadas em mídia e arquivadas, que após lida e achada conforme, vai assinada pela Presidente e Primeiro Secretario. Sala das sessões da Câmara de Ve</w:t>
      </w:r>
      <w:r>
        <w:t>readores de Anchieta (SC), em 16 de outubro de 2019.</w:t>
      </w:r>
    </w:p>
    <w:sectPr w:rsidR="008A160A" w:rsidRPr="00422F8D" w:rsidSect="00422F8D">
      <w:head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28AD" w:rsidRDefault="00B728AD" w:rsidP="00422F8D">
      <w:pPr>
        <w:spacing w:after="0" w:line="240" w:lineRule="auto"/>
      </w:pPr>
      <w:r>
        <w:separator/>
      </w:r>
    </w:p>
  </w:endnote>
  <w:endnote w:type="continuationSeparator" w:id="0">
    <w:p w:rsidR="00B728AD" w:rsidRDefault="00B728AD" w:rsidP="00422F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28AD" w:rsidRDefault="00B728AD" w:rsidP="00422F8D">
      <w:pPr>
        <w:spacing w:after="0" w:line="240" w:lineRule="auto"/>
      </w:pPr>
      <w:r>
        <w:separator/>
      </w:r>
    </w:p>
  </w:footnote>
  <w:footnote w:type="continuationSeparator" w:id="0">
    <w:p w:rsidR="00B728AD" w:rsidRDefault="00B728AD" w:rsidP="00422F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4916266"/>
      <w:docPartObj>
        <w:docPartGallery w:val="Page Numbers (Top of Page)"/>
        <w:docPartUnique/>
      </w:docPartObj>
    </w:sdtPr>
    <w:sdtEndPr/>
    <w:sdtContent>
      <w:p w:rsidR="00422F8D" w:rsidRDefault="00422F8D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382C">
          <w:rPr>
            <w:noProof/>
          </w:rPr>
          <w:t>1</w:t>
        </w:r>
        <w:r>
          <w:fldChar w:fldCharType="end"/>
        </w:r>
      </w:p>
    </w:sdtContent>
  </w:sdt>
  <w:p w:rsidR="00422F8D" w:rsidRDefault="00422F8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F8D"/>
    <w:rsid w:val="0032382C"/>
    <w:rsid w:val="00422F8D"/>
    <w:rsid w:val="008A160A"/>
    <w:rsid w:val="00B728AD"/>
    <w:rsid w:val="00D450A5"/>
    <w:rsid w:val="00E10102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580C0-3A9D-4985-BD2F-123D059CB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2F8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22F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22F8D"/>
  </w:style>
  <w:style w:type="paragraph" w:styleId="Rodap">
    <w:name w:val="footer"/>
    <w:basedOn w:val="Normal"/>
    <w:link w:val="RodapChar"/>
    <w:uiPriority w:val="99"/>
    <w:unhideWhenUsed/>
    <w:rsid w:val="00422F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22F8D"/>
  </w:style>
  <w:style w:type="paragraph" w:styleId="Textodebalo">
    <w:name w:val="Balloon Text"/>
    <w:basedOn w:val="Normal"/>
    <w:link w:val="TextodebaloChar"/>
    <w:uiPriority w:val="99"/>
    <w:semiHidden/>
    <w:unhideWhenUsed/>
    <w:rsid w:val="00422F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2F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maps.google.com/?q=Rua+Vereador+Geraldo+Garlet,+n%C2%B001&amp;entry=gmail&amp;source=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884</Words>
  <Characters>4776</Characters>
  <Application>Microsoft Office Word</Application>
  <DocSecurity>0</DocSecurity>
  <Lines>39</Lines>
  <Paragraphs>11</Paragraphs>
  <ScaleCrop>false</ScaleCrop>
  <Company/>
  <LinksUpToDate>false</LinksUpToDate>
  <CharactersWithSpaces>5649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2019-10-17T13:24:00Z</cp:lastPrinted>
  <dcterms:created xsi:type="dcterms:W3CDTF">2019-10-17T13:23:00Z</dcterms:created>
  <dcterms:modified xsi:type="dcterms:W3CDTF">2019-10-17T13:28:00Z</dcterms:modified>
</cp:coreProperties>
</file>