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351ED45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3718D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BA3D68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7F76D6">
        <w:rPr>
          <w:rFonts w:ascii="Arial" w:hAnsi="Arial" w:cs="Arial"/>
          <w:b/>
          <w:bCs/>
          <w:sz w:val="24"/>
          <w:szCs w:val="24"/>
        </w:rPr>
        <w:t>0</w:t>
      </w:r>
      <w:r w:rsidR="0073718D">
        <w:rPr>
          <w:rFonts w:ascii="Arial" w:hAnsi="Arial" w:cs="Arial"/>
          <w:b/>
          <w:bCs/>
          <w:sz w:val="24"/>
          <w:szCs w:val="24"/>
        </w:rPr>
        <w:t>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7F76D6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6F89ED1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7F76D6">
        <w:rPr>
          <w:rFonts w:ascii="Arial" w:hAnsi="Arial" w:cs="Arial"/>
          <w:b/>
          <w:sz w:val="24"/>
          <w:szCs w:val="24"/>
        </w:rPr>
        <w:t>0</w:t>
      </w:r>
      <w:r w:rsidR="0073718D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</w:t>
      </w:r>
      <w:r w:rsidR="007F76D6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73718D">
        <w:rPr>
          <w:rFonts w:ascii="Arial" w:hAnsi="Arial" w:cs="Arial"/>
          <w:b/>
          <w:sz w:val="24"/>
          <w:szCs w:val="24"/>
        </w:rPr>
        <w:t>23</w:t>
      </w:r>
      <w:r w:rsidR="001D59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7F76D6">
        <w:rPr>
          <w:rFonts w:ascii="Arial" w:hAnsi="Arial" w:cs="Arial"/>
          <w:b/>
          <w:sz w:val="24"/>
          <w:szCs w:val="24"/>
        </w:rPr>
        <w:t xml:space="preserve">janeiro </w:t>
      </w:r>
      <w:r>
        <w:rPr>
          <w:rFonts w:ascii="Arial" w:hAnsi="Arial" w:cs="Arial"/>
          <w:b/>
          <w:sz w:val="24"/>
          <w:szCs w:val="24"/>
        </w:rPr>
        <w:t>de 202</w:t>
      </w:r>
      <w:r w:rsidR="007F76D6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381429B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C41F45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589DC46B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73718D" w:rsidRPr="000325AE">
        <w:rPr>
          <w:rStyle w:val="Forte"/>
          <w:rFonts w:ascii="Arial" w:hAnsi="Arial" w:cs="Arial"/>
          <w:i/>
          <w:iCs/>
          <w:color w:val="000000"/>
        </w:rPr>
        <w:t>FICAM MAJORADOS OS VALORES DOS ANEXOS I, II E III DO QUE TRATA O ART. 8º, PARÁGRAFO ÚNICO DA LEI MUNICIPAL Nº 726 DE 24 DE JUNHO DE 2020 E</w:t>
      </w:r>
      <w:r w:rsidR="0073718D" w:rsidRPr="000325AE">
        <w:rPr>
          <w:rFonts w:ascii="Arial" w:hAnsi="Arial" w:cs="Arial"/>
          <w:b/>
          <w:i/>
          <w:iCs/>
        </w:rPr>
        <w:t xml:space="preserve"> </w:t>
      </w:r>
      <w:r w:rsidR="0073718D" w:rsidRPr="000325AE">
        <w:rPr>
          <w:rStyle w:val="Forte"/>
          <w:rFonts w:ascii="Arial" w:hAnsi="Arial" w:cs="Arial"/>
          <w:i/>
          <w:iCs/>
          <w:color w:val="000000"/>
        </w:rPr>
        <w:t>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F5291D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 xml:space="preserve">, enviado pela Mesa </w:t>
      </w:r>
      <w:r w:rsidRPr="0073718D">
        <w:rPr>
          <w:rFonts w:ascii="Arial" w:hAnsi="Arial" w:cs="Arial"/>
          <w:sz w:val="24"/>
          <w:szCs w:val="24"/>
        </w:rPr>
        <w:t xml:space="preserve">Diretora sob a forma de Processo Administrativo, com o objetivo de obter anuência desta Casa de Leis o 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Projeto de Lei n° 05/2024 </w:t>
      </w:r>
      <w:r w:rsidR="0073718D" w:rsidRPr="0073718D">
        <w:rPr>
          <w:rFonts w:ascii="Arial" w:hAnsi="Arial" w:cs="Arial"/>
          <w:sz w:val="24"/>
          <w:szCs w:val="24"/>
        </w:rPr>
        <w:t xml:space="preserve">de autoria do 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73718D" w:rsidRPr="0073718D">
        <w:rPr>
          <w:rFonts w:ascii="Arial" w:hAnsi="Arial" w:cs="Arial"/>
          <w:sz w:val="24"/>
          <w:szCs w:val="24"/>
        </w:rPr>
        <w:t>datado de 23 de janeiro de 2024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, </w:t>
      </w:r>
      <w:r w:rsidR="0073718D" w:rsidRPr="0073718D">
        <w:rPr>
          <w:rFonts w:ascii="Arial" w:hAnsi="Arial" w:cs="Arial"/>
          <w:sz w:val="24"/>
          <w:szCs w:val="24"/>
        </w:rPr>
        <w:t xml:space="preserve">que, </w:t>
      </w:r>
      <w:r w:rsidR="0073718D" w:rsidRPr="0073718D">
        <w:rPr>
          <w:rFonts w:ascii="Arial" w:hAnsi="Arial" w:cs="Arial"/>
          <w:b/>
          <w:i/>
          <w:sz w:val="24"/>
          <w:szCs w:val="24"/>
        </w:rPr>
        <w:t>“</w:t>
      </w:r>
      <w:r w:rsidR="0073718D" w:rsidRPr="0073718D">
        <w:rPr>
          <w:rStyle w:val="Forte"/>
          <w:rFonts w:ascii="Arial" w:hAnsi="Arial" w:cs="Arial"/>
          <w:color w:val="000000"/>
          <w:sz w:val="24"/>
          <w:szCs w:val="24"/>
        </w:rPr>
        <w:t>FICAM MAJORADOS OS VALORES DOS ANEXOS I, II E III DO QUE TRATA O ART. 8º, PARÁGRAFO ÚNICO DA LEI MUNICIPAL Nº 726 DE 24 DE JUNHO DE 2020 E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 </w:t>
      </w:r>
      <w:r w:rsidR="0073718D" w:rsidRPr="0073718D">
        <w:rPr>
          <w:rStyle w:val="Forte"/>
          <w:rFonts w:ascii="Arial" w:hAnsi="Arial" w:cs="Arial"/>
          <w:color w:val="000000"/>
          <w:sz w:val="24"/>
          <w:szCs w:val="24"/>
        </w:rPr>
        <w:t>DÁ OUTRAS PROVIDÊNCIAS</w:t>
      </w:r>
      <w:r w:rsidR="0073718D" w:rsidRPr="0073718D">
        <w:rPr>
          <w:rFonts w:ascii="Arial" w:hAnsi="Arial" w:cs="Arial"/>
          <w:b/>
          <w:i/>
          <w:sz w:val="24"/>
          <w:szCs w:val="24"/>
        </w:rPr>
        <w:t>”</w:t>
      </w:r>
      <w:r w:rsidRPr="0073718D">
        <w:rPr>
          <w:rFonts w:ascii="Arial" w:hAnsi="Arial" w:cs="Arial"/>
          <w:sz w:val="24"/>
          <w:szCs w:val="24"/>
        </w:rPr>
        <w:t>, assim sendo, o processo encontra-se nesta Comissão em atendimento</w:t>
      </w:r>
      <w:r w:rsidRPr="00121497">
        <w:rPr>
          <w:rFonts w:ascii="Arial" w:hAnsi="Arial" w:cs="Arial"/>
          <w:sz w:val="24"/>
          <w:szCs w:val="24"/>
        </w:rPr>
        <w:t xml:space="preserve">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D819DF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1227EA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FC8377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764C4366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2B1FAF0" w14:textId="1F0BCB92" w:rsidR="00D84604" w:rsidRPr="0073718D" w:rsidRDefault="006F3680" w:rsidP="00D84604">
      <w:pPr>
        <w:spacing w:line="360" w:lineRule="auto"/>
        <w:ind w:right="-42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3718D">
        <w:rPr>
          <w:rFonts w:ascii="Arial" w:hAnsi="Arial" w:cs="Arial"/>
          <w:sz w:val="24"/>
          <w:szCs w:val="24"/>
        </w:rPr>
        <w:t xml:space="preserve">Ante o exposto, a </w:t>
      </w:r>
      <w:r w:rsidR="0073718D">
        <w:rPr>
          <w:rFonts w:ascii="Arial" w:hAnsi="Arial" w:cs="Arial"/>
          <w:b/>
          <w:sz w:val="24"/>
          <w:szCs w:val="24"/>
        </w:rPr>
        <w:t xml:space="preserve">Comissão </w:t>
      </w:r>
      <w:r w:rsidR="0073718D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73718D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="0073718D">
        <w:rPr>
          <w:rFonts w:ascii="Arial" w:hAnsi="Arial" w:cs="Arial"/>
          <w:b/>
          <w:bCs/>
          <w:sz w:val="24"/>
          <w:szCs w:val="24"/>
        </w:rPr>
        <w:t xml:space="preserve"> </w:t>
      </w:r>
      <w:r w:rsidR="0073718D">
        <w:rPr>
          <w:rFonts w:ascii="Arial" w:hAnsi="Arial" w:cs="Arial"/>
          <w:sz w:val="24"/>
          <w:szCs w:val="24"/>
        </w:rPr>
        <w:t xml:space="preserve">opinou por maioria simples pela constitucionalidade, juridicidade e técnica legislativa, e no mérito, votou pela continuidade do </w:t>
      </w:r>
      <w:r w:rsidR="0073718D">
        <w:rPr>
          <w:rFonts w:ascii="Arial" w:hAnsi="Arial" w:cs="Arial"/>
          <w:b/>
          <w:sz w:val="24"/>
          <w:szCs w:val="24"/>
        </w:rPr>
        <w:t>Processo/CMA nº0</w:t>
      </w:r>
      <w:r w:rsidR="0073718D">
        <w:rPr>
          <w:rFonts w:ascii="Arial" w:hAnsi="Arial" w:cs="Arial"/>
          <w:b/>
          <w:sz w:val="24"/>
          <w:szCs w:val="24"/>
        </w:rPr>
        <w:t>5</w:t>
      </w:r>
      <w:r w:rsidR="0073718D">
        <w:rPr>
          <w:rFonts w:ascii="Arial" w:hAnsi="Arial" w:cs="Arial"/>
          <w:b/>
          <w:sz w:val="24"/>
          <w:szCs w:val="24"/>
        </w:rPr>
        <w:t>/2024</w:t>
      </w:r>
      <w:r w:rsidR="0073718D">
        <w:rPr>
          <w:rFonts w:ascii="Arial" w:hAnsi="Arial" w:cs="Arial"/>
          <w:sz w:val="24"/>
          <w:szCs w:val="24"/>
        </w:rPr>
        <w:t xml:space="preserve">. Votando pela continuidade da matéria os vereadores: </w:t>
      </w:r>
      <w:r w:rsidR="0073718D">
        <w:rPr>
          <w:rFonts w:ascii="Arial" w:hAnsi="Arial" w:cs="Arial"/>
          <w:b/>
          <w:sz w:val="24"/>
          <w:szCs w:val="24"/>
        </w:rPr>
        <w:t xml:space="preserve">Uagla Belmont Alves/SD (Presidente) e </w:t>
      </w:r>
      <w:r w:rsidR="0073718D">
        <w:rPr>
          <w:rFonts w:ascii="Arial" w:hAnsi="Arial" w:cs="Arial"/>
          <w:b/>
          <w:sz w:val="24"/>
          <w:szCs w:val="24"/>
        </w:rPr>
        <w:t>Ivanir Vasconcelos de Souza/MDB</w:t>
      </w:r>
      <w:r w:rsidR="0073718D">
        <w:rPr>
          <w:rFonts w:ascii="Arial" w:hAnsi="Arial" w:cs="Arial"/>
          <w:b/>
          <w:sz w:val="24"/>
          <w:szCs w:val="24"/>
        </w:rPr>
        <w:t xml:space="preserve"> (Relator). </w:t>
      </w:r>
      <w:r w:rsidR="0073718D">
        <w:rPr>
          <w:rFonts w:ascii="Arial" w:hAnsi="Arial" w:cs="Arial"/>
          <w:bCs/>
          <w:sz w:val="24"/>
          <w:szCs w:val="24"/>
        </w:rPr>
        <w:t xml:space="preserve">Votou contrário a matéria o vereador </w:t>
      </w:r>
      <w:r w:rsidR="0073718D">
        <w:rPr>
          <w:rFonts w:ascii="Arial" w:hAnsi="Arial" w:cs="Arial"/>
          <w:b/>
          <w:sz w:val="24"/>
          <w:szCs w:val="24"/>
        </w:rPr>
        <w:t>Cleuson de Oliveira</w:t>
      </w:r>
      <w:r w:rsidR="0073718D">
        <w:rPr>
          <w:rFonts w:ascii="Arial" w:hAnsi="Arial" w:cs="Arial"/>
          <w:b/>
          <w:sz w:val="24"/>
          <w:szCs w:val="24"/>
        </w:rPr>
        <w:t>/PP</w:t>
      </w:r>
      <w:r w:rsidR="0073718D">
        <w:rPr>
          <w:rFonts w:ascii="Arial" w:hAnsi="Arial" w:cs="Arial"/>
          <w:b/>
          <w:sz w:val="24"/>
          <w:szCs w:val="24"/>
        </w:rPr>
        <w:t xml:space="preserve"> (Membro)</w:t>
      </w:r>
      <w:r w:rsidR="0073718D">
        <w:rPr>
          <w:rFonts w:ascii="Arial" w:hAnsi="Arial" w:cs="Arial"/>
          <w:b/>
          <w:sz w:val="24"/>
          <w:szCs w:val="24"/>
        </w:rPr>
        <w:t xml:space="preserve"> </w:t>
      </w:r>
      <w:r w:rsidR="0073718D">
        <w:rPr>
          <w:rFonts w:ascii="Arial" w:hAnsi="Arial" w:cs="Arial"/>
          <w:bCs/>
          <w:sz w:val="24"/>
          <w:szCs w:val="24"/>
        </w:rPr>
        <w:t>acompanhando por sua vez o Parecer da Assessoria Jurídica, ou seja, votou pela inconstitucionalidade da matéria.</w:t>
      </w:r>
    </w:p>
    <w:p w14:paraId="00F4868F" w14:textId="77777777" w:rsidR="00D84604" w:rsidRDefault="00D84604" w:rsidP="00D84604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FDAC65C" w14:textId="77777777" w:rsidR="00D84604" w:rsidRDefault="00D84604" w:rsidP="00D84604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6F8A0EA" w14:textId="77777777" w:rsidR="00D84604" w:rsidRDefault="00D84604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421483" w14:textId="65C2D83B" w:rsidR="00D84604" w:rsidRDefault="00D84604" w:rsidP="00D8460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</w:t>
      </w:r>
      <w:r w:rsidR="009D6B73">
        <w:rPr>
          <w:rFonts w:ascii="Arial" w:hAnsi="Arial" w:cs="Arial"/>
          <w:sz w:val="24"/>
          <w:szCs w:val="24"/>
        </w:rPr>
        <w:t xml:space="preserve">por maioria simples,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</w:t>
      </w:r>
      <w:r w:rsidR="0035613F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/2023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 w:rsidR="0035613F" w:rsidRPr="00C276B5">
        <w:rPr>
          <w:rStyle w:val="Forte"/>
          <w:rFonts w:ascii="Arial" w:hAnsi="Arial" w:cs="Arial"/>
          <w:i/>
          <w:iCs/>
          <w:color w:val="000000"/>
          <w:u w:val="single"/>
        </w:rPr>
        <w:t>FICAM MAJORADOS OS VALORES DOS ANEXOS I, II E III DO QUE TRATA O ART. 8º, PARÁGRAFO ÚNICO DA LEI MUNICIPAL Nº 726 DE 24 DE JUNHO DE 2020 E</w:t>
      </w:r>
      <w:r w:rsidR="0035613F" w:rsidRPr="00C276B5">
        <w:rPr>
          <w:rFonts w:ascii="Arial" w:hAnsi="Arial" w:cs="Arial"/>
          <w:b/>
          <w:i/>
          <w:iCs/>
          <w:u w:val="single"/>
        </w:rPr>
        <w:t xml:space="preserve"> </w:t>
      </w:r>
      <w:r w:rsidR="0035613F" w:rsidRPr="00C276B5">
        <w:rPr>
          <w:rStyle w:val="Forte"/>
          <w:rFonts w:ascii="Arial" w:hAnsi="Arial" w:cs="Arial"/>
          <w:i/>
          <w:iCs/>
          <w:color w:val="000000"/>
          <w:u w:val="single"/>
        </w:rPr>
        <w:t>DÁ OUTRAS PROVIDÊNCIAS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4119C7D2" w14:textId="194EB5AA" w:rsidR="00D84604" w:rsidRDefault="00D84604" w:rsidP="00D84604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73718D">
        <w:rPr>
          <w:rFonts w:ascii="Arial" w:eastAsia="Times New Roman" w:hAnsi="Arial" w:cs="Arial"/>
          <w:bCs/>
          <w:sz w:val="24"/>
          <w:szCs w:val="24"/>
        </w:rPr>
        <w:t xml:space="preserve">por maioria simples e </w:t>
      </w:r>
      <w:r>
        <w:rPr>
          <w:rFonts w:ascii="Arial" w:eastAsia="Times New Roman" w:hAnsi="Arial" w:cs="Arial"/>
          <w:bCs/>
          <w:sz w:val="24"/>
          <w:szCs w:val="24"/>
        </w:rPr>
        <w:t xml:space="preserve">não atendendo </w:t>
      </w:r>
      <w:r>
        <w:rPr>
          <w:rFonts w:ascii="Arial" w:eastAsia="Times New Roman" w:hAnsi="Arial" w:cs="Arial"/>
          <w:sz w:val="24"/>
          <w:szCs w:val="24"/>
        </w:rPr>
        <w:t xml:space="preserve">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2D4063FF" w:rsidR="006F3680" w:rsidRDefault="00D84604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A3FD36C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84604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D84604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D84604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4D9E806B" w14:textId="77777777" w:rsidR="0035613F" w:rsidRDefault="0035613F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6DA0F690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D95E00D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PP                         </w:t>
      </w: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228D64C0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Membro</w:t>
      </w:r>
      <w:r w:rsidRPr="00912D6A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510FA" w14:textId="77777777" w:rsidR="00BF34F1" w:rsidRDefault="00BF34F1" w:rsidP="008B1D5A">
      <w:r>
        <w:separator/>
      </w:r>
    </w:p>
  </w:endnote>
  <w:endnote w:type="continuationSeparator" w:id="0">
    <w:p w14:paraId="1A47370C" w14:textId="77777777" w:rsidR="00BF34F1" w:rsidRDefault="00BF34F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9F2E2" w14:textId="77777777" w:rsidR="00BF34F1" w:rsidRDefault="00BF34F1" w:rsidP="008B1D5A">
      <w:r>
        <w:separator/>
      </w:r>
    </w:p>
  </w:footnote>
  <w:footnote w:type="continuationSeparator" w:id="0">
    <w:p w14:paraId="4C533FAD" w14:textId="77777777" w:rsidR="00BF34F1" w:rsidRDefault="00BF34F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07C8"/>
    <w:rsid w:val="00143907"/>
    <w:rsid w:val="00144864"/>
    <w:rsid w:val="00184DA5"/>
    <w:rsid w:val="001C33FB"/>
    <w:rsid w:val="001D5978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5613F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5293C"/>
    <w:rsid w:val="0056061F"/>
    <w:rsid w:val="005A6B26"/>
    <w:rsid w:val="005B6EB6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3718D"/>
    <w:rsid w:val="00753FBB"/>
    <w:rsid w:val="00792584"/>
    <w:rsid w:val="007F76D6"/>
    <w:rsid w:val="00813693"/>
    <w:rsid w:val="0085162E"/>
    <w:rsid w:val="008B1D5A"/>
    <w:rsid w:val="00903ECD"/>
    <w:rsid w:val="00945D4D"/>
    <w:rsid w:val="0098083E"/>
    <w:rsid w:val="009973FB"/>
    <w:rsid w:val="009A440A"/>
    <w:rsid w:val="009D6B73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BE2CBE"/>
    <w:rsid w:val="00BF34F1"/>
    <w:rsid w:val="00C41F45"/>
    <w:rsid w:val="00C93066"/>
    <w:rsid w:val="00CC02F9"/>
    <w:rsid w:val="00D35F7F"/>
    <w:rsid w:val="00D46C09"/>
    <w:rsid w:val="00D47774"/>
    <w:rsid w:val="00D77954"/>
    <w:rsid w:val="00D83854"/>
    <w:rsid w:val="00D84604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7F7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762</Words>
  <Characters>4117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2024-02-20T22:55:00Z</cp:lastPrinted>
  <dcterms:created xsi:type="dcterms:W3CDTF">2024-02-20T17:34:00Z</dcterms:created>
  <dcterms:modified xsi:type="dcterms:W3CDTF">2024-02-20T22:57:00Z</dcterms:modified>
</cp:coreProperties>
</file>