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5009C" w14:textId="36DDCFA9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</w:t>
      </w:r>
      <w:r w:rsidR="00EB30AB">
        <w:rPr>
          <w:rFonts w:eastAsia="Meiryo"/>
          <w:bCs/>
          <w:color w:val="auto"/>
          <w:sz w:val="24"/>
          <w:szCs w:val="24"/>
        </w:rPr>
        <w:t>A</w:t>
      </w:r>
      <w:r w:rsidR="00EB30AB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>VEREA</w:t>
      </w:r>
      <w:r w:rsidRPr="00EB30AB">
        <w:rPr>
          <w:rFonts w:eastAsia="Meiryo"/>
          <w:bCs/>
          <w:color w:val="auto"/>
          <w:sz w:val="24"/>
          <w:szCs w:val="24"/>
        </w:rPr>
        <w:t>DOR</w:t>
      </w:r>
      <w:r w:rsidR="00EB30AB" w:rsidRPr="00EB30AB">
        <w:rPr>
          <w:rFonts w:eastAsia="Meiryo"/>
          <w:bCs/>
          <w:color w:val="auto"/>
          <w:sz w:val="24"/>
          <w:szCs w:val="24"/>
        </w:rPr>
        <w:t>A</w:t>
      </w:r>
      <w:r w:rsidRPr="0057720C">
        <w:rPr>
          <w:rFonts w:eastAsia="Meiryo"/>
          <w:bCs/>
          <w:color w:val="auto"/>
          <w:sz w:val="24"/>
          <w:szCs w:val="24"/>
        </w:rPr>
        <w:t xml:space="preserve">: </w:t>
      </w:r>
      <w:r w:rsidR="00EB30AB" w:rsidRPr="00EB30AB">
        <w:rPr>
          <w:rFonts w:eastAsia="Malgun Gothic"/>
          <w:i/>
          <w:color w:val="auto"/>
          <w:sz w:val="24"/>
          <w:szCs w:val="24"/>
          <w:lang w:val="pt-PT"/>
        </w:rPr>
        <w:t>ROSIENE SARINHO-PSB</w:t>
      </w:r>
    </w:p>
    <w:p w14:paraId="35F51772" w14:textId="6DEA8F65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7A9A8A2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EMENTA: REQUER QUE </w:t>
      </w:r>
      <w:r w:rsidR="00EB30AB">
        <w:rPr>
          <w:rFonts w:eastAsia="Meiryo"/>
          <w:bCs/>
          <w:color w:val="auto"/>
          <w:sz w:val="24"/>
          <w:szCs w:val="24"/>
        </w:rPr>
        <w:t xml:space="preserve">SEJA REALIZADA AS </w:t>
      </w:r>
      <w:r w:rsidR="00B1659D">
        <w:rPr>
          <w:rFonts w:eastAsia="Meiryo"/>
          <w:bCs/>
          <w:color w:val="auto"/>
          <w:sz w:val="24"/>
          <w:szCs w:val="24"/>
        </w:rPr>
        <w:t>S</w:t>
      </w:r>
      <w:r w:rsidR="00EB30AB">
        <w:rPr>
          <w:rFonts w:eastAsia="Meiryo"/>
          <w:bCs/>
          <w:color w:val="auto"/>
          <w:sz w:val="24"/>
          <w:szCs w:val="24"/>
        </w:rPr>
        <w:t>INALIZAÇÕES DAS LOMBADAS NA AVENIDA GETÚLIO VARGAS NO RIO DO MEIO.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922B536" w14:textId="41ED4C4D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738EBF0B" w14:textId="40A8A8BE" w:rsidR="004642B4" w:rsidRPr="0057720C" w:rsidRDefault="00C82C7D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0F0CB8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5F85DDC9" w:rsidR="004642B4" w:rsidRPr="0057720C" w:rsidRDefault="00C82C7D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color w:val="auto"/>
          <w:sz w:val="24"/>
          <w:szCs w:val="24"/>
        </w:rPr>
        <w:tab/>
      </w:r>
      <w:r>
        <w:rPr>
          <w:rFonts w:eastAsia="Meiryo"/>
          <w:b w:val="0"/>
          <w:color w:val="auto"/>
          <w:sz w:val="24"/>
          <w:szCs w:val="24"/>
        </w:rPr>
        <w:tab/>
        <w:t>R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 xml:space="preserve">equeiro, na forma do disposto no art. 116, combinado com o art. 119, inciso </w:t>
      </w:r>
      <w:r w:rsidR="004642B4" w:rsidRPr="00EB30AB">
        <w:rPr>
          <w:rFonts w:eastAsia="Meiryo"/>
          <w:b w:val="0"/>
          <w:bCs/>
          <w:color w:val="auto"/>
          <w:sz w:val="24"/>
          <w:szCs w:val="24"/>
        </w:rPr>
        <w:t>IV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 xml:space="preserve">, do Regimento Interno, depois de ouvido o Plenário, que seja direcionado expediente ao </w:t>
      </w:r>
      <w:r w:rsidR="004642B4" w:rsidRPr="0057720C">
        <w:rPr>
          <w:rFonts w:eastAsia="Meiryo"/>
          <w:bCs/>
          <w:color w:val="auto"/>
          <w:sz w:val="24"/>
          <w:szCs w:val="24"/>
        </w:rPr>
        <w:t xml:space="preserve">Ilmo. </w:t>
      </w:r>
      <w:r w:rsidR="00EB30AB">
        <w:rPr>
          <w:rFonts w:eastAsia="Meiryo"/>
          <w:bCs/>
          <w:color w:val="auto"/>
          <w:sz w:val="24"/>
          <w:szCs w:val="24"/>
        </w:rPr>
        <w:t>José Vicente Gomes de Lima Júnior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 xml:space="preserve"> que está como S</w:t>
      </w:r>
      <w:r w:rsidR="00EB30AB">
        <w:rPr>
          <w:rFonts w:eastAsia="Meiryo"/>
          <w:b w:val="0"/>
          <w:bCs/>
          <w:color w:val="auto"/>
          <w:sz w:val="24"/>
          <w:szCs w:val="24"/>
        </w:rPr>
        <w:t xml:space="preserve">uperintendente da </w:t>
      </w:r>
      <w:r w:rsidR="00EB30AB" w:rsidRPr="00EB30AB">
        <w:rPr>
          <w:rFonts w:eastAsia="Meiryo"/>
          <w:color w:val="auto"/>
          <w:sz w:val="24"/>
          <w:szCs w:val="24"/>
        </w:rPr>
        <w:t>SEMOB</w:t>
      </w:r>
      <w:r w:rsidR="00EB30AB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B54D2B" w:rsidRPr="0057720C">
        <w:rPr>
          <w:rFonts w:eastAsia="Meiryo"/>
          <w:b w:val="0"/>
          <w:bCs/>
          <w:color w:val="auto"/>
          <w:sz w:val="24"/>
          <w:szCs w:val="24"/>
        </w:rPr>
        <w:t>para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 xml:space="preserve"> que </w:t>
      </w:r>
      <w:r w:rsidR="00EB30AB">
        <w:rPr>
          <w:rFonts w:eastAsia="Meiryo"/>
          <w:b w:val="0"/>
          <w:bCs/>
          <w:color w:val="auto"/>
          <w:sz w:val="24"/>
          <w:szCs w:val="24"/>
        </w:rPr>
        <w:t>seja realizada a sinalização das lombadas existentes na Avenida Getúlio Vargas, no bairro do Rio do Meio.</w:t>
      </w:r>
    </w:p>
    <w:p w14:paraId="4FEB81B1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3BED6FAE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77777777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7800A9E3" w14:textId="79F60D3C" w:rsidR="00EB30AB" w:rsidRPr="00EB30AB" w:rsidRDefault="00C82C7D" w:rsidP="000C3AF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 w:rsidR="00EB30AB" w:rsidRPr="00EB30AB">
        <w:rPr>
          <w:rFonts w:eastAsia="Meiryo"/>
          <w:b w:val="0"/>
          <w:bCs/>
          <w:color w:val="auto"/>
          <w:sz w:val="24"/>
          <w:szCs w:val="24"/>
        </w:rPr>
        <w:t>A Avenida Getúlio Vargas, localizada no bairro do Rio do Meio, é uma das principais vias de circulação do município de Bayeux, com grande fluxo de veículos e pedestres diariamente. No entanto, a falta de sinalização adequada das lombadas tem gerado riscos de acidentes, especialmente no período noturno e em dias chuvosos, quando a visibilidade é reduzida.</w:t>
      </w:r>
    </w:p>
    <w:p w14:paraId="3F9B93A2" w14:textId="72E1A689" w:rsidR="00EB30AB" w:rsidRPr="00EB30AB" w:rsidRDefault="00C82C7D" w:rsidP="000C3AF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 w:rsidR="00EB30AB" w:rsidRPr="00EB30AB">
        <w:rPr>
          <w:rFonts w:eastAsia="Meiryo"/>
          <w:b w:val="0"/>
          <w:bCs/>
          <w:color w:val="auto"/>
          <w:sz w:val="24"/>
          <w:szCs w:val="24"/>
        </w:rPr>
        <w:t>A sinalização horizontal e vertical é fundamental para garantir a segurança viária, orientando os condutores e prevenindo ocorrências que possam colocar em risco a integridade física da população. Além disso, trata-se de uma medida simples e de baixo custo para o poder público, mas que traz grandes benefícios à comunidade.</w:t>
      </w:r>
    </w:p>
    <w:p w14:paraId="2DBFA003" w14:textId="0DF808DD" w:rsidR="004642B4" w:rsidRPr="0057720C" w:rsidRDefault="00C82C7D" w:rsidP="00C82C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 w:rsidR="00EB30AB" w:rsidRPr="00EB30AB">
        <w:rPr>
          <w:rFonts w:eastAsia="Meiryo"/>
          <w:b w:val="0"/>
          <w:bCs/>
          <w:color w:val="auto"/>
          <w:sz w:val="24"/>
          <w:szCs w:val="24"/>
        </w:rPr>
        <w:t>Portanto, a execução desse serviço é de extrema urgência e importância para a segurança de todos os que utilizam a Avenida Getúlio Vargas. Diante disso, solicitamos a colaboração da Superintendência de Mobilidade Urbana para atender a este pedido, que certamente contribuirá para uma cidade mais segura e organizada.</w:t>
      </w:r>
    </w:p>
    <w:p w14:paraId="2B6A4E5C" w14:textId="5CAC1226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02E57986" w14:textId="5343D5C7" w:rsidR="004642B4" w:rsidRPr="0057720C" w:rsidRDefault="00C82C7D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noProof/>
          <w:color w:val="auto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24E9912" wp14:editId="72EBC7BA">
            <wp:simplePos x="0" y="0"/>
            <wp:positionH relativeFrom="column">
              <wp:posOffset>1570644</wp:posOffset>
            </wp:positionH>
            <wp:positionV relativeFrom="paragraph">
              <wp:posOffset>8601</wp:posOffset>
            </wp:positionV>
            <wp:extent cx="1836745" cy="1084679"/>
            <wp:effectExtent l="0" t="0" r="0" b="0"/>
            <wp:wrapNone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m 1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6745" cy="10846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EB30AB" w:rsidRPr="00EB30AB">
        <w:rPr>
          <w:rFonts w:eastAsia="Meiryo"/>
          <w:b w:val="0"/>
          <w:bCs/>
          <w:color w:val="auto"/>
          <w:sz w:val="24"/>
          <w:szCs w:val="24"/>
        </w:rPr>
        <w:t>16</w:t>
      </w:r>
      <w:r w:rsidR="004642B4" w:rsidRPr="00EB30AB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EB30AB" w:rsidRPr="00EB30AB">
        <w:rPr>
          <w:rFonts w:eastAsia="Meiryo"/>
          <w:b w:val="0"/>
          <w:bCs/>
          <w:color w:val="auto"/>
          <w:sz w:val="24"/>
          <w:szCs w:val="24"/>
        </w:rPr>
        <w:t>setembro</w:t>
      </w:r>
      <w:r w:rsidR="004642B4" w:rsidRPr="00EB30AB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de 2025.</w:t>
      </w:r>
    </w:p>
    <w:p w14:paraId="3873C074" w14:textId="1705C42E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5F60DCD9" w:rsidR="004642B4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22054DAC" w14:textId="368DB43A" w:rsidR="00C82C7D" w:rsidRPr="0057720C" w:rsidRDefault="00C82C7D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2302D51A" w14:textId="13E94672" w:rsidR="004642B4" w:rsidRPr="00EB30AB" w:rsidRDefault="00EB30AB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EB30AB">
        <w:rPr>
          <w:rFonts w:eastAsia="Meiryo"/>
          <w:b w:val="0"/>
          <w:bCs/>
          <w:noProof/>
          <w:color w:val="auto"/>
          <w:sz w:val="24"/>
          <w:szCs w:val="24"/>
        </w:rPr>
        <w:t>Rosiene Sarinho</w:t>
      </w:r>
    </w:p>
    <w:p w14:paraId="1BFE8534" w14:textId="6BE65D85" w:rsidR="009F323A" w:rsidRDefault="004642B4" w:rsidP="00786D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Cs w:val="24"/>
        </w:rPr>
      </w:pPr>
      <w:r w:rsidRPr="00EB30AB">
        <w:rPr>
          <w:rFonts w:eastAsia="Meiryo"/>
          <w:b w:val="0"/>
          <w:bCs/>
          <w:noProof/>
          <w:color w:val="auto"/>
          <w:szCs w:val="24"/>
        </w:rPr>
        <w:t>Vereador</w:t>
      </w:r>
      <w:r w:rsidR="00EB30AB" w:rsidRPr="00EB30AB">
        <w:rPr>
          <w:rFonts w:eastAsia="Meiryo"/>
          <w:b w:val="0"/>
          <w:bCs/>
          <w:noProof/>
          <w:color w:val="auto"/>
          <w:szCs w:val="24"/>
        </w:rPr>
        <w:t>a</w:t>
      </w:r>
      <w:r w:rsidRPr="00EB30AB">
        <w:rPr>
          <w:rFonts w:eastAsia="Meiryo"/>
          <w:b w:val="0"/>
          <w:bCs/>
          <w:noProof/>
          <w:color w:val="auto"/>
          <w:szCs w:val="24"/>
        </w:rPr>
        <w:t xml:space="preserve"> </w:t>
      </w:r>
      <w:r w:rsidR="000C3AF8">
        <w:rPr>
          <w:rFonts w:eastAsia="Meiryo"/>
          <w:b w:val="0"/>
          <w:bCs/>
          <w:noProof/>
          <w:color w:val="auto"/>
          <w:szCs w:val="24"/>
        </w:rPr>
        <w:t>–</w:t>
      </w:r>
      <w:r w:rsidRPr="00EB30AB">
        <w:rPr>
          <w:rFonts w:eastAsia="Meiryo"/>
          <w:b w:val="0"/>
          <w:bCs/>
          <w:noProof/>
          <w:color w:val="auto"/>
          <w:szCs w:val="24"/>
        </w:rPr>
        <w:t xml:space="preserve"> </w:t>
      </w:r>
      <w:r w:rsidR="00EB30AB" w:rsidRPr="00EB30AB">
        <w:rPr>
          <w:rFonts w:eastAsia="Meiryo"/>
          <w:b w:val="0"/>
          <w:bCs/>
          <w:noProof/>
          <w:color w:val="auto"/>
          <w:szCs w:val="24"/>
        </w:rPr>
        <w:t>PSB</w:t>
      </w:r>
    </w:p>
    <w:p w14:paraId="164B1142" w14:textId="7F9EB232" w:rsidR="000C3AF8" w:rsidRDefault="000C3AF8" w:rsidP="00786D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Cs w:val="24"/>
        </w:rPr>
      </w:pPr>
    </w:p>
    <w:p w14:paraId="0627242D" w14:textId="614EF77D" w:rsidR="000C3AF8" w:rsidRPr="00EB30AB" w:rsidRDefault="000C3AF8" w:rsidP="00786D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</w:p>
    <w:p w14:paraId="4848AC56" w14:textId="77777777" w:rsidR="00B54D2B" w:rsidRDefault="00B54D2B" w:rsidP="004642B4"/>
    <w:sectPr w:rsidR="00B54D2B" w:rsidSect="00C82C7D">
      <w:headerReference w:type="default" r:id="rId8"/>
      <w:headerReference w:type="first" r:id="rId9"/>
      <w:footerReference w:type="first" r:id="rId10"/>
      <w:pgSz w:w="11906" w:h="16838"/>
      <w:pgMar w:top="1276" w:right="1701" w:bottom="426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174B2" w14:textId="77777777" w:rsidR="001A45F4" w:rsidRDefault="001A45F4" w:rsidP="00773388">
      <w:r>
        <w:separator/>
      </w:r>
    </w:p>
  </w:endnote>
  <w:endnote w:type="continuationSeparator" w:id="0">
    <w:p w14:paraId="2161B6D2" w14:textId="77777777" w:rsidR="001A45F4" w:rsidRDefault="001A45F4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A0ADE" w14:textId="77777777" w:rsidR="001A45F4" w:rsidRDefault="001A45F4" w:rsidP="00773388">
      <w:r>
        <w:separator/>
      </w:r>
    </w:p>
  </w:footnote>
  <w:footnote w:type="continuationSeparator" w:id="0">
    <w:p w14:paraId="1A80851F" w14:textId="77777777" w:rsidR="001A45F4" w:rsidRDefault="001A45F4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10" name="Imagem 10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11" name="Imagem 11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C3AF8"/>
    <w:rsid w:val="001A45F4"/>
    <w:rsid w:val="001D1D11"/>
    <w:rsid w:val="001F0D94"/>
    <w:rsid w:val="002B7D16"/>
    <w:rsid w:val="002F6CBA"/>
    <w:rsid w:val="00385619"/>
    <w:rsid w:val="003E5FC8"/>
    <w:rsid w:val="003F3E0F"/>
    <w:rsid w:val="004642B4"/>
    <w:rsid w:val="004B6F0D"/>
    <w:rsid w:val="00560F6D"/>
    <w:rsid w:val="0057720C"/>
    <w:rsid w:val="006E2917"/>
    <w:rsid w:val="006E696E"/>
    <w:rsid w:val="00773388"/>
    <w:rsid w:val="00786DC2"/>
    <w:rsid w:val="008569ED"/>
    <w:rsid w:val="009F323A"/>
    <w:rsid w:val="00A7322C"/>
    <w:rsid w:val="00AE761F"/>
    <w:rsid w:val="00AE7E42"/>
    <w:rsid w:val="00B1659D"/>
    <w:rsid w:val="00B513F9"/>
    <w:rsid w:val="00B54D2B"/>
    <w:rsid w:val="00BB0741"/>
    <w:rsid w:val="00BF3F21"/>
    <w:rsid w:val="00C82C7D"/>
    <w:rsid w:val="00C854BF"/>
    <w:rsid w:val="00CF2354"/>
    <w:rsid w:val="00D03B12"/>
    <w:rsid w:val="00D04870"/>
    <w:rsid w:val="00E03970"/>
    <w:rsid w:val="00E4626A"/>
    <w:rsid w:val="00EB30AB"/>
    <w:rsid w:val="00F54DF4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271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Maria Penha</cp:lastModifiedBy>
  <cp:revision>8</cp:revision>
  <dcterms:created xsi:type="dcterms:W3CDTF">2025-09-14T21:45:00Z</dcterms:created>
  <dcterms:modified xsi:type="dcterms:W3CDTF">2025-09-17T13:37:00Z</dcterms:modified>
</cp:coreProperties>
</file>