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620" w:rsidRPr="002D5620" w:rsidRDefault="002D5620" w:rsidP="00E45AD4">
      <w:pPr>
        <w:autoSpaceDE w:val="0"/>
        <w:autoSpaceDN w:val="0"/>
        <w:adjustRightInd w:val="0"/>
        <w:spacing w:line="360" w:lineRule="auto"/>
        <w:ind w:left="0" w:right="-589"/>
        <w:rPr>
          <w:rFonts w:ascii="Verdana" w:hAnsi="Verdana" w:cs="Verdana"/>
          <w:b/>
          <w:bCs/>
          <w:color w:val="000000"/>
        </w:rPr>
      </w:pPr>
      <w:r w:rsidRPr="002D5620">
        <w:rPr>
          <w:rFonts w:ascii="Verdana" w:hAnsi="Verdana" w:cs="Verdana"/>
          <w:b/>
          <w:bCs/>
          <w:color w:val="000000"/>
        </w:rPr>
        <w:t>A Mesa Diretora abaixo assinada no uso das atribuições que lhe são conferidas por lei propõe ao plenário o seguinte:</w:t>
      </w:r>
    </w:p>
    <w:p w:rsidR="002D5620" w:rsidRPr="002D5620" w:rsidRDefault="002D5620" w:rsidP="00E45AD4">
      <w:pPr>
        <w:autoSpaceDE w:val="0"/>
        <w:autoSpaceDN w:val="0"/>
        <w:adjustRightInd w:val="0"/>
        <w:spacing w:line="360" w:lineRule="auto"/>
        <w:ind w:left="0" w:right="-589"/>
        <w:rPr>
          <w:rFonts w:ascii="Verdana" w:hAnsi="Verdana" w:cs="Verdana"/>
          <w:b/>
          <w:bCs/>
          <w:color w:val="000000"/>
        </w:rPr>
      </w:pPr>
    </w:p>
    <w:p w:rsidR="002D5620" w:rsidRPr="002D5620" w:rsidRDefault="002D5620" w:rsidP="00E45AD4">
      <w:pPr>
        <w:autoSpaceDE w:val="0"/>
        <w:autoSpaceDN w:val="0"/>
        <w:adjustRightInd w:val="0"/>
        <w:spacing w:line="360" w:lineRule="auto"/>
        <w:ind w:left="0" w:right="-589"/>
        <w:rPr>
          <w:rFonts w:ascii="Verdana" w:hAnsi="Verdana" w:cs="Verdana"/>
          <w:b/>
          <w:bCs/>
          <w:color w:val="000000"/>
        </w:rPr>
      </w:pPr>
    </w:p>
    <w:p w:rsidR="002D5620" w:rsidRPr="002D5620" w:rsidRDefault="002D5620" w:rsidP="00E45AD4">
      <w:pPr>
        <w:autoSpaceDE w:val="0"/>
        <w:autoSpaceDN w:val="0"/>
        <w:adjustRightInd w:val="0"/>
        <w:spacing w:line="360" w:lineRule="auto"/>
        <w:ind w:left="0" w:right="-589"/>
        <w:jc w:val="center"/>
        <w:rPr>
          <w:rFonts w:ascii="Verdana" w:hAnsi="Verdana" w:cs="Verdana"/>
          <w:b/>
          <w:bCs/>
          <w:color w:val="000000"/>
          <w:u w:val="single"/>
        </w:rPr>
      </w:pPr>
      <w:r w:rsidRPr="002D5620">
        <w:rPr>
          <w:rFonts w:ascii="Verdana" w:hAnsi="Verdana" w:cs="Verdana"/>
          <w:b/>
          <w:bCs/>
          <w:color w:val="000000"/>
          <w:u w:val="single"/>
        </w:rPr>
        <w:t>PROJETO DE LE</w:t>
      </w:r>
      <w:r w:rsidR="004B6320">
        <w:rPr>
          <w:rFonts w:ascii="Verdana" w:hAnsi="Verdana" w:cs="Verdana"/>
          <w:b/>
          <w:bCs/>
          <w:color w:val="000000"/>
          <w:u w:val="single"/>
        </w:rPr>
        <w:t>I DO LEGISLATIVO Nº.       /20</w:t>
      </w:r>
      <w:r w:rsidR="000E572E">
        <w:rPr>
          <w:rFonts w:ascii="Verdana" w:hAnsi="Verdana" w:cs="Verdana"/>
          <w:b/>
          <w:bCs/>
          <w:color w:val="000000"/>
          <w:u w:val="single"/>
        </w:rPr>
        <w:t>22</w:t>
      </w:r>
    </w:p>
    <w:p w:rsidR="002D5620" w:rsidRPr="002D5620" w:rsidRDefault="002D5620" w:rsidP="00E45AD4">
      <w:pPr>
        <w:autoSpaceDE w:val="0"/>
        <w:autoSpaceDN w:val="0"/>
        <w:adjustRightInd w:val="0"/>
        <w:spacing w:line="360" w:lineRule="auto"/>
        <w:ind w:left="0" w:right="-589"/>
        <w:jc w:val="center"/>
        <w:rPr>
          <w:rFonts w:ascii="Verdana" w:hAnsi="Verdana" w:cs="Verdana"/>
          <w:b/>
          <w:bCs/>
          <w:color w:val="000000"/>
          <w:u w:val="single"/>
        </w:rPr>
      </w:pPr>
    </w:p>
    <w:p w:rsidR="002D5620" w:rsidRPr="002D5620" w:rsidRDefault="002D5620" w:rsidP="00E45AD4">
      <w:pPr>
        <w:autoSpaceDE w:val="0"/>
        <w:autoSpaceDN w:val="0"/>
        <w:adjustRightInd w:val="0"/>
        <w:spacing w:line="360" w:lineRule="auto"/>
        <w:ind w:left="3969" w:right="-590"/>
        <w:rPr>
          <w:rFonts w:ascii="Verdana" w:hAnsi="Verdana" w:cs="Verdana"/>
          <w:color w:val="000000"/>
        </w:rPr>
      </w:pPr>
      <w:r w:rsidRPr="00E45AD4">
        <w:rPr>
          <w:rFonts w:ascii="Verdana" w:hAnsi="Verdana" w:cs="Verdana"/>
          <w:b/>
          <w:color w:val="000000"/>
        </w:rPr>
        <w:t>Súmula:</w:t>
      </w:r>
      <w:r w:rsidRPr="002D5620">
        <w:rPr>
          <w:rFonts w:ascii="Verdana" w:hAnsi="Verdana" w:cs="Verdana"/>
          <w:color w:val="000000"/>
        </w:rPr>
        <w:t xml:space="preserve"> Dispõe sobre recomposição </w:t>
      </w:r>
      <w:r w:rsidR="000E572E">
        <w:rPr>
          <w:rFonts w:ascii="Verdana" w:hAnsi="Verdana" w:cs="Verdana"/>
          <w:color w:val="000000"/>
        </w:rPr>
        <w:t xml:space="preserve">geral </w:t>
      </w:r>
      <w:r w:rsidRPr="002D5620">
        <w:rPr>
          <w:rFonts w:ascii="Verdana" w:hAnsi="Verdana" w:cs="Verdana"/>
          <w:color w:val="000000"/>
        </w:rPr>
        <w:t>anual nos vencimentos dos Servidores Públicos Municipal do Poder Legislativo, e dá outras providências.</w:t>
      </w:r>
    </w:p>
    <w:p w:rsidR="002D5620" w:rsidRPr="002D5620" w:rsidRDefault="002D5620" w:rsidP="00E45AD4">
      <w:pPr>
        <w:autoSpaceDE w:val="0"/>
        <w:autoSpaceDN w:val="0"/>
        <w:adjustRightInd w:val="0"/>
        <w:spacing w:line="360" w:lineRule="auto"/>
        <w:ind w:left="0" w:right="-590" w:firstLine="708"/>
        <w:rPr>
          <w:rFonts w:ascii="Verdana" w:hAnsi="Verdana" w:cs="Verdana"/>
          <w:color w:val="000000"/>
        </w:rPr>
      </w:pPr>
    </w:p>
    <w:p w:rsidR="002D5620" w:rsidRPr="002D5620" w:rsidRDefault="002D5620" w:rsidP="00E45AD4">
      <w:pPr>
        <w:autoSpaceDE w:val="0"/>
        <w:autoSpaceDN w:val="0"/>
        <w:adjustRightInd w:val="0"/>
        <w:spacing w:line="360" w:lineRule="auto"/>
        <w:ind w:left="0" w:right="-590"/>
        <w:rPr>
          <w:rFonts w:ascii="Verdana" w:hAnsi="Verdana" w:cs="Verdana"/>
          <w:color w:val="000000"/>
        </w:rPr>
      </w:pPr>
      <w:r w:rsidRPr="002D5620">
        <w:rPr>
          <w:rFonts w:ascii="Verdana" w:hAnsi="Verdana" w:cs="Verdana"/>
          <w:color w:val="000000"/>
        </w:rPr>
        <w:t xml:space="preserve">Faço saber que a Câmara Municipal de Santana do Itararé – Estado do Paraná, aprovou e eu </w:t>
      </w:r>
      <w:r w:rsidR="000E572E">
        <w:rPr>
          <w:rFonts w:ascii="Verdana" w:hAnsi="Verdana" w:cs="Verdana"/>
          <w:color w:val="000000"/>
        </w:rPr>
        <w:t xml:space="preserve">Anderson Eduardo </w:t>
      </w:r>
      <w:proofErr w:type="spellStart"/>
      <w:r w:rsidR="000E572E">
        <w:rPr>
          <w:rFonts w:ascii="Verdana" w:hAnsi="Verdana" w:cs="Verdana"/>
          <w:color w:val="000000"/>
        </w:rPr>
        <w:t>Izac</w:t>
      </w:r>
      <w:proofErr w:type="spellEnd"/>
      <w:r w:rsidRPr="002D5620">
        <w:rPr>
          <w:rFonts w:ascii="Verdana" w:hAnsi="Verdana" w:cs="Verdana"/>
          <w:color w:val="000000"/>
        </w:rPr>
        <w:t>, Presidente da Câmara Municipal, promulg</w:t>
      </w:r>
      <w:r w:rsidR="000E572E">
        <w:rPr>
          <w:rFonts w:ascii="Verdana" w:hAnsi="Verdana" w:cs="Verdana"/>
          <w:color w:val="000000"/>
        </w:rPr>
        <w:t>o</w:t>
      </w:r>
      <w:r w:rsidRPr="002D5620">
        <w:rPr>
          <w:rFonts w:ascii="Verdana" w:hAnsi="Verdana" w:cs="Verdana"/>
          <w:color w:val="000000"/>
        </w:rPr>
        <w:t xml:space="preserve"> a seguinte lei:</w:t>
      </w:r>
    </w:p>
    <w:p w:rsidR="002D5620" w:rsidRPr="002D5620" w:rsidRDefault="002D5620" w:rsidP="00E45AD4">
      <w:pPr>
        <w:autoSpaceDE w:val="0"/>
        <w:autoSpaceDN w:val="0"/>
        <w:adjustRightInd w:val="0"/>
        <w:spacing w:line="360" w:lineRule="auto"/>
        <w:ind w:left="0" w:right="-589"/>
        <w:rPr>
          <w:rFonts w:ascii="Verdana" w:hAnsi="Verdana" w:cs="Verdana"/>
          <w:color w:val="000000"/>
        </w:rPr>
      </w:pPr>
    </w:p>
    <w:p w:rsidR="002D5620" w:rsidRPr="002D5620" w:rsidRDefault="002D5620" w:rsidP="00E45AD4">
      <w:pPr>
        <w:autoSpaceDE w:val="0"/>
        <w:autoSpaceDN w:val="0"/>
        <w:adjustRightInd w:val="0"/>
        <w:spacing w:line="360" w:lineRule="auto"/>
        <w:ind w:left="0" w:right="-589"/>
        <w:rPr>
          <w:rFonts w:ascii="Verdana" w:hAnsi="Verdana" w:cs="Verdana"/>
          <w:color w:val="000000"/>
        </w:rPr>
      </w:pPr>
      <w:r w:rsidRPr="002D5620">
        <w:rPr>
          <w:rFonts w:ascii="Verdana" w:hAnsi="Verdana" w:cs="Verdana"/>
          <w:b/>
          <w:bCs/>
          <w:color w:val="000000"/>
        </w:rPr>
        <w:t xml:space="preserve">Art. 1º. </w:t>
      </w:r>
      <w:r w:rsidRPr="002D5620">
        <w:rPr>
          <w:rFonts w:ascii="Verdana" w:hAnsi="Verdana" w:cs="Verdana"/>
          <w:color w:val="000000"/>
        </w:rPr>
        <w:t xml:space="preserve">Fica o Poder Legislativo Municipal autorizado a conceder recomposição </w:t>
      </w:r>
      <w:r w:rsidR="000E572E">
        <w:rPr>
          <w:rFonts w:ascii="Verdana" w:hAnsi="Verdana" w:cs="Verdana"/>
          <w:color w:val="000000"/>
        </w:rPr>
        <w:t xml:space="preserve">geral </w:t>
      </w:r>
      <w:r w:rsidRPr="002D5620">
        <w:rPr>
          <w:rFonts w:ascii="Verdana" w:hAnsi="Verdana" w:cs="Verdana"/>
          <w:color w:val="000000"/>
        </w:rPr>
        <w:t xml:space="preserve">anual nos vencimentos dos Servidores Públicos do Poder Legislativo do Município de Santana do Itararé </w:t>
      </w:r>
      <w:r w:rsidR="000E572E">
        <w:rPr>
          <w:rFonts w:ascii="Verdana" w:hAnsi="Verdana" w:cs="Verdana"/>
          <w:color w:val="000000"/>
        </w:rPr>
        <w:t xml:space="preserve">no percentual de 10,16% (dez inteiros e dezesseis décimos) com base no Índice Nacional de Preços ao Consumidor – INPC acumulado no exercício de 2021, </w:t>
      </w:r>
      <w:r w:rsidRPr="002D5620">
        <w:rPr>
          <w:rFonts w:ascii="Verdana" w:hAnsi="Verdana" w:cs="Verdana"/>
          <w:color w:val="000000"/>
        </w:rPr>
        <w:t>à luz do artigo 17 da Lei Complementar Municipal nº. 08/2013 (Plano de Cargos, Carreira e Vencimentos dos Servidores Públicos) c/c artigo 37, X da Constituição da República de 1988.</w:t>
      </w:r>
    </w:p>
    <w:p w:rsidR="002D5620" w:rsidRPr="002D5620" w:rsidRDefault="002D5620" w:rsidP="002D5620">
      <w:pPr>
        <w:autoSpaceDE w:val="0"/>
        <w:autoSpaceDN w:val="0"/>
        <w:adjustRightInd w:val="0"/>
        <w:spacing w:line="360" w:lineRule="auto"/>
        <w:ind w:left="0" w:right="-589"/>
        <w:rPr>
          <w:rFonts w:ascii="Verdana" w:hAnsi="Verdana" w:cs="Verdana"/>
          <w:color w:val="000000"/>
        </w:rPr>
      </w:pPr>
    </w:p>
    <w:p w:rsidR="002D5620" w:rsidRPr="002D5620" w:rsidRDefault="002D5620" w:rsidP="002D5620">
      <w:pPr>
        <w:autoSpaceDE w:val="0"/>
        <w:autoSpaceDN w:val="0"/>
        <w:adjustRightInd w:val="0"/>
        <w:spacing w:line="360" w:lineRule="auto"/>
        <w:ind w:left="0" w:right="-589"/>
        <w:rPr>
          <w:rFonts w:ascii="Verdana" w:hAnsi="Verdana" w:cs="Verdana"/>
          <w:color w:val="000000"/>
        </w:rPr>
      </w:pPr>
      <w:r w:rsidRPr="002D5620">
        <w:rPr>
          <w:rFonts w:ascii="Verdana" w:hAnsi="Verdana" w:cs="Verdana"/>
          <w:b/>
          <w:bCs/>
        </w:rPr>
        <w:t>Art. 2º</w:t>
      </w:r>
      <w:r w:rsidRPr="002D5620">
        <w:rPr>
          <w:rFonts w:ascii="Verdana" w:hAnsi="Verdana" w:cs="Verdana"/>
          <w:b/>
          <w:bCs/>
          <w:color w:val="000000"/>
        </w:rPr>
        <w:t>.</w:t>
      </w:r>
      <w:r w:rsidRPr="002D5620">
        <w:rPr>
          <w:rFonts w:ascii="Verdana" w:hAnsi="Verdana" w:cs="Verdana"/>
          <w:color w:val="000000"/>
        </w:rPr>
        <w:t xml:space="preserve"> Os cargos públicos efetivos, criados pela Lei Complementar nº 08/2013, elencados nas categorias e referências GOLS/1, GOLS/2, GOLT/1 e GOLA/1 perceberão recomposição no percentual de </w:t>
      </w:r>
      <w:r w:rsidR="000E572E">
        <w:rPr>
          <w:rFonts w:ascii="Verdana" w:hAnsi="Verdana" w:cs="Verdana"/>
          <w:color w:val="000000"/>
        </w:rPr>
        <w:t>1</w:t>
      </w:r>
      <w:r w:rsidR="000E572E">
        <w:rPr>
          <w:rFonts w:ascii="Verdana" w:hAnsi="Verdana" w:cs="Verdana"/>
          <w:color w:val="000000"/>
        </w:rPr>
        <w:t>0,16% (dez inteiros e dezesseis décimos)</w:t>
      </w:r>
      <w:r w:rsidRPr="002D5620">
        <w:rPr>
          <w:rFonts w:ascii="Verdana" w:hAnsi="Verdana" w:cs="Verdana"/>
          <w:b/>
          <w:color w:val="000000"/>
          <w:sz w:val="24"/>
          <w:szCs w:val="24"/>
        </w:rPr>
        <w:t xml:space="preserve"> </w:t>
      </w:r>
      <w:r w:rsidRPr="002D5620">
        <w:rPr>
          <w:rFonts w:ascii="Verdana" w:hAnsi="Verdana" w:cs="Verdana"/>
          <w:color w:val="000000"/>
        </w:rPr>
        <w:t>a título de recomposição por incorporação do Índice Nacional de Preços ao Consumidor – INPC acumulada no exercício de 20</w:t>
      </w:r>
      <w:r w:rsidR="000E572E">
        <w:rPr>
          <w:rFonts w:ascii="Verdana" w:hAnsi="Verdana" w:cs="Verdana"/>
          <w:color w:val="000000"/>
        </w:rPr>
        <w:t>21</w:t>
      </w:r>
      <w:r w:rsidRPr="002D5620">
        <w:rPr>
          <w:rFonts w:ascii="Verdana" w:hAnsi="Verdana" w:cs="Verdana"/>
          <w:color w:val="000000"/>
        </w:rPr>
        <w:t>.</w:t>
      </w:r>
    </w:p>
    <w:p w:rsidR="002D5620" w:rsidRPr="002D5620" w:rsidRDefault="002D5620" w:rsidP="002D5620">
      <w:pPr>
        <w:autoSpaceDE w:val="0"/>
        <w:autoSpaceDN w:val="0"/>
        <w:adjustRightInd w:val="0"/>
        <w:spacing w:line="360" w:lineRule="auto"/>
        <w:ind w:left="0" w:right="-589"/>
        <w:rPr>
          <w:rFonts w:ascii="Verdana" w:hAnsi="Verdana" w:cs="Verdana"/>
          <w:color w:val="000000"/>
        </w:rPr>
      </w:pPr>
    </w:p>
    <w:p w:rsidR="00C23FBA" w:rsidRDefault="002D5620" w:rsidP="00C23FBA">
      <w:pPr>
        <w:spacing w:line="360" w:lineRule="auto"/>
        <w:ind w:left="0" w:right="-604"/>
        <w:rPr>
          <w:rFonts w:ascii="Verdana" w:hAnsi="Verdana" w:cs="Verdana"/>
          <w:color w:val="000000"/>
        </w:rPr>
      </w:pPr>
      <w:r w:rsidRPr="002D5620">
        <w:rPr>
          <w:rFonts w:ascii="Verdana" w:hAnsi="Verdana" w:cs="Verdana"/>
          <w:b/>
          <w:bCs/>
        </w:rPr>
        <w:t>Art. 3º</w:t>
      </w:r>
      <w:r w:rsidRPr="002D5620">
        <w:rPr>
          <w:rFonts w:ascii="Verdana" w:hAnsi="Verdana" w:cs="Verdana"/>
          <w:b/>
          <w:bCs/>
          <w:color w:val="000000"/>
        </w:rPr>
        <w:t>.</w:t>
      </w:r>
      <w:r w:rsidRPr="002D5620">
        <w:rPr>
          <w:rFonts w:ascii="Verdana" w:hAnsi="Verdana" w:cs="Verdana"/>
          <w:color w:val="000000"/>
        </w:rPr>
        <w:t xml:space="preserve"> Os cargos públicos efetivos, criados pela Lei Complementar nº 08/2013, elencados na categoria referência GOLO/1</w:t>
      </w:r>
      <w:r w:rsidR="00C23FBA">
        <w:rPr>
          <w:rFonts w:ascii="Verdana" w:hAnsi="Verdana" w:cs="Verdana"/>
          <w:color w:val="000000"/>
        </w:rPr>
        <w:t xml:space="preserve"> e GOLO/2</w:t>
      </w:r>
      <w:r w:rsidRPr="002D5620">
        <w:rPr>
          <w:rFonts w:ascii="Verdana" w:hAnsi="Verdana" w:cs="Verdana"/>
          <w:color w:val="000000"/>
        </w:rPr>
        <w:t xml:space="preserve">, </w:t>
      </w:r>
      <w:r w:rsidR="00AA77EE">
        <w:rPr>
          <w:rFonts w:ascii="Verdana" w:hAnsi="Verdana" w:cs="Verdana"/>
          <w:color w:val="000000"/>
        </w:rPr>
        <w:t xml:space="preserve">perceberão reajuste no percentual de </w:t>
      </w:r>
      <w:r w:rsidR="000E572E">
        <w:rPr>
          <w:rFonts w:ascii="Verdana" w:hAnsi="Verdana" w:cs="Verdana"/>
          <w:color w:val="000000"/>
        </w:rPr>
        <w:t>10</w:t>
      </w:r>
      <w:r w:rsidR="00AA77EE">
        <w:rPr>
          <w:rFonts w:ascii="Verdana" w:hAnsi="Verdana" w:cs="Verdana"/>
          <w:color w:val="000000"/>
        </w:rPr>
        <w:t>,</w:t>
      </w:r>
      <w:r w:rsidR="000E572E">
        <w:rPr>
          <w:rFonts w:ascii="Verdana" w:hAnsi="Verdana" w:cs="Verdana"/>
          <w:color w:val="000000"/>
        </w:rPr>
        <w:t>1</w:t>
      </w:r>
      <w:r w:rsidR="00AA77EE">
        <w:rPr>
          <w:rFonts w:ascii="Verdana" w:hAnsi="Verdana" w:cs="Verdana"/>
          <w:color w:val="000000"/>
        </w:rPr>
        <w:t>8</w:t>
      </w:r>
      <w:r w:rsidR="00AA77EE" w:rsidRPr="00AA77EE">
        <w:rPr>
          <w:rFonts w:ascii="Verdana" w:hAnsi="Verdana" w:cs="Verdana"/>
          <w:color w:val="000000"/>
        </w:rPr>
        <w:t>% (</w:t>
      </w:r>
      <w:r w:rsidR="00C23FBA">
        <w:rPr>
          <w:rFonts w:ascii="Verdana" w:hAnsi="Verdana" w:cs="Verdana"/>
          <w:color w:val="000000"/>
        </w:rPr>
        <w:t>dez</w:t>
      </w:r>
      <w:r w:rsidR="00AA77EE" w:rsidRPr="00AA77EE">
        <w:rPr>
          <w:rFonts w:ascii="Verdana" w:hAnsi="Verdana" w:cs="Verdana"/>
          <w:color w:val="000000"/>
        </w:rPr>
        <w:t xml:space="preserve"> inteiros e </w:t>
      </w:r>
      <w:r w:rsidR="00C23FBA">
        <w:rPr>
          <w:rFonts w:ascii="Verdana" w:hAnsi="Verdana" w:cs="Verdana"/>
          <w:color w:val="000000"/>
        </w:rPr>
        <w:t>dez</w:t>
      </w:r>
      <w:r w:rsidR="00AA77EE" w:rsidRPr="00AA77EE">
        <w:rPr>
          <w:rFonts w:ascii="Verdana" w:hAnsi="Verdana" w:cs="Verdana"/>
          <w:color w:val="000000"/>
        </w:rPr>
        <w:t>oito décimos) com base no reajuste do salário mínimo nacional vigente no exercício de 20</w:t>
      </w:r>
      <w:r w:rsidR="00C23FBA">
        <w:rPr>
          <w:rFonts w:ascii="Verdana" w:hAnsi="Verdana" w:cs="Verdana"/>
          <w:color w:val="000000"/>
        </w:rPr>
        <w:t>22</w:t>
      </w:r>
      <w:r w:rsidR="00AA77EE" w:rsidRPr="00AA77EE">
        <w:rPr>
          <w:rFonts w:ascii="Verdana" w:hAnsi="Verdana" w:cs="Verdana"/>
          <w:color w:val="000000"/>
        </w:rPr>
        <w:t>.</w:t>
      </w:r>
    </w:p>
    <w:p w:rsidR="00953E4D" w:rsidRDefault="00953E4D" w:rsidP="00C23FBA">
      <w:pPr>
        <w:spacing w:line="360" w:lineRule="auto"/>
        <w:ind w:left="0" w:right="-604"/>
        <w:rPr>
          <w:rFonts w:ascii="Verdana" w:hAnsi="Verdana" w:cs="Verdana"/>
          <w:color w:val="000000"/>
        </w:rPr>
      </w:pPr>
    </w:p>
    <w:p w:rsidR="00C23FBA" w:rsidRDefault="00953E4D" w:rsidP="00C23FBA">
      <w:pPr>
        <w:spacing w:line="360" w:lineRule="auto"/>
        <w:ind w:left="0" w:right="-604"/>
        <w:rPr>
          <w:rFonts w:ascii="Verdana" w:hAnsi="Verdana" w:cs="Verdana"/>
          <w:color w:val="000000"/>
        </w:rPr>
      </w:pPr>
      <w:r w:rsidRPr="002D5620">
        <w:rPr>
          <w:rFonts w:ascii="Verdana" w:hAnsi="Verdana" w:cs="Verdana"/>
          <w:b/>
          <w:bCs/>
        </w:rPr>
        <w:t xml:space="preserve">Art. </w:t>
      </w:r>
      <w:r>
        <w:rPr>
          <w:rFonts w:ascii="Verdana" w:hAnsi="Verdana" w:cs="Verdana"/>
          <w:b/>
          <w:bCs/>
        </w:rPr>
        <w:t>4</w:t>
      </w:r>
      <w:r w:rsidRPr="002D5620">
        <w:rPr>
          <w:rFonts w:ascii="Verdana" w:hAnsi="Verdana" w:cs="Verdana"/>
          <w:b/>
          <w:bCs/>
        </w:rPr>
        <w:t>º</w:t>
      </w:r>
      <w:r w:rsidRPr="002D5620">
        <w:rPr>
          <w:rFonts w:ascii="Verdana" w:hAnsi="Verdana" w:cs="Verdana"/>
          <w:b/>
          <w:bCs/>
          <w:color w:val="000000"/>
        </w:rPr>
        <w:t>.</w:t>
      </w:r>
      <w:r w:rsidRPr="002D5620">
        <w:rPr>
          <w:rFonts w:ascii="Verdana" w:hAnsi="Verdana" w:cs="Verdana"/>
          <w:color w:val="000000"/>
        </w:rPr>
        <w:t xml:space="preserve"> O cargo </w:t>
      </w:r>
      <w:r>
        <w:rPr>
          <w:rFonts w:ascii="Verdana" w:hAnsi="Verdana" w:cs="Verdana"/>
          <w:color w:val="000000"/>
        </w:rPr>
        <w:t>público comissionado</w:t>
      </w:r>
      <w:r w:rsidRPr="002D5620">
        <w:rPr>
          <w:rFonts w:ascii="Verdana" w:hAnsi="Verdana" w:cs="Verdana"/>
          <w:color w:val="000000"/>
        </w:rPr>
        <w:t xml:space="preserve"> criado pela Lei Complementar nº 0</w:t>
      </w:r>
      <w:r>
        <w:rPr>
          <w:rFonts w:ascii="Verdana" w:hAnsi="Verdana" w:cs="Verdana"/>
          <w:color w:val="000000"/>
        </w:rPr>
        <w:t>1</w:t>
      </w:r>
      <w:r w:rsidR="004B3E2C">
        <w:rPr>
          <w:rFonts w:ascii="Verdana" w:hAnsi="Verdana" w:cs="Verdana"/>
          <w:color w:val="000000"/>
        </w:rPr>
        <w:t>5</w:t>
      </w:r>
      <w:r w:rsidRPr="002D5620">
        <w:rPr>
          <w:rFonts w:ascii="Verdana" w:hAnsi="Verdana" w:cs="Verdana"/>
          <w:color w:val="000000"/>
        </w:rPr>
        <w:t>/20</w:t>
      </w:r>
      <w:r>
        <w:rPr>
          <w:rFonts w:ascii="Verdana" w:hAnsi="Verdana" w:cs="Verdana"/>
          <w:color w:val="000000"/>
        </w:rPr>
        <w:t>20</w:t>
      </w:r>
      <w:r w:rsidRPr="002D5620">
        <w:rPr>
          <w:rFonts w:ascii="Verdana" w:hAnsi="Verdana" w:cs="Verdana"/>
          <w:color w:val="000000"/>
        </w:rPr>
        <w:t xml:space="preserve">, </w:t>
      </w:r>
      <w:r w:rsidR="004C4F58" w:rsidRPr="002D5620">
        <w:rPr>
          <w:rFonts w:ascii="Verdana" w:hAnsi="Verdana" w:cs="Verdana"/>
          <w:color w:val="000000"/>
        </w:rPr>
        <w:t xml:space="preserve">elencado na categoria referência </w:t>
      </w:r>
      <w:r w:rsidR="004C4F58">
        <w:rPr>
          <w:rFonts w:ascii="Verdana" w:hAnsi="Verdana" w:cs="Verdana"/>
          <w:color w:val="000000"/>
        </w:rPr>
        <w:t>AJ</w:t>
      </w:r>
      <w:r w:rsidR="004C4F58" w:rsidRPr="002D5620">
        <w:rPr>
          <w:rFonts w:ascii="Verdana" w:hAnsi="Verdana" w:cs="Verdana"/>
          <w:color w:val="000000"/>
        </w:rPr>
        <w:t>/1</w:t>
      </w:r>
      <w:r w:rsidR="004C4F58">
        <w:rPr>
          <w:rFonts w:ascii="Verdana" w:hAnsi="Verdana" w:cs="Verdana"/>
          <w:color w:val="000000"/>
        </w:rPr>
        <w:t>,</w:t>
      </w:r>
      <w:r w:rsidR="004C4F58">
        <w:rPr>
          <w:rFonts w:ascii="Verdana" w:hAnsi="Verdana" w:cs="Verdana"/>
          <w:color w:val="000000"/>
        </w:rPr>
        <w:t xml:space="preserve"> </w:t>
      </w:r>
      <w:r w:rsidRPr="002D5620">
        <w:rPr>
          <w:rFonts w:ascii="Verdana" w:hAnsi="Verdana" w:cs="Verdana"/>
          <w:color w:val="000000"/>
        </w:rPr>
        <w:t>perceber</w:t>
      </w:r>
      <w:r>
        <w:rPr>
          <w:rFonts w:ascii="Verdana" w:hAnsi="Verdana" w:cs="Verdana"/>
          <w:color w:val="000000"/>
        </w:rPr>
        <w:t>á</w:t>
      </w:r>
      <w:r w:rsidRPr="002D5620">
        <w:rPr>
          <w:rFonts w:ascii="Verdana" w:hAnsi="Verdana" w:cs="Verdana"/>
          <w:color w:val="000000"/>
        </w:rPr>
        <w:t xml:space="preserve"> recomposição no percentual de </w:t>
      </w:r>
      <w:r>
        <w:rPr>
          <w:rFonts w:ascii="Verdana" w:hAnsi="Verdana" w:cs="Verdana"/>
          <w:color w:val="000000"/>
        </w:rPr>
        <w:t>10,16% (dez inteiros e dezesseis décimos)</w:t>
      </w:r>
      <w:r w:rsidRPr="002D5620">
        <w:rPr>
          <w:rFonts w:ascii="Verdana" w:hAnsi="Verdana" w:cs="Verdana"/>
          <w:b/>
          <w:color w:val="000000"/>
          <w:sz w:val="24"/>
          <w:szCs w:val="24"/>
        </w:rPr>
        <w:t xml:space="preserve"> </w:t>
      </w:r>
      <w:r w:rsidRPr="002D5620">
        <w:rPr>
          <w:rFonts w:ascii="Verdana" w:hAnsi="Verdana" w:cs="Verdana"/>
          <w:color w:val="000000"/>
        </w:rPr>
        <w:t>a título de recomposição por incorporação do Índice Nacional de Preços ao Consumidor – INPC acumulada no exercício de 20</w:t>
      </w:r>
      <w:r>
        <w:rPr>
          <w:rFonts w:ascii="Verdana" w:hAnsi="Verdana" w:cs="Verdana"/>
          <w:color w:val="000000"/>
        </w:rPr>
        <w:t>21</w:t>
      </w:r>
      <w:r w:rsidRPr="002D5620">
        <w:rPr>
          <w:rFonts w:ascii="Verdana" w:hAnsi="Verdana" w:cs="Verdana"/>
          <w:color w:val="000000"/>
        </w:rPr>
        <w:t>.</w:t>
      </w:r>
    </w:p>
    <w:p w:rsidR="00953E4D" w:rsidRDefault="00953E4D" w:rsidP="00C23FBA">
      <w:pPr>
        <w:spacing w:line="360" w:lineRule="auto"/>
        <w:ind w:left="0" w:right="-604"/>
        <w:rPr>
          <w:rFonts w:ascii="Verdana" w:hAnsi="Verdana" w:cs="Verdana"/>
          <w:color w:val="000000"/>
        </w:rPr>
      </w:pPr>
    </w:p>
    <w:p w:rsidR="00C23FBA" w:rsidRDefault="00690FD7" w:rsidP="00C23FBA">
      <w:pPr>
        <w:spacing w:line="360" w:lineRule="auto"/>
        <w:ind w:left="0" w:right="-604"/>
        <w:rPr>
          <w:rFonts w:ascii="Verdana" w:hAnsi="Verdana" w:cs="Verdana"/>
          <w:color w:val="000000"/>
        </w:rPr>
      </w:pPr>
      <w:r>
        <w:rPr>
          <w:rFonts w:ascii="Verdana" w:hAnsi="Verdana" w:cs="Verdana"/>
          <w:b/>
          <w:bCs/>
          <w:color w:val="000000"/>
        </w:rPr>
        <w:t>Art. 5</w:t>
      </w:r>
      <w:r w:rsidR="002D5620" w:rsidRPr="002D5620">
        <w:rPr>
          <w:rFonts w:ascii="Verdana" w:hAnsi="Verdana" w:cs="Verdana"/>
          <w:b/>
          <w:bCs/>
          <w:color w:val="000000"/>
        </w:rPr>
        <w:t>º-</w:t>
      </w:r>
      <w:r w:rsidR="002D5620" w:rsidRPr="002D5620">
        <w:rPr>
          <w:rFonts w:ascii="Verdana" w:hAnsi="Verdana" w:cs="Verdana"/>
          <w:color w:val="000000"/>
        </w:rPr>
        <w:t xml:space="preserve"> As despesas decorrentes da presente lei correrão por conta de dotações específicas constantes no orçamento vigente, suplementada</w:t>
      </w:r>
      <w:r w:rsidR="00AA0B63">
        <w:rPr>
          <w:rFonts w:ascii="Verdana" w:hAnsi="Verdana" w:cs="Verdana"/>
          <w:color w:val="000000"/>
        </w:rPr>
        <w:t>s</w:t>
      </w:r>
      <w:r w:rsidR="002D5620" w:rsidRPr="002D5620">
        <w:rPr>
          <w:rFonts w:ascii="Verdana" w:hAnsi="Verdana" w:cs="Verdana"/>
          <w:color w:val="000000"/>
        </w:rPr>
        <w:t xml:space="preserve"> se necessári</w:t>
      </w:r>
      <w:r w:rsidR="00AA0B63">
        <w:rPr>
          <w:rFonts w:ascii="Verdana" w:hAnsi="Verdana" w:cs="Verdana"/>
          <w:color w:val="000000"/>
        </w:rPr>
        <w:t>o</w:t>
      </w:r>
      <w:r w:rsidR="002D5620" w:rsidRPr="002D5620">
        <w:rPr>
          <w:rFonts w:ascii="Verdana" w:hAnsi="Verdana" w:cs="Verdana"/>
          <w:color w:val="000000"/>
        </w:rPr>
        <w:t>.</w:t>
      </w:r>
    </w:p>
    <w:p w:rsidR="00C23FBA" w:rsidRDefault="00C23FBA" w:rsidP="00C23FBA">
      <w:pPr>
        <w:spacing w:line="360" w:lineRule="auto"/>
        <w:ind w:left="0" w:right="-604"/>
        <w:rPr>
          <w:rFonts w:ascii="Verdana" w:hAnsi="Verdana" w:cs="Verdana"/>
          <w:color w:val="000000"/>
        </w:rPr>
      </w:pPr>
    </w:p>
    <w:p w:rsidR="00C23FBA" w:rsidRDefault="00690FD7" w:rsidP="00C23FBA">
      <w:pPr>
        <w:spacing w:line="360" w:lineRule="auto"/>
        <w:ind w:left="0" w:right="-604"/>
        <w:rPr>
          <w:rFonts w:ascii="Verdana" w:hAnsi="Verdana" w:cs="Verdana"/>
          <w:color w:val="000000"/>
        </w:rPr>
      </w:pPr>
      <w:r>
        <w:rPr>
          <w:rFonts w:ascii="Verdana" w:hAnsi="Verdana" w:cs="Verdana"/>
          <w:b/>
          <w:bCs/>
          <w:color w:val="000000"/>
        </w:rPr>
        <w:t>Art. 6</w:t>
      </w:r>
      <w:r w:rsidR="002D5620" w:rsidRPr="002D5620">
        <w:rPr>
          <w:rFonts w:ascii="Verdana" w:hAnsi="Verdana" w:cs="Verdana"/>
          <w:b/>
          <w:bCs/>
          <w:color w:val="000000"/>
        </w:rPr>
        <w:t>º-</w:t>
      </w:r>
      <w:r w:rsidR="002D5620" w:rsidRPr="002D5620">
        <w:rPr>
          <w:rFonts w:ascii="Verdana" w:hAnsi="Verdana" w:cs="Verdana"/>
          <w:color w:val="000000"/>
        </w:rPr>
        <w:t xml:space="preserve"> Esta Lei entra em vigor a partir da data de sua publicação, </w:t>
      </w:r>
      <w:r w:rsidR="00C23FBA">
        <w:rPr>
          <w:rFonts w:ascii="Verdana" w:hAnsi="Verdana" w:cs="Verdana"/>
          <w:color w:val="000000"/>
        </w:rPr>
        <w:t>com efeitos retroativos a 01 de março de 2022</w:t>
      </w:r>
      <w:r w:rsidR="002D5620" w:rsidRPr="002D5620">
        <w:rPr>
          <w:rFonts w:ascii="Verdana" w:hAnsi="Verdana" w:cs="Verdana"/>
          <w:color w:val="000000"/>
        </w:rPr>
        <w:t>.</w:t>
      </w:r>
    </w:p>
    <w:p w:rsidR="00C23FBA" w:rsidRDefault="00C23FBA" w:rsidP="00C23FBA">
      <w:pPr>
        <w:spacing w:line="360" w:lineRule="auto"/>
        <w:ind w:left="0" w:right="-604"/>
        <w:rPr>
          <w:rFonts w:ascii="Verdana" w:hAnsi="Verdana" w:cs="Verdana"/>
          <w:color w:val="000000"/>
        </w:rPr>
      </w:pPr>
    </w:p>
    <w:p w:rsidR="00C23FBA" w:rsidRDefault="00690FD7" w:rsidP="002A6F7A">
      <w:pPr>
        <w:spacing w:line="360" w:lineRule="auto"/>
        <w:ind w:left="0" w:right="-604"/>
        <w:rPr>
          <w:rFonts w:ascii="Verdana" w:hAnsi="Verdana" w:cs="Verdana"/>
          <w:color w:val="000000"/>
        </w:rPr>
      </w:pPr>
      <w:r>
        <w:rPr>
          <w:rFonts w:ascii="Verdana" w:hAnsi="Verdana" w:cs="Verdana"/>
          <w:b/>
          <w:bCs/>
          <w:color w:val="000000"/>
        </w:rPr>
        <w:t>Art. 7</w:t>
      </w:r>
      <w:r w:rsidR="002D5620" w:rsidRPr="002D5620">
        <w:rPr>
          <w:rFonts w:ascii="Verdana" w:hAnsi="Verdana" w:cs="Verdana"/>
          <w:b/>
          <w:bCs/>
          <w:color w:val="000000"/>
        </w:rPr>
        <w:t>º-</w:t>
      </w:r>
      <w:r w:rsidR="002D5620" w:rsidRPr="002D5620">
        <w:rPr>
          <w:rFonts w:ascii="Verdana" w:hAnsi="Verdana" w:cs="Verdana"/>
          <w:color w:val="000000"/>
        </w:rPr>
        <w:t xml:space="preserve"> Revogam - se as disposições em contrário.</w:t>
      </w:r>
    </w:p>
    <w:p w:rsidR="00C23FBA" w:rsidRDefault="00C23FBA" w:rsidP="002A6F7A">
      <w:pPr>
        <w:spacing w:line="360" w:lineRule="auto"/>
        <w:ind w:left="0" w:right="-604"/>
        <w:rPr>
          <w:rFonts w:ascii="Verdana" w:hAnsi="Verdana" w:cs="Verdana"/>
          <w:color w:val="000000"/>
        </w:rPr>
      </w:pPr>
    </w:p>
    <w:p w:rsidR="002D5620" w:rsidRPr="00C23FBA" w:rsidRDefault="002D5620" w:rsidP="002A6F7A">
      <w:pPr>
        <w:spacing w:line="360" w:lineRule="auto"/>
        <w:ind w:left="0" w:right="-604"/>
        <w:rPr>
          <w:rFonts w:ascii="Verdana" w:hAnsi="Verdana" w:cs="Verdana"/>
          <w:color w:val="000000"/>
        </w:rPr>
      </w:pPr>
      <w:r w:rsidRPr="002D5620">
        <w:rPr>
          <w:rFonts w:ascii="Verdana" w:hAnsi="Verdana" w:cs="Verdana"/>
          <w:color w:val="000000"/>
        </w:rPr>
        <w:t>Sala d</w:t>
      </w:r>
      <w:r w:rsidR="00E45AD4">
        <w:rPr>
          <w:rFonts w:ascii="Verdana" w:hAnsi="Verdana" w:cs="Verdana"/>
          <w:color w:val="000000"/>
        </w:rPr>
        <w:t>e reuniões d</w:t>
      </w:r>
      <w:r w:rsidRPr="002D5620">
        <w:rPr>
          <w:rFonts w:ascii="Verdana" w:hAnsi="Verdana" w:cs="Verdana"/>
          <w:color w:val="000000"/>
        </w:rPr>
        <w:t>a Câmara Munici</w:t>
      </w:r>
      <w:r w:rsidR="00000647">
        <w:rPr>
          <w:rFonts w:ascii="Verdana" w:hAnsi="Verdana" w:cs="Verdana"/>
          <w:color w:val="000000"/>
        </w:rPr>
        <w:t xml:space="preserve">pal de Santana do Itararé em, </w:t>
      </w:r>
      <w:r w:rsidR="00C23FBA">
        <w:rPr>
          <w:rFonts w:ascii="Verdana" w:hAnsi="Verdana" w:cs="Verdana"/>
          <w:color w:val="000000"/>
        </w:rPr>
        <w:t>14</w:t>
      </w:r>
      <w:r w:rsidRPr="002D5620">
        <w:rPr>
          <w:rFonts w:ascii="Verdana" w:hAnsi="Verdana" w:cs="Verdana"/>
          <w:color w:val="000000"/>
        </w:rPr>
        <w:t xml:space="preserve"> de março de 20</w:t>
      </w:r>
      <w:r w:rsidR="00C23FBA">
        <w:rPr>
          <w:rFonts w:ascii="Verdana" w:hAnsi="Verdana" w:cs="Verdana"/>
          <w:color w:val="000000"/>
        </w:rPr>
        <w:t>22</w:t>
      </w:r>
      <w:r w:rsidRPr="002D5620">
        <w:rPr>
          <w:rFonts w:ascii="Verdana" w:hAnsi="Verdana" w:cs="Verdana"/>
          <w:color w:val="000000"/>
        </w:rPr>
        <w:t>.</w:t>
      </w:r>
    </w:p>
    <w:p w:rsidR="002D5620" w:rsidRPr="00C23FBA" w:rsidRDefault="002D5620" w:rsidP="002A6F7A">
      <w:pPr>
        <w:autoSpaceDE w:val="0"/>
        <w:autoSpaceDN w:val="0"/>
        <w:adjustRightInd w:val="0"/>
        <w:spacing w:line="360" w:lineRule="auto"/>
        <w:ind w:left="0" w:right="-589"/>
        <w:jc w:val="center"/>
        <w:rPr>
          <w:rFonts w:ascii="Verdana" w:hAnsi="Verdana" w:cs="Verdana"/>
          <w:color w:val="000000"/>
        </w:rPr>
      </w:pPr>
      <w:bookmarkStart w:id="0" w:name="_GoBack"/>
      <w:bookmarkEnd w:id="0"/>
    </w:p>
    <w:p w:rsidR="00C23FBA" w:rsidRDefault="00C23FBA" w:rsidP="002A6F7A">
      <w:pPr>
        <w:autoSpaceDE w:val="0"/>
        <w:autoSpaceDN w:val="0"/>
        <w:adjustRightInd w:val="0"/>
        <w:spacing w:line="360" w:lineRule="auto"/>
        <w:ind w:left="0" w:right="-589"/>
        <w:jc w:val="center"/>
        <w:rPr>
          <w:rFonts w:ascii="Verdana" w:hAnsi="Verdana" w:cs="Verdana"/>
          <w:color w:val="000000"/>
        </w:rPr>
      </w:pPr>
    </w:p>
    <w:p w:rsidR="00C23FBA" w:rsidRPr="00C23FBA" w:rsidRDefault="00C23FBA" w:rsidP="002A6F7A">
      <w:pPr>
        <w:autoSpaceDE w:val="0"/>
        <w:autoSpaceDN w:val="0"/>
        <w:adjustRightInd w:val="0"/>
        <w:spacing w:line="360" w:lineRule="auto"/>
        <w:ind w:left="0" w:right="-589"/>
        <w:jc w:val="center"/>
        <w:rPr>
          <w:rFonts w:ascii="Verdana" w:hAnsi="Verdana" w:cs="Verdana"/>
          <w:color w:val="000000"/>
        </w:rPr>
      </w:pPr>
    </w:p>
    <w:p w:rsidR="005C1767" w:rsidRPr="00C23FBA" w:rsidRDefault="00C23FBA" w:rsidP="002A6F7A">
      <w:pPr>
        <w:autoSpaceDE w:val="0"/>
        <w:autoSpaceDN w:val="0"/>
        <w:adjustRightInd w:val="0"/>
        <w:spacing w:line="360" w:lineRule="auto"/>
        <w:ind w:left="0" w:right="-589"/>
        <w:jc w:val="center"/>
        <w:rPr>
          <w:rFonts w:ascii="Verdana" w:hAnsi="Verdana" w:cs="Verdana"/>
          <w:b/>
          <w:bCs/>
          <w:color w:val="000000"/>
        </w:rPr>
      </w:pPr>
      <w:r w:rsidRPr="00C23FBA">
        <w:rPr>
          <w:rFonts w:ascii="Verdana" w:hAnsi="Verdana" w:cs="Verdana"/>
          <w:b/>
          <w:bCs/>
          <w:color w:val="000000"/>
        </w:rPr>
        <w:t xml:space="preserve">Anderson Eduardo </w:t>
      </w:r>
      <w:proofErr w:type="spellStart"/>
      <w:r w:rsidRPr="00C23FBA">
        <w:rPr>
          <w:rFonts w:ascii="Verdana" w:hAnsi="Verdana" w:cs="Verdana"/>
          <w:b/>
          <w:bCs/>
          <w:color w:val="000000"/>
        </w:rPr>
        <w:t>Izac</w:t>
      </w:r>
      <w:proofErr w:type="spellEnd"/>
    </w:p>
    <w:p w:rsidR="00C23FBA" w:rsidRPr="00C23FBA" w:rsidRDefault="002D5620" w:rsidP="002A6F7A">
      <w:pPr>
        <w:autoSpaceDE w:val="0"/>
        <w:autoSpaceDN w:val="0"/>
        <w:adjustRightInd w:val="0"/>
        <w:spacing w:line="360" w:lineRule="auto"/>
        <w:ind w:left="0" w:right="-589"/>
        <w:jc w:val="center"/>
        <w:rPr>
          <w:rFonts w:ascii="Verdana" w:hAnsi="Verdana" w:cs="Verdana"/>
          <w:b/>
          <w:bCs/>
          <w:color w:val="000000"/>
        </w:rPr>
      </w:pPr>
      <w:r w:rsidRPr="00C23FBA">
        <w:rPr>
          <w:rFonts w:ascii="Verdana" w:hAnsi="Verdana" w:cs="Verdana"/>
          <w:b/>
          <w:bCs/>
          <w:color w:val="000000"/>
        </w:rPr>
        <w:t>Presidente</w:t>
      </w:r>
    </w:p>
    <w:p w:rsidR="00C23FBA" w:rsidRDefault="00C23FBA" w:rsidP="002A6F7A">
      <w:pPr>
        <w:autoSpaceDE w:val="0"/>
        <w:autoSpaceDN w:val="0"/>
        <w:adjustRightInd w:val="0"/>
        <w:spacing w:line="360" w:lineRule="auto"/>
        <w:ind w:left="0" w:right="-589"/>
        <w:jc w:val="center"/>
        <w:rPr>
          <w:rFonts w:ascii="Verdana" w:hAnsi="Verdana" w:cs="Verdana"/>
          <w:b/>
          <w:bCs/>
          <w:color w:val="000000"/>
        </w:rPr>
      </w:pPr>
    </w:p>
    <w:p w:rsidR="00C23FBA" w:rsidRDefault="00C23FBA" w:rsidP="002A6F7A">
      <w:pPr>
        <w:autoSpaceDE w:val="0"/>
        <w:autoSpaceDN w:val="0"/>
        <w:adjustRightInd w:val="0"/>
        <w:spacing w:line="360" w:lineRule="auto"/>
        <w:ind w:left="0" w:right="-589"/>
        <w:jc w:val="center"/>
        <w:rPr>
          <w:rFonts w:ascii="Verdana" w:hAnsi="Verdana" w:cs="Verdana"/>
          <w:b/>
          <w:bCs/>
          <w:color w:val="000000"/>
        </w:rPr>
      </w:pPr>
    </w:p>
    <w:p w:rsidR="00C23FBA" w:rsidRDefault="00C23FBA" w:rsidP="002A6F7A">
      <w:pPr>
        <w:autoSpaceDE w:val="0"/>
        <w:autoSpaceDN w:val="0"/>
        <w:adjustRightInd w:val="0"/>
        <w:spacing w:line="360" w:lineRule="auto"/>
        <w:ind w:left="0" w:right="-589"/>
        <w:jc w:val="center"/>
        <w:rPr>
          <w:rFonts w:ascii="Verdana" w:hAnsi="Verdana" w:cs="Verdana"/>
          <w:b/>
          <w:bCs/>
          <w:color w:val="000000"/>
        </w:rPr>
      </w:pPr>
    </w:p>
    <w:p w:rsidR="00C23FBA" w:rsidRPr="00C23FBA" w:rsidRDefault="00C23FBA" w:rsidP="002A6F7A">
      <w:pPr>
        <w:autoSpaceDE w:val="0"/>
        <w:autoSpaceDN w:val="0"/>
        <w:adjustRightInd w:val="0"/>
        <w:spacing w:line="360" w:lineRule="auto"/>
        <w:ind w:left="0" w:right="-589"/>
        <w:jc w:val="center"/>
        <w:rPr>
          <w:rFonts w:ascii="Verdana" w:hAnsi="Verdana" w:cs="Verdana"/>
          <w:b/>
          <w:bCs/>
          <w:color w:val="000000"/>
        </w:rPr>
      </w:pPr>
      <w:r>
        <w:rPr>
          <w:rFonts w:ascii="Verdana" w:hAnsi="Verdana" w:cs="Verdana"/>
          <w:b/>
          <w:bCs/>
          <w:color w:val="000000"/>
        </w:rPr>
        <w:t xml:space="preserve">Marco </w:t>
      </w:r>
      <w:proofErr w:type="spellStart"/>
      <w:r>
        <w:rPr>
          <w:rFonts w:ascii="Verdana" w:hAnsi="Verdana" w:cs="Verdana"/>
          <w:b/>
          <w:bCs/>
          <w:color w:val="000000"/>
        </w:rPr>
        <w:t>Antonio</w:t>
      </w:r>
      <w:proofErr w:type="spellEnd"/>
      <w:r>
        <w:rPr>
          <w:rFonts w:ascii="Verdana" w:hAnsi="Verdana" w:cs="Verdana"/>
          <w:b/>
          <w:bCs/>
          <w:color w:val="000000"/>
        </w:rPr>
        <w:t xml:space="preserve"> da Silva </w:t>
      </w:r>
      <w:r>
        <w:rPr>
          <w:rFonts w:ascii="Verdana" w:hAnsi="Verdana" w:cs="Verdana"/>
          <w:b/>
          <w:bCs/>
          <w:color w:val="000000"/>
        </w:rPr>
        <w:tab/>
      </w:r>
      <w:r>
        <w:rPr>
          <w:rFonts w:ascii="Verdana" w:hAnsi="Verdana" w:cs="Verdana"/>
          <w:b/>
          <w:bCs/>
          <w:color w:val="000000"/>
        </w:rPr>
        <w:tab/>
      </w:r>
      <w:r>
        <w:rPr>
          <w:rFonts w:ascii="Verdana" w:hAnsi="Verdana" w:cs="Verdana"/>
          <w:b/>
          <w:bCs/>
          <w:color w:val="000000"/>
        </w:rPr>
        <w:tab/>
      </w:r>
      <w:r>
        <w:rPr>
          <w:rFonts w:ascii="Verdana" w:hAnsi="Verdana" w:cs="Verdana"/>
          <w:b/>
          <w:bCs/>
          <w:color w:val="000000"/>
        </w:rPr>
        <w:tab/>
        <w:t>Paulo Cezar de Azevedo</w:t>
      </w:r>
    </w:p>
    <w:p w:rsidR="002D5620" w:rsidRPr="00C23FBA" w:rsidRDefault="002D5620" w:rsidP="002A6F7A">
      <w:pPr>
        <w:autoSpaceDE w:val="0"/>
        <w:autoSpaceDN w:val="0"/>
        <w:adjustRightInd w:val="0"/>
        <w:spacing w:line="360" w:lineRule="auto"/>
        <w:ind w:left="0" w:right="-589"/>
        <w:jc w:val="center"/>
        <w:rPr>
          <w:rFonts w:ascii="Verdana" w:hAnsi="Verdana" w:cs="Verdana"/>
          <w:b/>
          <w:bCs/>
          <w:color w:val="000000"/>
        </w:rPr>
      </w:pPr>
      <w:proofErr w:type="gramStart"/>
      <w:r w:rsidRPr="00C23FBA">
        <w:rPr>
          <w:rFonts w:ascii="Verdana" w:hAnsi="Verdana" w:cs="Verdana"/>
          <w:b/>
          <w:bCs/>
          <w:color w:val="000000"/>
        </w:rPr>
        <w:t>Vice – Presidente</w:t>
      </w:r>
      <w:proofErr w:type="gramEnd"/>
      <w:r w:rsidRPr="00C23FBA">
        <w:rPr>
          <w:rFonts w:ascii="Verdana" w:hAnsi="Verdana" w:cs="Verdana"/>
          <w:b/>
          <w:bCs/>
          <w:color w:val="000000"/>
        </w:rPr>
        <w:tab/>
      </w:r>
      <w:r w:rsidRPr="00C23FBA">
        <w:rPr>
          <w:rFonts w:ascii="Verdana" w:hAnsi="Verdana" w:cs="Verdana"/>
          <w:b/>
          <w:bCs/>
          <w:color w:val="000000"/>
        </w:rPr>
        <w:tab/>
      </w:r>
      <w:r w:rsidR="00C23FBA">
        <w:rPr>
          <w:rFonts w:ascii="Verdana" w:hAnsi="Verdana" w:cs="Verdana"/>
          <w:b/>
          <w:bCs/>
          <w:color w:val="000000"/>
        </w:rPr>
        <w:tab/>
      </w:r>
      <w:r w:rsidR="00C23FBA">
        <w:rPr>
          <w:rFonts w:ascii="Verdana" w:hAnsi="Verdana" w:cs="Verdana"/>
          <w:b/>
          <w:bCs/>
          <w:color w:val="000000"/>
        </w:rPr>
        <w:tab/>
      </w:r>
      <w:r w:rsidR="00C23FBA">
        <w:rPr>
          <w:rFonts w:ascii="Verdana" w:hAnsi="Verdana" w:cs="Verdana"/>
          <w:b/>
          <w:bCs/>
          <w:color w:val="000000"/>
        </w:rPr>
        <w:tab/>
      </w:r>
      <w:r w:rsidR="005C1767" w:rsidRPr="00C23FBA">
        <w:rPr>
          <w:rFonts w:ascii="Verdana" w:hAnsi="Verdana" w:cs="Verdana"/>
          <w:b/>
          <w:bCs/>
          <w:color w:val="000000"/>
        </w:rPr>
        <w:tab/>
      </w:r>
      <w:r w:rsidRPr="00C23FBA">
        <w:rPr>
          <w:rFonts w:ascii="Verdana" w:hAnsi="Verdana" w:cs="Verdana"/>
          <w:b/>
          <w:bCs/>
          <w:color w:val="000000"/>
        </w:rPr>
        <w:t>Secretário</w:t>
      </w:r>
    </w:p>
    <w:p w:rsidR="00DA692A" w:rsidRPr="00C23FBA" w:rsidRDefault="00DA692A" w:rsidP="00C23FBA">
      <w:pPr>
        <w:jc w:val="center"/>
      </w:pPr>
    </w:p>
    <w:sectPr w:rsidR="00DA692A" w:rsidRPr="00C23FBA" w:rsidSect="00E45AD4">
      <w:pgSz w:w="12240" w:h="15840"/>
      <w:pgMar w:top="2127" w:right="1892" w:bottom="525" w:left="1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altName w:val="Times New Roman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620"/>
    <w:rsid w:val="00000647"/>
    <w:rsid w:val="0003207C"/>
    <w:rsid w:val="000E572E"/>
    <w:rsid w:val="002A6F7A"/>
    <w:rsid w:val="002D5620"/>
    <w:rsid w:val="004B3E2C"/>
    <w:rsid w:val="004B6320"/>
    <w:rsid w:val="004C4F58"/>
    <w:rsid w:val="005C1767"/>
    <w:rsid w:val="00681381"/>
    <w:rsid w:val="00690FD7"/>
    <w:rsid w:val="006A301D"/>
    <w:rsid w:val="00953E4D"/>
    <w:rsid w:val="009F1A74"/>
    <w:rsid w:val="00AA0B63"/>
    <w:rsid w:val="00AA77EE"/>
    <w:rsid w:val="00C23FBA"/>
    <w:rsid w:val="00DA692A"/>
    <w:rsid w:val="00E4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1B3BD1-93CB-4C81-820E-0C265245D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2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69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5AD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5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391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7</cp:revision>
  <cp:lastPrinted>2022-03-14T19:17:00Z</cp:lastPrinted>
  <dcterms:created xsi:type="dcterms:W3CDTF">2022-03-14T19:03:00Z</dcterms:created>
  <dcterms:modified xsi:type="dcterms:W3CDTF">2022-03-14T19:23:00Z</dcterms:modified>
</cp:coreProperties>
</file>