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1B4078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1B4078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1B4078">
        <w:rPr>
          <w:rFonts w:ascii="Calibri" w:eastAsia="Calibri" w:hAnsi="Calibri" w:cs="Calibri"/>
          <w:b/>
          <w:u w:val="single"/>
        </w:rPr>
        <w:t>Nº 0</w:t>
      </w:r>
      <w:r w:rsidR="00271950">
        <w:rPr>
          <w:rFonts w:ascii="Calibri" w:eastAsia="Calibri" w:hAnsi="Calibri" w:cs="Calibri"/>
          <w:b/>
          <w:u w:val="single"/>
        </w:rPr>
        <w:t>22</w:t>
      </w:r>
      <w:r w:rsidRPr="001B4078">
        <w:rPr>
          <w:rFonts w:ascii="Calibri" w:eastAsia="Calibri" w:hAnsi="Calibri" w:cs="Calibri"/>
          <w:b/>
          <w:u w:val="single"/>
        </w:rPr>
        <w:t>/202</w:t>
      </w:r>
      <w:r w:rsidR="0003639A" w:rsidRPr="001B4078">
        <w:rPr>
          <w:rFonts w:ascii="Calibri" w:eastAsia="Calibri" w:hAnsi="Calibri" w:cs="Calibri"/>
          <w:b/>
          <w:u w:val="single"/>
        </w:rPr>
        <w:t>6</w:t>
      </w:r>
    </w:p>
    <w:p w:rsidR="009F4C14" w:rsidRPr="001B4078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ab/>
        <w:t>O PRESIDENTE DO PODER LEGISLATIVO MUNICIPAL DE ARARIPINA</w:t>
      </w:r>
      <w:r w:rsidRPr="001B4078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que os cargos comissionados são de livre nomeação e exoneração, diante do que dispõe o art. 37, inciso II, da Constituição Federal;</w:t>
      </w:r>
    </w:p>
    <w:p w:rsidR="007E1E01" w:rsidRPr="001B4078" w:rsidRDefault="009F4C14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="007E1E01" w:rsidRPr="001B4078">
        <w:rPr>
          <w:rFonts w:ascii="Calibri" w:eastAsia="Calibri" w:hAnsi="Calibri" w:cs="Calibri"/>
          <w:b/>
        </w:rPr>
        <w:t xml:space="preserve">CONSIDERANDO </w:t>
      </w:r>
      <w:r w:rsidR="007E1E01" w:rsidRPr="001B4078">
        <w:rPr>
          <w:rFonts w:ascii="Calibri" w:eastAsia="Calibri" w:hAnsi="Calibri" w:cs="Calibri"/>
        </w:rPr>
        <w:t xml:space="preserve">o disposto na Lei Municipal Nº 3.100, de 13 de novembro 2023; </w:t>
      </w:r>
    </w:p>
    <w:p w:rsidR="007E1E01" w:rsidRPr="001B4078" w:rsidRDefault="007E1E01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 xml:space="preserve">o disposto na Lei Municipal Nº 3.118, de 15 de abril de 2024; </w:t>
      </w:r>
    </w:p>
    <w:p w:rsidR="009F4C14" w:rsidRPr="001B4078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o disposto na Lei Municipal Nº 3.217, de 12 de dezembro de 2025;</w:t>
      </w:r>
      <w:r w:rsidR="009F4C14" w:rsidRPr="001B4078">
        <w:rPr>
          <w:rFonts w:ascii="Calibri" w:eastAsia="Calibri" w:hAnsi="Calibri" w:cs="Calibri"/>
        </w:rPr>
        <w:t xml:space="preserve"> </w:t>
      </w:r>
    </w:p>
    <w:p w:rsidR="002451AF" w:rsidRPr="006F554C" w:rsidRDefault="009F4C14" w:rsidP="006F554C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RESOLVE, </w:t>
      </w:r>
      <w:r w:rsidRPr="001B4078">
        <w:rPr>
          <w:rFonts w:ascii="Calibri" w:eastAsia="Calibri" w:hAnsi="Calibri" w:cs="Calibri"/>
          <w:bCs/>
        </w:rPr>
        <w:t>através desta</w:t>
      </w:r>
      <w:r w:rsidRPr="001B4078">
        <w:rPr>
          <w:rFonts w:ascii="Calibri" w:eastAsia="Calibri" w:hAnsi="Calibri" w:cs="Calibri"/>
          <w:b/>
        </w:rPr>
        <w:t>:</w:t>
      </w:r>
    </w:p>
    <w:p w:rsidR="006F554C" w:rsidRDefault="006F554C" w:rsidP="006F554C">
      <w:pPr>
        <w:spacing w:after="200" w:line="276" w:lineRule="auto"/>
        <w:contextualSpacing/>
        <w:jc w:val="both"/>
        <w:rPr>
          <w:rFonts w:cstheme="minorHAnsi"/>
        </w:rPr>
      </w:pPr>
    </w:p>
    <w:p w:rsidR="006F554C" w:rsidRPr="001B4078" w:rsidRDefault="006F554C" w:rsidP="006F554C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EXONERA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</w:t>
      </w:r>
      <w:proofErr w:type="gramStart"/>
      <w:r w:rsidRPr="001B4078">
        <w:rPr>
          <w:rFonts w:ascii="Calibri" w:eastAsia="Calibri" w:hAnsi="Calibri" w:cs="Calibri"/>
          <w:b/>
          <w:sz w:val="24"/>
          <w:szCs w:val="24"/>
        </w:rPr>
        <w:t>VEREADOR</w:t>
      </w:r>
      <w:r w:rsidR="008836BF">
        <w:rPr>
          <w:rFonts w:ascii="Calibri" w:eastAsia="Calibri" w:hAnsi="Calibri" w:cs="Calibri"/>
          <w:b/>
          <w:sz w:val="24"/>
          <w:szCs w:val="24"/>
        </w:rPr>
        <w:t xml:space="preserve">A </w:t>
      </w:r>
      <w:bookmarkStart w:id="0" w:name="_GoBack"/>
      <w:bookmarkEnd w:id="0"/>
      <w:r w:rsidRPr="001B4078"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b/>
        </w:rPr>
        <w:t>ANGELA</w:t>
      </w:r>
      <w:proofErr w:type="gramEnd"/>
      <w:r>
        <w:rPr>
          <w:b/>
        </w:rPr>
        <w:t xml:space="preserve"> GEANNARDOLLI PEREIRA DE ALENCAR,</w:t>
      </w:r>
      <w:r w:rsidRPr="001B4078">
        <w:rPr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nesta </w:t>
      </w:r>
      <w:r w:rsidRPr="001B4078">
        <w:rPr>
          <w:rFonts w:cstheme="minorHAnsi"/>
          <w:sz w:val="24"/>
          <w:szCs w:val="24"/>
        </w:rPr>
        <w:t>casa legislativa:</w:t>
      </w:r>
    </w:p>
    <w:p w:rsidR="006F554C" w:rsidRPr="001B4078" w:rsidRDefault="006F554C" w:rsidP="006F554C">
      <w:pPr>
        <w:pStyle w:val="PargrafodaLista"/>
        <w:spacing w:after="200" w:line="276" w:lineRule="auto"/>
        <w:ind w:left="644"/>
        <w:jc w:val="both"/>
        <w:rPr>
          <w:rFonts w:cstheme="minorHAnsi"/>
          <w:sz w:val="24"/>
          <w:szCs w:val="24"/>
        </w:rPr>
      </w:pPr>
    </w:p>
    <w:p w:rsidR="006F554C" w:rsidRPr="006F554C" w:rsidRDefault="006F554C" w:rsidP="006F554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9704B5">
        <w:t>O Sr.</w:t>
      </w:r>
      <w:r w:rsidRPr="009704B5">
        <w:rPr>
          <w:b/>
        </w:rPr>
        <w:t xml:space="preserve"> GEORGENES OLIVEIRA ALENCAR</w:t>
      </w:r>
      <w:r w:rsidRPr="009704B5">
        <w:rPr>
          <w:rFonts w:cstheme="minorHAnsi"/>
        </w:rPr>
        <w:t xml:space="preserve">, portador do RG nº </w:t>
      </w:r>
      <w:r w:rsidRPr="009704B5">
        <w:t>6934037 SSP/PE</w:t>
      </w:r>
      <w:r w:rsidRPr="009704B5">
        <w:rPr>
          <w:rFonts w:cstheme="minorHAnsi"/>
        </w:rPr>
        <w:t xml:space="preserve"> e do CPF nº </w:t>
      </w:r>
      <w:r w:rsidRPr="009704B5">
        <w:t>060.142.344-54</w:t>
      </w:r>
      <w:r w:rsidRPr="009704B5">
        <w:rPr>
          <w:rFonts w:cstheme="minorHAnsi"/>
        </w:rPr>
        <w:t>, com o cargo comissionado de</w:t>
      </w:r>
      <w:r w:rsidRPr="009704B5">
        <w:t xml:space="preserve"> </w:t>
      </w:r>
      <w:r w:rsidRPr="004A3FBC">
        <w:t>SUPERVISOR DE ASSESSORAMENTO PARLAMENTAR.</w:t>
      </w:r>
    </w:p>
    <w:p w:rsidR="006F554C" w:rsidRPr="004A3FBC" w:rsidRDefault="006F554C" w:rsidP="006F554C">
      <w:pPr>
        <w:spacing w:after="200" w:line="276" w:lineRule="auto"/>
        <w:ind w:left="1080"/>
        <w:contextualSpacing/>
        <w:jc w:val="both"/>
        <w:rPr>
          <w:rFonts w:ascii="Calibri" w:eastAsia="Calibri" w:hAnsi="Calibri" w:cs="Calibri"/>
        </w:rPr>
      </w:pPr>
    </w:p>
    <w:p w:rsidR="00ED5092" w:rsidRPr="00D84E65" w:rsidRDefault="00ED5092" w:rsidP="00D84E65">
      <w:pPr>
        <w:spacing w:after="200" w:line="276" w:lineRule="auto"/>
        <w:ind w:left="1080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1B4078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Publique-se e cumpra-se.</w:t>
      </w:r>
      <w:r w:rsidR="00D30CA2" w:rsidRPr="001B4078">
        <w:rPr>
          <w:rFonts w:ascii="Calibri" w:eastAsia="Calibri" w:hAnsi="Calibri" w:cs="Calibri"/>
        </w:rPr>
        <w:t xml:space="preserve"> </w:t>
      </w:r>
    </w:p>
    <w:p w:rsidR="00D30CA2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271950" w:rsidRPr="001B4078" w:rsidRDefault="00271950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1B4078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 xml:space="preserve">Gabinete da Presidência da Câmara, em </w:t>
      </w:r>
      <w:r w:rsidR="00271950">
        <w:rPr>
          <w:rFonts w:ascii="Calibri" w:eastAsia="Calibri" w:hAnsi="Calibri" w:cs="Calibri"/>
        </w:rPr>
        <w:t>31</w:t>
      </w:r>
      <w:r w:rsidR="0051425E" w:rsidRPr="001B4078">
        <w:rPr>
          <w:rFonts w:ascii="Calibri" w:eastAsia="Calibri" w:hAnsi="Calibri" w:cs="Calibri"/>
        </w:rPr>
        <w:t xml:space="preserve"> de </w:t>
      </w:r>
      <w:r w:rsidR="00256A40">
        <w:rPr>
          <w:rFonts w:ascii="Calibri" w:eastAsia="Calibri" w:hAnsi="Calibri" w:cs="Calibri"/>
        </w:rPr>
        <w:t>março</w:t>
      </w:r>
      <w:r w:rsidRPr="001B4078">
        <w:rPr>
          <w:rFonts w:ascii="Calibri" w:eastAsia="Calibri" w:hAnsi="Calibri" w:cs="Calibri"/>
        </w:rPr>
        <w:t xml:space="preserve"> de 202</w:t>
      </w:r>
      <w:r w:rsidR="00D30CA2" w:rsidRPr="001B4078">
        <w:rPr>
          <w:rFonts w:ascii="Calibri" w:eastAsia="Calibri" w:hAnsi="Calibri" w:cs="Calibri"/>
        </w:rPr>
        <w:t>6</w:t>
      </w:r>
      <w:r w:rsidRPr="001B4078">
        <w:rPr>
          <w:rFonts w:ascii="Calibri" w:eastAsia="Calibri" w:hAnsi="Calibri" w:cs="Calibri"/>
        </w:rPr>
        <w:t>.</w:t>
      </w:r>
    </w:p>
    <w:p w:rsidR="00347150" w:rsidRDefault="00347150" w:rsidP="006F554C">
      <w:pPr>
        <w:spacing w:after="200" w:line="276" w:lineRule="auto"/>
        <w:rPr>
          <w:rFonts w:ascii="Calibri" w:eastAsia="Calibri" w:hAnsi="Calibri" w:cs="Calibri"/>
        </w:rPr>
      </w:pPr>
    </w:p>
    <w:p w:rsidR="00271950" w:rsidRPr="001B4078" w:rsidRDefault="00271950" w:rsidP="006F554C">
      <w:pPr>
        <w:spacing w:after="200" w:line="276" w:lineRule="auto"/>
        <w:rPr>
          <w:rFonts w:ascii="Calibri" w:eastAsia="Calibri" w:hAnsi="Calibri" w:cs="Calibri"/>
        </w:rPr>
      </w:pPr>
    </w:p>
    <w:p w:rsidR="00F51D54" w:rsidRPr="000757B2" w:rsidRDefault="009F4C14" w:rsidP="00ED509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1B4078">
        <w:rPr>
          <w:rFonts w:ascii="Calibri" w:eastAsia="Calibri" w:hAnsi="Calibri" w:cs="Calibri"/>
          <w:b/>
          <w:i/>
        </w:rPr>
        <w:t>FRANCISCO EDIVALDO ALVES PEREIRA</w:t>
      </w:r>
      <w:r w:rsidRPr="001B4078">
        <w:rPr>
          <w:rFonts w:ascii="Calibri" w:eastAsia="Calibri" w:hAnsi="Calibri" w:cs="Calibri"/>
          <w:b/>
          <w:i/>
        </w:rPr>
        <w:br/>
        <w:t>Presidente da Câmara Municipal de Araripina</w:t>
      </w: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B3C" w:rsidRDefault="00167B3C" w:rsidP="007D1335">
      <w:r>
        <w:separator/>
      </w:r>
    </w:p>
  </w:endnote>
  <w:endnote w:type="continuationSeparator" w:id="0">
    <w:p w:rsidR="00167B3C" w:rsidRDefault="00167B3C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B3C" w:rsidRDefault="00167B3C" w:rsidP="007D1335">
      <w:r>
        <w:separator/>
      </w:r>
    </w:p>
  </w:footnote>
  <w:footnote w:type="continuationSeparator" w:id="0">
    <w:p w:rsidR="00167B3C" w:rsidRDefault="00167B3C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167B3C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167B3C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167B3C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639A"/>
    <w:rsid w:val="00036FD4"/>
    <w:rsid w:val="000757B2"/>
    <w:rsid w:val="000821CC"/>
    <w:rsid w:val="000D6DF0"/>
    <w:rsid w:val="0013692F"/>
    <w:rsid w:val="00167B3C"/>
    <w:rsid w:val="001A430C"/>
    <w:rsid w:val="001B4078"/>
    <w:rsid w:val="001C75AA"/>
    <w:rsid w:val="001D3B36"/>
    <w:rsid w:val="001E1271"/>
    <w:rsid w:val="002451AF"/>
    <w:rsid w:val="00256A40"/>
    <w:rsid w:val="00271950"/>
    <w:rsid w:val="0027671D"/>
    <w:rsid w:val="00290B59"/>
    <w:rsid w:val="002A357A"/>
    <w:rsid w:val="002A3D7B"/>
    <w:rsid w:val="002C0AFD"/>
    <w:rsid w:val="002C4AFA"/>
    <w:rsid w:val="002F2CFA"/>
    <w:rsid w:val="00303247"/>
    <w:rsid w:val="00304684"/>
    <w:rsid w:val="00347150"/>
    <w:rsid w:val="00356C25"/>
    <w:rsid w:val="00364201"/>
    <w:rsid w:val="003A1D72"/>
    <w:rsid w:val="003A2BDA"/>
    <w:rsid w:val="003B0146"/>
    <w:rsid w:val="003B09B6"/>
    <w:rsid w:val="003F1080"/>
    <w:rsid w:val="00416037"/>
    <w:rsid w:val="0045784C"/>
    <w:rsid w:val="00466E6F"/>
    <w:rsid w:val="00491FA8"/>
    <w:rsid w:val="004E1863"/>
    <w:rsid w:val="0051425E"/>
    <w:rsid w:val="005758F2"/>
    <w:rsid w:val="0058750A"/>
    <w:rsid w:val="0062446E"/>
    <w:rsid w:val="0066127F"/>
    <w:rsid w:val="00675F8A"/>
    <w:rsid w:val="00677E84"/>
    <w:rsid w:val="006807CD"/>
    <w:rsid w:val="006864D2"/>
    <w:rsid w:val="006A0C6A"/>
    <w:rsid w:val="006A279A"/>
    <w:rsid w:val="006C15EB"/>
    <w:rsid w:val="006C7CFD"/>
    <w:rsid w:val="006F554C"/>
    <w:rsid w:val="00702DD1"/>
    <w:rsid w:val="007066C2"/>
    <w:rsid w:val="00776D85"/>
    <w:rsid w:val="007B7C07"/>
    <w:rsid w:val="007D1335"/>
    <w:rsid w:val="007D6F2B"/>
    <w:rsid w:val="007E0B24"/>
    <w:rsid w:val="007E1E01"/>
    <w:rsid w:val="007E73DE"/>
    <w:rsid w:val="00811057"/>
    <w:rsid w:val="0083448D"/>
    <w:rsid w:val="00835706"/>
    <w:rsid w:val="008368B2"/>
    <w:rsid w:val="008836BF"/>
    <w:rsid w:val="0088425A"/>
    <w:rsid w:val="008B64D4"/>
    <w:rsid w:val="0095261C"/>
    <w:rsid w:val="009800EC"/>
    <w:rsid w:val="0099226D"/>
    <w:rsid w:val="009B5010"/>
    <w:rsid w:val="009B59D2"/>
    <w:rsid w:val="009F4C14"/>
    <w:rsid w:val="00A12261"/>
    <w:rsid w:val="00A945CF"/>
    <w:rsid w:val="00AA3646"/>
    <w:rsid w:val="00AB11AB"/>
    <w:rsid w:val="00AB3B98"/>
    <w:rsid w:val="00AB7E17"/>
    <w:rsid w:val="00AC6929"/>
    <w:rsid w:val="00AD7565"/>
    <w:rsid w:val="00B0051A"/>
    <w:rsid w:val="00B32592"/>
    <w:rsid w:val="00B817E2"/>
    <w:rsid w:val="00B977D2"/>
    <w:rsid w:val="00C24669"/>
    <w:rsid w:val="00C33F78"/>
    <w:rsid w:val="00C76B50"/>
    <w:rsid w:val="00CB0061"/>
    <w:rsid w:val="00D229E6"/>
    <w:rsid w:val="00D261A3"/>
    <w:rsid w:val="00D306B4"/>
    <w:rsid w:val="00D30CA2"/>
    <w:rsid w:val="00D84E65"/>
    <w:rsid w:val="00D91064"/>
    <w:rsid w:val="00DA15FF"/>
    <w:rsid w:val="00DA36F8"/>
    <w:rsid w:val="00DA3CE0"/>
    <w:rsid w:val="00DB2AD2"/>
    <w:rsid w:val="00DD38E4"/>
    <w:rsid w:val="00E04125"/>
    <w:rsid w:val="00EA53E2"/>
    <w:rsid w:val="00EB6693"/>
    <w:rsid w:val="00ED5092"/>
    <w:rsid w:val="00F225FC"/>
    <w:rsid w:val="00F264BF"/>
    <w:rsid w:val="00F35AE0"/>
    <w:rsid w:val="00F51D54"/>
    <w:rsid w:val="00F86BB5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A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3</cp:revision>
  <cp:lastPrinted>2026-04-08T14:47:00Z</cp:lastPrinted>
  <dcterms:created xsi:type="dcterms:W3CDTF">2026-04-08T14:46:00Z</dcterms:created>
  <dcterms:modified xsi:type="dcterms:W3CDTF">2026-04-08T14:52:00Z</dcterms:modified>
</cp:coreProperties>
</file>