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5F82A5B3" w14:textId="77777777" w:rsidR="00C70B50" w:rsidRDefault="00C70B50" w:rsidP="00617801">
      <w:pPr>
        <w:jc w:val="both"/>
        <w:rPr>
          <w:rFonts w:asciiTheme="majorHAnsi" w:hAnsiTheme="majorHAnsi" w:cs="Arial"/>
          <w:b/>
          <w:sz w:val="24"/>
          <w:szCs w:val="24"/>
        </w:rPr>
      </w:pPr>
    </w:p>
    <w:p w14:paraId="321B9F37" w14:textId="77777777" w:rsidR="007D6664" w:rsidRDefault="007D6664" w:rsidP="00617801">
      <w:pPr>
        <w:jc w:val="both"/>
        <w:rPr>
          <w:rFonts w:asciiTheme="majorHAnsi" w:hAnsiTheme="majorHAnsi" w:cs="Arial"/>
          <w:b/>
          <w:sz w:val="24"/>
          <w:szCs w:val="24"/>
        </w:rPr>
      </w:pPr>
    </w:p>
    <w:p w14:paraId="68B7DCFE" w14:textId="77777777" w:rsidR="00C70B50" w:rsidRDefault="00C70B50" w:rsidP="00617801">
      <w:pPr>
        <w:jc w:val="both"/>
        <w:rPr>
          <w:rFonts w:asciiTheme="majorHAnsi" w:hAnsiTheme="majorHAnsi" w:cs="Arial"/>
          <w:b/>
          <w:sz w:val="24"/>
          <w:szCs w:val="24"/>
        </w:rPr>
      </w:pPr>
    </w:p>
    <w:p w14:paraId="70A5D835" w14:textId="77777777" w:rsidR="00617801" w:rsidRDefault="00617801" w:rsidP="00617801">
      <w:pPr>
        <w:jc w:val="both"/>
        <w:rPr>
          <w:rFonts w:asciiTheme="majorHAnsi" w:hAnsiTheme="majorHAnsi" w:cs="Arial"/>
          <w:b/>
          <w:sz w:val="24"/>
          <w:szCs w:val="24"/>
        </w:rPr>
      </w:pPr>
      <w:r>
        <w:rPr>
          <w:rFonts w:asciiTheme="majorHAnsi" w:hAnsiTheme="majorHAnsi" w:cs="Arial"/>
          <w:b/>
          <w:sz w:val="24"/>
          <w:szCs w:val="24"/>
        </w:rPr>
        <w:t xml:space="preserve">PARECER DA COMISSÃO DE JUSTIÇA E REDAÇÃO </w:t>
      </w:r>
      <w:r w:rsidR="00021C2F">
        <w:rPr>
          <w:rFonts w:asciiTheme="majorHAnsi" w:hAnsiTheme="majorHAnsi" w:cs="Arial"/>
          <w:b/>
          <w:sz w:val="24"/>
          <w:szCs w:val="24"/>
        </w:rPr>
        <w:t xml:space="preserve"> DO PODER LEGISLATIVO </w:t>
      </w:r>
      <w:r w:rsidR="00440825">
        <w:rPr>
          <w:rFonts w:asciiTheme="majorHAnsi" w:hAnsiTheme="majorHAnsi" w:cs="Arial"/>
          <w:b/>
          <w:sz w:val="24"/>
          <w:szCs w:val="24"/>
        </w:rPr>
        <w:t xml:space="preserve">MUNICIPAL DE SANTO ANTÔNIO DO SUDOESTE – ESTADO DO PARANÁ, </w:t>
      </w:r>
      <w:r w:rsidR="00021C2F">
        <w:rPr>
          <w:rFonts w:asciiTheme="majorHAnsi" w:hAnsiTheme="majorHAnsi" w:cs="Arial"/>
          <w:b/>
          <w:sz w:val="24"/>
          <w:szCs w:val="24"/>
        </w:rPr>
        <w:t xml:space="preserve">REFERENTE AO </w:t>
      </w:r>
      <w:r>
        <w:rPr>
          <w:rFonts w:asciiTheme="majorHAnsi" w:hAnsiTheme="majorHAnsi" w:cs="Arial"/>
          <w:b/>
          <w:sz w:val="24"/>
          <w:szCs w:val="24"/>
        </w:rPr>
        <w:t xml:space="preserve"> PROJETO DE</w:t>
      </w:r>
      <w:r w:rsidR="00BD1958">
        <w:rPr>
          <w:rFonts w:asciiTheme="majorHAnsi" w:hAnsiTheme="majorHAnsi" w:cs="Arial"/>
          <w:b/>
          <w:sz w:val="24"/>
          <w:szCs w:val="24"/>
        </w:rPr>
        <w:t xml:space="preserve"> LEI DO PODER</w:t>
      </w:r>
      <w:r w:rsidR="00F61176">
        <w:rPr>
          <w:rFonts w:asciiTheme="majorHAnsi" w:hAnsiTheme="majorHAnsi" w:cs="Arial"/>
          <w:b/>
          <w:sz w:val="24"/>
          <w:szCs w:val="24"/>
        </w:rPr>
        <w:t xml:space="preserve"> EXECUTIVO</w:t>
      </w:r>
      <w:r w:rsidR="00440825">
        <w:rPr>
          <w:rFonts w:asciiTheme="majorHAnsi" w:hAnsiTheme="majorHAnsi" w:cs="Arial"/>
          <w:b/>
          <w:sz w:val="24"/>
          <w:szCs w:val="24"/>
        </w:rPr>
        <w:t xml:space="preserve"> Nº</w:t>
      </w:r>
      <w:r w:rsidR="00021C2F">
        <w:rPr>
          <w:rFonts w:asciiTheme="majorHAnsi" w:hAnsiTheme="majorHAnsi" w:cs="Arial"/>
          <w:b/>
          <w:sz w:val="24"/>
          <w:szCs w:val="24"/>
        </w:rPr>
        <w:t xml:space="preserve"> </w:t>
      </w:r>
      <w:r w:rsidR="00CB53D3">
        <w:rPr>
          <w:rFonts w:asciiTheme="majorHAnsi" w:hAnsiTheme="majorHAnsi" w:cs="Arial"/>
          <w:b/>
          <w:sz w:val="24"/>
          <w:szCs w:val="24"/>
        </w:rPr>
        <w:t>4</w:t>
      </w:r>
      <w:r w:rsidR="0032653F">
        <w:rPr>
          <w:rFonts w:asciiTheme="majorHAnsi" w:hAnsiTheme="majorHAnsi" w:cs="Arial"/>
          <w:b/>
          <w:sz w:val="24"/>
          <w:szCs w:val="24"/>
        </w:rPr>
        <w:t>1</w:t>
      </w:r>
      <w:r w:rsidR="00021C2F">
        <w:rPr>
          <w:rFonts w:asciiTheme="majorHAnsi" w:hAnsiTheme="majorHAnsi" w:cs="Arial"/>
          <w:b/>
          <w:sz w:val="24"/>
          <w:szCs w:val="24"/>
        </w:rPr>
        <w:t>/2024</w:t>
      </w:r>
      <w:r>
        <w:rPr>
          <w:rFonts w:asciiTheme="majorHAnsi" w:hAnsiTheme="majorHAnsi" w:cs="Arial"/>
          <w:b/>
          <w:sz w:val="24"/>
          <w:szCs w:val="24"/>
        </w:rPr>
        <w:t>.</w:t>
      </w:r>
    </w:p>
    <w:p w14:paraId="25646496" w14:textId="77777777" w:rsidR="00617801" w:rsidRDefault="00617801" w:rsidP="00617801">
      <w:pPr>
        <w:jc w:val="both"/>
        <w:rPr>
          <w:rFonts w:asciiTheme="majorHAnsi" w:hAnsiTheme="majorHAnsi" w:cs="Arial"/>
          <w:b/>
          <w:sz w:val="24"/>
          <w:szCs w:val="24"/>
        </w:rPr>
      </w:pPr>
      <w:r>
        <w:rPr>
          <w:rFonts w:asciiTheme="majorHAnsi" w:hAnsiTheme="majorHAnsi" w:cs="Arial"/>
          <w:b/>
          <w:sz w:val="24"/>
          <w:szCs w:val="24"/>
        </w:rPr>
        <w:t xml:space="preserve">Matéria: </w:t>
      </w:r>
      <w:r w:rsidRPr="00D751F3">
        <w:rPr>
          <w:rFonts w:asciiTheme="majorHAnsi" w:hAnsiTheme="majorHAnsi" w:cs="Arial"/>
          <w:sz w:val="24"/>
          <w:szCs w:val="24"/>
        </w:rPr>
        <w:t>Projeto de</w:t>
      </w:r>
      <w:r w:rsidR="00021C2F" w:rsidRPr="00D751F3">
        <w:rPr>
          <w:rFonts w:asciiTheme="majorHAnsi" w:hAnsiTheme="majorHAnsi" w:cs="Arial"/>
          <w:sz w:val="24"/>
          <w:szCs w:val="24"/>
        </w:rPr>
        <w:t xml:space="preserve"> </w:t>
      </w:r>
      <w:r w:rsidR="00440825">
        <w:rPr>
          <w:rFonts w:asciiTheme="majorHAnsi" w:hAnsiTheme="majorHAnsi" w:cs="Arial"/>
          <w:sz w:val="24"/>
          <w:szCs w:val="24"/>
        </w:rPr>
        <w:t>Lei do Poder</w:t>
      </w:r>
      <w:r w:rsidR="00F61176">
        <w:rPr>
          <w:rFonts w:asciiTheme="majorHAnsi" w:hAnsiTheme="majorHAnsi" w:cs="Arial"/>
          <w:sz w:val="24"/>
          <w:szCs w:val="24"/>
        </w:rPr>
        <w:t xml:space="preserve"> Executivo </w:t>
      </w:r>
      <w:r w:rsidR="00CB53D3">
        <w:rPr>
          <w:rFonts w:asciiTheme="majorHAnsi" w:hAnsiTheme="majorHAnsi" w:cs="Arial"/>
          <w:sz w:val="24"/>
          <w:szCs w:val="24"/>
        </w:rPr>
        <w:t>4</w:t>
      </w:r>
      <w:r w:rsidR="0032653F">
        <w:rPr>
          <w:rFonts w:asciiTheme="majorHAnsi" w:hAnsiTheme="majorHAnsi" w:cs="Arial"/>
          <w:sz w:val="24"/>
          <w:szCs w:val="24"/>
        </w:rPr>
        <w:t>1</w:t>
      </w:r>
      <w:r w:rsidR="00021C2F" w:rsidRPr="00D751F3">
        <w:rPr>
          <w:rFonts w:asciiTheme="majorHAnsi" w:hAnsiTheme="majorHAnsi" w:cs="Arial"/>
          <w:sz w:val="24"/>
          <w:szCs w:val="24"/>
        </w:rPr>
        <w:t>/2024</w:t>
      </w:r>
      <w:r w:rsidRPr="00D751F3">
        <w:rPr>
          <w:rFonts w:asciiTheme="majorHAnsi" w:hAnsiTheme="majorHAnsi" w:cs="Arial"/>
          <w:sz w:val="24"/>
          <w:szCs w:val="24"/>
        </w:rPr>
        <w:t>.</w:t>
      </w:r>
    </w:p>
    <w:p w14:paraId="1773A7BC" w14:textId="77777777" w:rsidR="00617801" w:rsidRDefault="00617801" w:rsidP="00617801">
      <w:pPr>
        <w:jc w:val="both"/>
        <w:rPr>
          <w:rFonts w:asciiTheme="majorHAnsi" w:hAnsiTheme="majorHAnsi" w:cs="Arial"/>
          <w:b/>
          <w:sz w:val="24"/>
          <w:szCs w:val="24"/>
        </w:rPr>
      </w:pPr>
      <w:r>
        <w:rPr>
          <w:rFonts w:asciiTheme="majorHAnsi" w:hAnsiTheme="majorHAnsi" w:cs="Arial"/>
          <w:b/>
          <w:sz w:val="24"/>
          <w:szCs w:val="24"/>
        </w:rPr>
        <w:t xml:space="preserve">Relatora: </w:t>
      </w:r>
      <w:r w:rsidRPr="00D751F3">
        <w:rPr>
          <w:rFonts w:asciiTheme="majorHAnsi" w:hAnsiTheme="majorHAnsi" w:cs="Arial"/>
          <w:sz w:val="24"/>
          <w:szCs w:val="24"/>
        </w:rPr>
        <w:t>Ver. GRASIELA CRISTINA GIACOBBO NODARI</w:t>
      </w:r>
    </w:p>
    <w:p w14:paraId="4AF69796" w14:textId="77777777" w:rsidR="00617801" w:rsidRDefault="00617801" w:rsidP="00617801">
      <w:pPr>
        <w:jc w:val="both"/>
        <w:rPr>
          <w:rFonts w:asciiTheme="majorHAnsi" w:hAnsiTheme="majorHAnsi" w:cs="Arial"/>
          <w:bCs/>
          <w:sz w:val="24"/>
          <w:szCs w:val="24"/>
        </w:rPr>
      </w:pPr>
      <w:r>
        <w:rPr>
          <w:rFonts w:asciiTheme="majorHAnsi" w:hAnsiTheme="majorHAnsi" w:cs="Arial"/>
          <w:b/>
          <w:sz w:val="24"/>
          <w:szCs w:val="24"/>
        </w:rPr>
        <w:t>Data do protocolo da matéria</w:t>
      </w:r>
      <w:r>
        <w:rPr>
          <w:rFonts w:asciiTheme="majorHAnsi" w:hAnsiTheme="majorHAnsi" w:cs="Arial"/>
          <w:bCs/>
          <w:sz w:val="24"/>
          <w:szCs w:val="24"/>
        </w:rPr>
        <w:t xml:space="preserve">: </w:t>
      </w:r>
      <w:r w:rsidR="00CB53D3">
        <w:rPr>
          <w:rFonts w:asciiTheme="majorHAnsi" w:hAnsiTheme="majorHAnsi" w:cs="Arial"/>
          <w:bCs/>
          <w:sz w:val="24"/>
          <w:szCs w:val="24"/>
        </w:rPr>
        <w:t>05</w:t>
      </w:r>
      <w:r>
        <w:rPr>
          <w:rFonts w:asciiTheme="majorHAnsi" w:hAnsiTheme="majorHAnsi" w:cs="Arial"/>
          <w:bCs/>
          <w:sz w:val="24"/>
          <w:szCs w:val="24"/>
        </w:rPr>
        <w:t xml:space="preserve"> de </w:t>
      </w:r>
      <w:r w:rsidR="00453741">
        <w:rPr>
          <w:rFonts w:asciiTheme="majorHAnsi" w:hAnsiTheme="majorHAnsi" w:cs="Arial"/>
          <w:bCs/>
          <w:sz w:val="24"/>
          <w:szCs w:val="24"/>
        </w:rPr>
        <w:t>dezembro</w:t>
      </w:r>
      <w:r>
        <w:rPr>
          <w:rFonts w:asciiTheme="majorHAnsi" w:hAnsiTheme="majorHAnsi" w:cs="Arial"/>
          <w:bCs/>
          <w:sz w:val="24"/>
          <w:szCs w:val="24"/>
        </w:rPr>
        <w:t xml:space="preserve"> de 202</w:t>
      </w:r>
      <w:r w:rsidR="009800CE">
        <w:rPr>
          <w:rFonts w:asciiTheme="majorHAnsi" w:hAnsiTheme="majorHAnsi" w:cs="Arial"/>
          <w:bCs/>
          <w:sz w:val="24"/>
          <w:szCs w:val="24"/>
        </w:rPr>
        <w:t>4</w:t>
      </w:r>
      <w:r w:rsidR="00F61176">
        <w:rPr>
          <w:rFonts w:asciiTheme="majorHAnsi" w:hAnsiTheme="majorHAnsi" w:cs="Arial"/>
          <w:bCs/>
          <w:sz w:val="24"/>
          <w:szCs w:val="24"/>
        </w:rPr>
        <w:t>.</w:t>
      </w:r>
    </w:p>
    <w:p w14:paraId="7122297C" w14:textId="4204F869" w:rsidR="00F61176" w:rsidRPr="00064648" w:rsidRDefault="00617801" w:rsidP="0032653F">
      <w:pPr>
        <w:jc w:val="both"/>
        <w:rPr>
          <w:rFonts w:eastAsia="Times New Roman" w:cs="Segoe UI"/>
          <w:color w:val="212529"/>
          <w:sz w:val="24"/>
          <w:szCs w:val="24"/>
          <w:lang w:eastAsia="pt-BR"/>
          <w14:ligatures w14:val="none"/>
        </w:rPr>
      </w:pPr>
      <w:r w:rsidRPr="00453741">
        <w:rPr>
          <w:rFonts w:cs="Arial"/>
          <w:b/>
        </w:rPr>
        <w:t xml:space="preserve">Ementa: </w:t>
      </w:r>
      <w:r w:rsidR="00CB53D3">
        <w:rPr>
          <w:rFonts w:cs="Arial"/>
          <w:b/>
        </w:rPr>
        <w:t xml:space="preserve"> </w:t>
      </w:r>
      <w:r w:rsidR="00064648" w:rsidRPr="00453741">
        <w:rPr>
          <w:rFonts w:eastAsia="Times New Roman" w:cs="Segoe UI"/>
          <w:color w:val="212529"/>
          <w:lang w:eastAsia="pt-BR"/>
          <w14:ligatures w14:val="none"/>
        </w:rPr>
        <w:t>“</w:t>
      </w:r>
      <w:r w:rsidR="0032653F">
        <w:rPr>
          <w:rFonts w:ascii="Segoe UI" w:hAnsi="Segoe UI" w:cs="Segoe UI"/>
          <w:color w:val="212529"/>
        </w:rPr>
        <w:t>PROJETO DE LEI Nº 041/2024 ABRE CRÉDITO ADICIONAL SUPLEMENTAR NA LOA, ALTERA AS AÇÕES DO PPA E LDO, DO MUNICÍPIO DE SANTO ANTONIO DO SUDOESTE, PARA O EXERCÍCIO DE 2024 e DÁ OUTRAS PROVIDÊNCIAS.</w:t>
      </w:r>
      <w:r w:rsidR="00064648" w:rsidRPr="00453741">
        <w:rPr>
          <w:rFonts w:eastAsia="Times New Roman" w:cs="Segoe UI"/>
          <w:color w:val="212529"/>
          <w:lang w:eastAsia="pt-BR"/>
          <w14:ligatures w14:val="none"/>
        </w:rPr>
        <w:t>”.</w:t>
      </w:r>
    </w:p>
    <w:p w14:paraId="469E6BA3" w14:textId="77777777" w:rsidR="00F61176" w:rsidRDefault="00F61176" w:rsidP="00617801">
      <w:pPr>
        <w:jc w:val="both"/>
        <w:rPr>
          <w:rFonts w:asciiTheme="majorHAnsi" w:hAnsiTheme="majorHAnsi" w:cs="Arial"/>
          <w:b/>
        </w:rPr>
      </w:pPr>
      <w:r>
        <w:rPr>
          <w:rFonts w:asciiTheme="majorHAnsi" w:hAnsiTheme="majorHAnsi" w:cs="Arial"/>
          <w:b/>
        </w:rPr>
        <w:t>AUTORIA: Poder Executivo Municipal.</w:t>
      </w:r>
    </w:p>
    <w:p w14:paraId="46943424" w14:textId="77777777" w:rsidR="0032653F" w:rsidRDefault="0032653F" w:rsidP="00617801">
      <w:pPr>
        <w:jc w:val="both"/>
        <w:rPr>
          <w:rFonts w:asciiTheme="majorHAnsi" w:hAnsiTheme="majorHAnsi" w:cs="Arial"/>
        </w:rPr>
      </w:pPr>
    </w:p>
    <w:p w14:paraId="3EA12072" w14:textId="77777777" w:rsidR="00F61176" w:rsidRDefault="00617801" w:rsidP="00617801">
      <w:pPr>
        <w:jc w:val="both"/>
        <w:rPr>
          <w:rFonts w:asciiTheme="majorHAnsi" w:hAnsiTheme="majorHAnsi" w:cs="Arial"/>
          <w:b/>
          <w:sz w:val="24"/>
          <w:szCs w:val="24"/>
        </w:rPr>
      </w:pPr>
      <w:r>
        <w:rPr>
          <w:rFonts w:asciiTheme="majorHAnsi" w:hAnsiTheme="majorHAnsi" w:cs="Arial"/>
          <w:b/>
          <w:sz w:val="24"/>
          <w:szCs w:val="24"/>
        </w:rPr>
        <w:t xml:space="preserve"> RELATÓRIO</w:t>
      </w:r>
      <w:r w:rsidR="00BD1958">
        <w:rPr>
          <w:rFonts w:asciiTheme="majorHAnsi" w:hAnsiTheme="majorHAnsi" w:cs="Arial"/>
          <w:b/>
          <w:sz w:val="24"/>
          <w:szCs w:val="24"/>
        </w:rPr>
        <w:t xml:space="preserve"> E ANÁLISE DA MATÉRIA</w:t>
      </w:r>
      <w:r>
        <w:rPr>
          <w:rFonts w:asciiTheme="majorHAnsi" w:hAnsiTheme="majorHAnsi" w:cs="Arial"/>
          <w:b/>
          <w:sz w:val="24"/>
          <w:szCs w:val="24"/>
        </w:rPr>
        <w:t>:</w:t>
      </w:r>
    </w:p>
    <w:p w14:paraId="46668750" w14:textId="0C3A46FA" w:rsidR="0032653F" w:rsidRDefault="009800CE" w:rsidP="007D6664">
      <w:pPr>
        <w:jc w:val="both"/>
        <w:rPr>
          <w:rFonts w:asciiTheme="majorHAnsi" w:hAnsiTheme="majorHAnsi" w:cs="Arial"/>
        </w:rPr>
      </w:pPr>
      <w:r w:rsidRPr="00F61176">
        <w:rPr>
          <w:rFonts w:cs="Arial"/>
          <w:bCs/>
          <w:sz w:val="24"/>
          <w:szCs w:val="24"/>
        </w:rPr>
        <w:t>A Comissão de Justiça e Redação do Poder Legislativo Municipal de Santo Antônio do Sudoeste – Estado do Paraná</w:t>
      </w:r>
      <w:r w:rsidR="00617801" w:rsidRPr="00F61176">
        <w:rPr>
          <w:rFonts w:cs="Arial"/>
          <w:bCs/>
          <w:sz w:val="24"/>
          <w:szCs w:val="24"/>
        </w:rPr>
        <w:t>,</w:t>
      </w:r>
      <w:r w:rsidR="00617801" w:rsidRPr="00F61176">
        <w:rPr>
          <w:rFonts w:cs="Arial"/>
        </w:rPr>
        <w:t xml:space="preserve"> </w:t>
      </w:r>
      <w:r w:rsidRPr="00F61176">
        <w:rPr>
          <w:rFonts w:cs="Arial"/>
        </w:rPr>
        <w:t>reuniu-se</w:t>
      </w:r>
      <w:r w:rsidR="00F40D87" w:rsidRPr="00F61176">
        <w:rPr>
          <w:rFonts w:cs="Arial"/>
        </w:rPr>
        <w:t xml:space="preserve">, </w:t>
      </w:r>
      <w:r w:rsidRPr="00F61176">
        <w:rPr>
          <w:rFonts w:cs="Arial"/>
        </w:rPr>
        <w:t xml:space="preserve"> na data de </w:t>
      </w:r>
      <w:r w:rsidR="00453741">
        <w:rPr>
          <w:rFonts w:cs="Arial"/>
        </w:rPr>
        <w:t>09</w:t>
      </w:r>
      <w:r w:rsidR="00F61176" w:rsidRPr="00F61176">
        <w:rPr>
          <w:rFonts w:cs="Arial"/>
        </w:rPr>
        <w:t xml:space="preserve"> de</w:t>
      </w:r>
      <w:r w:rsidRPr="00F61176">
        <w:rPr>
          <w:rFonts w:cs="Arial"/>
        </w:rPr>
        <w:t xml:space="preserve"> </w:t>
      </w:r>
      <w:r w:rsidR="00453741">
        <w:rPr>
          <w:rFonts w:cs="Arial"/>
        </w:rPr>
        <w:t>dezembro</w:t>
      </w:r>
      <w:r w:rsidRPr="00F61176">
        <w:rPr>
          <w:rFonts w:cs="Arial"/>
        </w:rPr>
        <w:t xml:space="preserve"> de 2024, para a análise do Projeto de </w:t>
      </w:r>
      <w:r w:rsidR="00440825" w:rsidRPr="00F61176">
        <w:rPr>
          <w:rFonts w:cs="Arial"/>
        </w:rPr>
        <w:t xml:space="preserve">Lei  n. </w:t>
      </w:r>
      <w:r w:rsidR="00CB53D3">
        <w:rPr>
          <w:rFonts w:cs="Arial"/>
        </w:rPr>
        <w:t>4</w:t>
      </w:r>
      <w:r w:rsidR="0032653F">
        <w:rPr>
          <w:rFonts w:cs="Arial"/>
        </w:rPr>
        <w:t>1</w:t>
      </w:r>
      <w:r w:rsidR="00F40D87" w:rsidRPr="00F61176">
        <w:rPr>
          <w:rFonts w:cs="Arial"/>
        </w:rPr>
        <w:t>.2024</w:t>
      </w:r>
      <w:r w:rsidRPr="00F61176">
        <w:rPr>
          <w:rFonts w:cs="Arial"/>
        </w:rPr>
        <w:t xml:space="preserve">, de Autoria do Poder </w:t>
      </w:r>
      <w:r w:rsidR="00F61176" w:rsidRPr="00F61176">
        <w:rPr>
          <w:rFonts w:cs="Arial"/>
        </w:rPr>
        <w:t>Executivo</w:t>
      </w:r>
      <w:r w:rsidRPr="00F61176">
        <w:rPr>
          <w:rFonts w:cs="Arial"/>
        </w:rPr>
        <w:t xml:space="preserve"> Municipal,</w:t>
      </w:r>
      <w:r w:rsidR="00F40D87" w:rsidRPr="00F61176">
        <w:rPr>
          <w:rFonts w:cs="Arial"/>
        </w:rPr>
        <w:t xml:space="preserve"> </w:t>
      </w:r>
      <w:r w:rsidR="00C06972" w:rsidRPr="00F61176">
        <w:rPr>
          <w:rFonts w:cs="Arial"/>
        </w:rPr>
        <w:t xml:space="preserve"> sendo que o referido projeto</w:t>
      </w:r>
      <w:r w:rsidR="00CB53D3">
        <w:rPr>
          <w:rFonts w:cs="Arial"/>
        </w:rPr>
        <w:t xml:space="preserve"> </w:t>
      </w:r>
      <w:r w:rsidR="0032653F">
        <w:rPr>
          <w:rFonts w:cs="Arial"/>
        </w:rPr>
        <w:t xml:space="preserve">de lei </w:t>
      </w:r>
      <w:r w:rsidR="00CB53D3">
        <w:rPr>
          <w:rFonts w:cs="Arial"/>
        </w:rPr>
        <w:t>“</w:t>
      </w:r>
      <w:r w:rsidR="0032653F">
        <w:rPr>
          <w:rFonts w:ascii="Segoe UI" w:hAnsi="Segoe UI" w:cs="Segoe UI"/>
          <w:color w:val="212529"/>
        </w:rPr>
        <w:t xml:space="preserve">ABRE CRÉDITO ADICIONAL SUPLEMENTAR NA LOA, ALTERA AS AÇÕES DO PPA E LDO, DO MUNICÍPIO DE SANTO ANTONIO DO SUDOESTE, PARA O EXERCÍCIO DE 2024 e DÁ OUTRAS PROVIDÊNCIAS. </w:t>
      </w:r>
      <w:r w:rsidR="00DA5CA2">
        <w:rPr>
          <w:rFonts w:ascii="Segoe UI" w:hAnsi="Segoe UI" w:cs="Segoe UI"/>
          <w:color w:val="212529"/>
        </w:rPr>
        <w:t>Ao qual prevê abertura de credito no valor de</w:t>
      </w:r>
      <w:r w:rsidR="0032653F">
        <w:rPr>
          <w:rFonts w:ascii="Segoe UI" w:hAnsi="Segoe UI" w:cs="Segoe UI"/>
          <w:color w:val="212529"/>
        </w:rPr>
        <w:t xml:space="preserve"> R$ 650.000,00 (Seiscentos e </w:t>
      </w:r>
      <w:r w:rsidR="00DA5CA2">
        <w:rPr>
          <w:rFonts w:ascii="Segoe UI" w:hAnsi="Segoe UI" w:cs="Segoe UI"/>
          <w:color w:val="212529"/>
        </w:rPr>
        <w:t>Cinquenta</w:t>
      </w:r>
      <w:r w:rsidR="0032653F">
        <w:rPr>
          <w:rFonts w:ascii="Segoe UI" w:hAnsi="Segoe UI" w:cs="Segoe UI"/>
          <w:color w:val="212529"/>
        </w:rPr>
        <w:t xml:space="preserve"> Mil Reais), conforme se especifica a seguir</w:t>
      </w:r>
      <w:r w:rsidR="00CB53D3">
        <w:rPr>
          <w:rFonts w:ascii="Segoe UI" w:hAnsi="Segoe UI" w:cs="Segoe UI"/>
          <w:color w:val="212529"/>
          <w:shd w:val="clear" w:color="auto" w:fill="FFFFFF"/>
        </w:rPr>
        <w:t>.</w:t>
      </w:r>
      <w:r w:rsidR="00CB53D3" w:rsidRPr="00453741">
        <w:rPr>
          <w:rFonts w:eastAsia="Times New Roman" w:cs="Segoe UI"/>
          <w:color w:val="212529"/>
          <w:lang w:eastAsia="pt-BR"/>
          <w14:ligatures w14:val="none"/>
        </w:rPr>
        <w:t>”</w:t>
      </w:r>
    </w:p>
    <w:p w14:paraId="6661CFFE" w14:textId="77777777" w:rsidR="009800CE" w:rsidRDefault="00F40D87" w:rsidP="00617801">
      <w:pPr>
        <w:jc w:val="both"/>
        <w:rPr>
          <w:rFonts w:asciiTheme="majorHAnsi" w:hAnsiTheme="majorHAnsi" w:cs="Arial"/>
          <w:b/>
        </w:rPr>
      </w:pPr>
      <w:r w:rsidRPr="00F40D87">
        <w:rPr>
          <w:rFonts w:asciiTheme="majorHAnsi" w:hAnsiTheme="majorHAnsi" w:cs="Arial"/>
          <w:b/>
        </w:rPr>
        <w:t>TÉCNICA LEGISLATIVA:</w:t>
      </w:r>
    </w:p>
    <w:p w14:paraId="51752B7F" w14:textId="77777777" w:rsidR="007D6664" w:rsidRDefault="00F40D87" w:rsidP="00617801">
      <w:pPr>
        <w:jc w:val="both"/>
        <w:rPr>
          <w:rFonts w:asciiTheme="majorHAnsi" w:hAnsiTheme="majorHAnsi" w:cs="Arial"/>
        </w:rPr>
      </w:pPr>
      <w:r>
        <w:rPr>
          <w:rFonts w:asciiTheme="majorHAnsi" w:hAnsiTheme="majorHAnsi" w:cs="Arial"/>
        </w:rPr>
        <w:t xml:space="preserve">No que se refere </w:t>
      </w:r>
      <w:r w:rsidR="00C06972">
        <w:rPr>
          <w:rFonts w:asciiTheme="majorHAnsi" w:hAnsiTheme="majorHAnsi" w:cs="Arial"/>
        </w:rPr>
        <w:t>à</w:t>
      </w:r>
      <w:r>
        <w:rPr>
          <w:rFonts w:asciiTheme="majorHAnsi" w:hAnsiTheme="majorHAnsi" w:cs="Arial"/>
        </w:rPr>
        <w:t xml:space="preserve"> técnica legislativa, conforme prevê a Lei Complementar nº 95/1998, a qual dispõe sobre a elaboração, a redação, a alteração e a consolidação das leis, conforme determina o parágrafo único do artigo 59 da Constituição Federal, o Projeto em analise encontra-se em conformidade com</w:t>
      </w:r>
      <w:r w:rsidR="00C06972">
        <w:rPr>
          <w:rFonts w:asciiTheme="majorHAnsi" w:hAnsiTheme="majorHAnsi" w:cs="Arial"/>
        </w:rPr>
        <w:t xml:space="preserve"> </w:t>
      </w:r>
      <w:r>
        <w:rPr>
          <w:rFonts w:asciiTheme="majorHAnsi" w:hAnsiTheme="majorHAnsi" w:cs="Arial"/>
        </w:rPr>
        <w:t>a referida norma.</w:t>
      </w:r>
    </w:p>
    <w:p w14:paraId="17129A61" w14:textId="77777777" w:rsidR="002C41FC" w:rsidRDefault="002C41FC" w:rsidP="00617801">
      <w:pPr>
        <w:jc w:val="both"/>
        <w:rPr>
          <w:rFonts w:asciiTheme="majorHAnsi" w:hAnsiTheme="majorHAnsi" w:cs="Arial"/>
        </w:rPr>
      </w:pPr>
    </w:p>
    <w:p w14:paraId="3FB93CA7" w14:textId="77777777" w:rsidR="002C41FC" w:rsidRDefault="002C41FC" w:rsidP="00617801">
      <w:pPr>
        <w:jc w:val="both"/>
        <w:rPr>
          <w:rFonts w:asciiTheme="majorHAnsi" w:hAnsiTheme="majorHAnsi" w:cs="Arial"/>
        </w:rPr>
      </w:pPr>
    </w:p>
    <w:p w14:paraId="40589C19" w14:textId="77777777" w:rsidR="002C41FC" w:rsidRDefault="002C41FC" w:rsidP="00617801">
      <w:pPr>
        <w:jc w:val="both"/>
        <w:rPr>
          <w:rFonts w:asciiTheme="majorHAnsi" w:hAnsiTheme="majorHAnsi" w:cs="Arial"/>
        </w:rPr>
      </w:pPr>
    </w:p>
    <w:p w14:paraId="22694539" w14:textId="77777777" w:rsidR="002C41FC" w:rsidRDefault="002C41FC" w:rsidP="00617801">
      <w:pPr>
        <w:jc w:val="both"/>
        <w:rPr>
          <w:rFonts w:asciiTheme="majorHAnsi" w:hAnsiTheme="majorHAnsi" w:cs="Arial"/>
        </w:rPr>
      </w:pPr>
    </w:p>
    <w:p w14:paraId="3B9162E4" w14:textId="77777777" w:rsidR="002C41FC" w:rsidRPr="00F40D87" w:rsidRDefault="002C41FC" w:rsidP="00617801">
      <w:pPr>
        <w:jc w:val="both"/>
        <w:rPr>
          <w:rFonts w:asciiTheme="majorHAnsi" w:hAnsiTheme="majorHAnsi" w:cs="Arial"/>
          <w:b/>
        </w:rPr>
      </w:pPr>
    </w:p>
    <w:p w14:paraId="538B8DBC" w14:textId="77777777" w:rsidR="009800CE" w:rsidRDefault="009800CE" w:rsidP="00617801">
      <w:pPr>
        <w:jc w:val="both"/>
        <w:rPr>
          <w:rFonts w:asciiTheme="majorHAnsi" w:hAnsiTheme="majorHAnsi" w:cs="Arial"/>
          <w:b/>
        </w:rPr>
      </w:pPr>
      <w:r w:rsidRPr="009800CE">
        <w:rPr>
          <w:rFonts w:asciiTheme="majorHAnsi" w:hAnsiTheme="majorHAnsi" w:cs="Arial"/>
          <w:b/>
        </w:rPr>
        <w:t>DO PARECER</w:t>
      </w:r>
      <w:r>
        <w:rPr>
          <w:rFonts w:asciiTheme="majorHAnsi" w:hAnsiTheme="majorHAnsi" w:cs="Arial"/>
          <w:b/>
        </w:rPr>
        <w:t>:</w:t>
      </w:r>
    </w:p>
    <w:p w14:paraId="2BC93506" w14:textId="77777777" w:rsidR="0057456C" w:rsidRDefault="00C06972" w:rsidP="00617801">
      <w:pPr>
        <w:jc w:val="both"/>
        <w:rPr>
          <w:rFonts w:asciiTheme="majorHAnsi" w:hAnsiTheme="majorHAnsi" w:cs="Arial"/>
        </w:rPr>
      </w:pPr>
      <w:r>
        <w:rPr>
          <w:rFonts w:asciiTheme="majorHAnsi" w:hAnsiTheme="majorHAnsi" w:cs="Arial"/>
        </w:rPr>
        <w:t>Quanto à</w:t>
      </w:r>
      <w:r w:rsidR="009800CE">
        <w:rPr>
          <w:rFonts w:asciiTheme="majorHAnsi" w:hAnsiTheme="majorHAnsi" w:cs="Arial"/>
        </w:rPr>
        <w:t xml:space="preserve"> iniciativa do projeto de </w:t>
      </w:r>
      <w:r w:rsidR="00CB53D3">
        <w:rPr>
          <w:rFonts w:asciiTheme="majorHAnsi" w:hAnsiTheme="majorHAnsi" w:cs="Arial"/>
        </w:rPr>
        <w:t>Lei 4</w:t>
      </w:r>
      <w:r w:rsidR="0032653F">
        <w:rPr>
          <w:rFonts w:asciiTheme="majorHAnsi" w:hAnsiTheme="majorHAnsi" w:cs="Arial"/>
        </w:rPr>
        <w:t>1</w:t>
      </w:r>
      <w:r w:rsidR="00F40D87">
        <w:rPr>
          <w:rFonts w:asciiTheme="majorHAnsi" w:hAnsiTheme="majorHAnsi" w:cs="Arial"/>
        </w:rPr>
        <w:t xml:space="preserve">.2024 do Poder </w:t>
      </w:r>
      <w:r w:rsidR="00F61176">
        <w:rPr>
          <w:rFonts w:asciiTheme="majorHAnsi" w:hAnsiTheme="majorHAnsi" w:cs="Arial"/>
        </w:rPr>
        <w:t>Executivo</w:t>
      </w:r>
      <w:r w:rsidR="00D751F3">
        <w:rPr>
          <w:rFonts w:asciiTheme="majorHAnsi" w:hAnsiTheme="majorHAnsi" w:cs="Arial"/>
        </w:rPr>
        <w:t xml:space="preserve">, </w:t>
      </w:r>
      <w:r w:rsidR="009800CE">
        <w:rPr>
          <w:rFonts w:asciiTheme="majorHAnsi" w:hAnsiTheme="majorHAnsi" w:cs="Arial"/>
        </w:rPr>
        <w:t xml:space="preserve">este é de competência do Poder </w:t>
      </w:r>
      <w:r w:rsidR="00F61176">
        <w:rPr>
          <w:rFonts w:asciiTheme="majorHAnsi" w:hAnsiTheme="majorHAnsi" w:cs="Arial"/>
        </w:rPr>
        <w:t>Executivo</w:t>
      </w:r>
      <w:r w:rsidR="009800CE">
        <w:rPr>
          <w:rFonts w:asciiTheme="majorHAnsi" w:hAnsiTheme="majorHAnsi" w:cs="Arial"/>
        </w:rPr>
        <w:t xml:space="preserve"> Municipal de Santo Antônio do Sudoeste – Estado do Paraná.</w:t>
      </w:r>
    </w:p>
    <w:p w14:paraId="6103E4D8" w14:textId="77777777" w:rsidR="003355F6" w:rsidRDefault="003355F6" w:rsidP="00617801">
      <w:pPr>
        <w:jc w:val="both"/>
        <w:rPr>
          <w:rFonts w:asciiTheme="majorHAnsi" w:hAnsiTheme="majorHAnsi" w:cs="Arial"/>
        </w:rPr>
      </w:pPr>
      <w:r>
        <w:rPr>
          <w:rFonts w:asciiTheme="majorHAnsi" w:hAnsiTheme="majorHAnsi" w:cs="Arial"/>
        </w:rPr>
        <w:t>Não havendo nenhum óbice constitucional, quanto a matéria e concomitantemente, e observados os princípios constitucionais da legalidade,  da impessoalidade, da publicidade e da eficiência</w:t>
      </w:r>
      <w:r w:rsidR="00D751F3">
        <w:rPr>
          <w:rFonts w:asciiTheme="majorHAnsi" w:hAnsiTheme="majorHAnsi" w:cs="Arial"/>
        </w:rPr>
        <w:t xml:space="preserve"> essa comissão é de parecer favorável</w:t>
      </w:r>
      <w:r>
        <w:rPr>
          <w:rFonts w:asciiTheme="majorHAnsi" w:hAnsiTheme="majorHAnsi" w:cs="Arial"/>
        </w:rPr>
        <w:t xml:space="preserve">. </w:t>
      </w:r>
    </w:p>
    <w:p w14:paraId="6D6F1F1D" w14:textId="77777777" w:rsidR="00F40D87" w:rsidRPr="00F40D87" w:rsidRDefault="00F40D87" w:rsidP="00617801">
      <w:pPr>
        <w:jc w:val="both"/>
        <w:rPr>
          <w:rFonts w:asciiTheme="majorHAnsi" w:hAnsiTheme="majorHAnsi" w:cs="Arial"/>
          <w:b/>
        </w:rPr>
      </w:pPr>
      <w:r w:rsidRPr="00F40D87">
        <w:rPr>
          <w:rFonts w:asciiTheme="majorHAnsi" w:hAnsiTheme="majorHAnsi" w:cs="Arial"/>
          <w:b/>
        </w:rPr>
        <w:t>DO VOTO DO RELATOR:</w:t>
      </w:r>
    </w:p>
    <w:p w14:paraId="5B0983E9" w14:textId="77777777" w:rsidR="007D6664" w:rsidRDefault="00D751F3" w:rsidP="00617801">
      <w:pPr>
        <w:jc w:val="both"/>
        <w:rPr>
          <w:rFonts w:asciiTheme="majorHAnsi" w:hAnsiTheme="majorHAnsi" w:cs="Arial"/>
        </w:rPr>
      </w:pPr>
      <w:r>
        <w:rPr>
          <w:rFonts w:asciiTheme="majorHAnsi" w:hAnsiTheme="majorHAnsi" w:cs="Arial"/>
        </w:rPr>
        <w:t>Em face do exposto, o Projeto em analise encontra-se em conformidade com a legalidade, sendo o voto desta relatoria favorável a regimental tramitação.</w:t>
      </w:r>
    </w:p>
    <w:p w14:paraId="17165C89" w14:textId="77777777" w:rsidR="002C41FC" w:rsidRDefault="002C41FC" w:rsidP="00617801">
      <w:pPr>
        <w:jc w:val="both"/>
        <w:rPr>
          <w:rFonts w:asciiTheme="majorHAnsi" w:hAnsiTheme="majorHAnsi" w:cs="Arial"/>
        </w:rPr>
      </w:pPr>
    </w:p>
    <w:p w14:paraId="4FE8B3E8" w14:textId="77777777" w:rsidR="007D6664" w:rsidRDefault="00617801" w:rsidP="00617801">
      <w:pPr>
        <w:jc w:val="center"/>
        <w:rPr>
          <w:rFonts w:asciiTheme="majorHAnsi" w:hAnsiTheme="majorHAnsi" w:cs="Arial"/>
          <w:bCs/>
          <w:sz w:val="24"/>
          <w:szCs w:val="24"/>
        </w:rPr>
      </w:pPr>
      <w:r>
        <w:rPr>
          <w:rFonts w:asciiTheme="majorHAnsi" w:hAnsiTheme="majorHAnsi" w:cs="Arial"/>
          <w:bCs/>
          <w:sz w:val="24"/>
          <w:szCs w:val="24"/>
        </w:rPr>
        <w:t xml:space="preserve">Sala das Comissões, em </w:t>
      </w:r>
      <w:r w:rsidR="00453741">
        <w:rPr>
          <w:rFonts w:asciiTheme="majorHAnsi" w:hAnsiTheme="majorHAnsi" w:cs="Arial"/>
          <w:bCs/>
          <w:sz w:val="24"/>
          <w:szCs w:val="24"/>
        </w:rPr>
        <w:t>0</w:t>
      </w:r>
      <w:r w:rsidR="00F61176">
        <w:rPr>
          <w:rFonts w:asciiTheme="majorHAnsi" w:hAnsiTheme="majorHAnsi" w:cs="Arial"/>
          <w:bCs/>
          <w:sz w:val="24"/>
          <w:szCs w:val="24"/>
        </w:rPr>
        <w:t>9</w:t>
      </w:r>
      <w:r>
        <w:rPr>
          <w:rFonts w:asciiTheme="majorHAnsi" w:hAnsiTheme="majorHAnsi" w:cs="Arial"/>
          <w:bCs/>
          <w:sz w:val="24"/>
          <w:szCs w:val="24"/>
        </w:rPr>
        <w:t xml:space="preserve"> de </w:t>
      </w:r>
      <w:r w:rsidR="00453741">
        <w:rPr>
          <w:rFonts w:asciiTheme="majorHAnsi" w:hAnsiTheme="majorHAnsi" w:cs="Arial"/>
          <w:bCs/>
          <w:sz w:val="24"/>
          <w:szCs w:val="24"/>
        </w:rPr>
        <w:t>dezembro</w:t>
      </w:r>
      <w:r w:rsidR="00F61176">
        <w:rPr>
          <w:rFonts w:asciiTheme="majorHAnsi" w:hAnsiTheme="majorHAnsi" w:cs="Arial"/>
          <w:bCs/>
          <w:sz w:val="24"/>
          <w:szCs w:val="24"/>
        </w:rPr>
        <w:t xml:space="preserve"> </w:t>
      </w:r>
      <w:r w:rsidR="003355F6">
        <w:rPr>
          <w:rFonts w:asciiTheme="majorHAnsi" w:hAnsiTheme="majorHAnsi" w:cs="Arial"/>
          <w:bCs/>
          <w:sz w:val="24"/>
          <w:szCs w:val="24"/>
        </w:rPr>
        <w:t>do ano de 2024</w:t>
      </w:r>
      <w:r>
        <w:rPr>
          <w:rFonts w:asciiTheme="majorHAnsi" w:hAnsiTheme="majorHAnsi" w:cs="Arial"/>
          <w:bCs/>
          <w:sz w:val="24"/>
          <w:szCs w:val="24"/>
        </w:rPr>
        <w:t>.</w:t>
      </w:r>
    </w:p>
    <w:p w14:paraId="2D4AB7B4" w14:textId="77777777" w:rsidR="002C41FC" w:rsidRDefault="002C41FC" w:rsidP="00617801">
      <w:pPr>
        <w:jc w:val="center"/>
        <w:rPr>
          <w:rFonts w:asciiTheme="majorHAnsi" w:hAnsiTheme="majorHAnsi" w:cs="Arial"/>
          <w:bCs/>
          <w:sz w:val="24"/>
          <w:szCs w:val="24"/>
        </w:rPr>
      </w:pPr>
    </w:p>
    <w:p w14:paraId="267647DD" w14:textId="77777777" w:rsidR="00D751F3" w:rsidRDefault="00D751F3" w:rsidP="00617801">
      <w:pPr>
        <w:jc w:val="center"/>
        <w:rPr>
          <w:rFonts w:asciiTheme="majorHAnsi" w:hAnsiTheme="majorHAnsi" w:cs="Arial"/>
          <w:bCs/>
          <w:sz w:val="24"/>
          <w:szCs w:val="24"/>
        </w:rPr>
      </w:pPr>
    </w:p>
    <w:p w14:paraId="22AFAA1A" w14:textId="77777777" w:rsidR="00D751F3" w:rsidRDefault="00D751F3" w:rsidP="00D751F3">
      <w:pPr>
        <w:pStyle w:val="SemEspaamento"/>
        <w:jc w:val="center"/>
        <w:rPr>
          <w:rFonts w:asciiTheme="majorHAnsi" w:hAnsiTheme="majorHAnsi"/>
          <w:b/>
          <w:sz w:val="24"/>
          <w:szCs w:val="24"/>
        </w:rPr>
      </w:pPr>
      <w:r>
        <w:rPr>
          <w:rFonts w:asciiTheme="majorHAnsi" w:hAnsiTheme="majorHAnsi"/>
          <w:b/>
          <w:sz w:val="24"/>
          <w:szCs w:val="24"/>
        </w:rPr>
        <w:t>GRASIELA CRISTINA GIACOBBO NODARI</w:t>
      </w:r>
    </w:p>
    <w:p w14:paraId="481D5F7E" w14:textId="77777777" w:rsidR="0057456C" w:rsidRDefault="00D751F3" w:rsidP="00617801">
      <w:pPr>
        <w:jc w:val="center"/>
        <w:rPr>
          <w:rFonts w:asciiTheme="majorHAnsi" w:hAnsiTheme="majorHAnsi" w:cs="Arial"/>
          <w:bCs/>
          <w:sz w:val="24"/>
          <w:szCs w:val="24"/>
        </w:rPr>
      </w:pPr>
      <w:r>
        <w:rPr>
          <w:rFonts w:asciiTheme="majorHAnsi" w:hAnsiTheme="majorHAnsi"/>
          <w:b/>
          <w:sz w:val="24"/>
          <w:szCs w:val="24"/>
        </w:rPr>
        <w:t xml:space="preserve">       Relatora.</w:t>
      </w:r>
    </w:p>
    <w:p w14:paraId="29E53985" w14:textId="77777777" w:rsidR="00D751F3" w:rsidRDefault="00D751F3" w:rsidP="00D751F3">
      <w:pPr>
        <w:jc w:val="both"/>
        <w:rPr>
          <w:rFonts w:asciiTheme="majorHAnsi" w:hAnsiTheme="majorHAnsi" w:cs="Arial"/>
          <w:bCs/>
          <w:sz w:val="24"/>
          <w:szCs w:val="24"/>
        </w:rPr>
      </w:pPr>
      <w:r>
        <w:rPr>
          <w:rFonts w:asciiTheme="majorHAnsi" w:hAnsiTheme="majorHAnsi" w:cs="Arial"/>
          <w:b/>
        </w:rPr>
        <w:t>DA CONCLUSÃO</w:t>
      </w:r>
      <w:r w:rsidRPr="00F40D87">
        <w:rPr>
          <w:rFonts w:asciiTheme="majorHAnsi" w:hAnsiTheme="majorHAnsi" w:cs="Arial"/>
          <w:b/>
        </w:rPr>
        <w:t>:</w:t>
      </w:r>
    </w:p>
    <w:p w14:paraId="59DC6780" w14:textId="77777777" w:rsidR="000E04B0" w:rsidRDefault="00D751F3" w:rsidP="00D751F3">
      <w:pPr>
        <w:jc w:val="both"/>
        <w:rPr>
          <w:rFonts w:asciiTheme="majorHAnsi" w:hAnsiTheme="majorHAnsi" w:cs="Arial"/>
        </w:rPr>
      </w:pPr>
      <w:r>
        <w:rPr>
          <w:rFonts w:asciiTheme="majorHAnsi" w:hAnsiTheme="majorHAnsi" w:cs="Arial"/>
        </w:rPr>
        <w:t xml:space="preserve">Os membros da Comissão de Justiça e redação, conforme dispõe o inciso II do artigo 39 do Regimento Interno, em reunião no dia </w:t>
      </w:r>
      <w:r w:rsidR="00453741">
        <w:rPr>
          <w:rFonts w:asciiTheme="majorHAnsi" w:hAnsiTheme="majorHAnsi" w:cs="Arial"/>
        </w:rPr>
        <w:t>0</w:t>
      </w:r>
      <w:r w:rsidR="00440825">
        <w:rPr>
          <w:rFonts w:asciiTheme="majorHAnsi" w:hAnsiTheme="majorHAnsi" w:cs="Arial"/>
        </w:rPr>
        <w:t>9</w:t>
      </w:r>
      <w:r>
        <w:rPr>
          <w:rFonts w:asciiTheme="majorHAnsi" w:hAnsiTheme="majorHAnsi" w:cs="Arial"/>
        </w:rPr>
        <w:t xml:space="preserve"> de</w:t>
      </w:r>
      <w:r w:rsidR="00F61176">
        <w:rPr>
          <w:rFonts w:asciiTheme="majorHAnsi" w:hAnsiTheme="majorHAnsi" w:cs="Arial"/>
        </w:rPr>
        <w:t xml:space="preserve"> </w:t>
      </w:r>
      <w:r w:rsidR="00453741">
        <w:rPr>
          <w:rFonts w:asciiTheme="majorHAnsi" w:hAnsiTheme="majorHAnsi" w:cs="Arial"/>
        </w:rPr>
        <w:t>dezembro</w:t>
      </w:r>
      <w:r>
        <w:rPr>
          <w:rFonts w:asciiTheme="majorHAnsi" w:hAnsiTheme="majorHAnsi" w:cs="Arial"/>
        </w:rPr>
        <w:t xml:space="preserve"> do ano de 2024, declaram ser favorável e assinam o Parecer do Projeto de Lei nº </w:t>
      </w:r>
      <w:r w:rsidR="0032653F">
        <w:rPr>
          <w:rFonts w:asciiTheme="majorHAnsi" w:hAnsiTheme="majorHAnsi" w:cs="Arial"/>
        </w:rPr>
        <w:t>41</w:t>
      </w:r>
      <w:r w:rsidR="00064648">
        <w:rPr>
          <w:rFonts w:asciiTheme="majorHAnsi" w:hAnsiTheme="majorHAnsi" w:cs="Arial"/>
        </w:rPr>
        <w:t>/2024</w:t>
      </w:r>
      <w:r w:rsidR="00F61176">
        <w:rPr>
          <w:rFonts w:asciiTheme="majorHAnsi" w:hAnsiTheme="majorHAnsi" w:cs="Arial"/>
        </w:rPr>
        <w:t xml:space="preserve"> </w:t>
      </w:r>
      <w:r>
        <w:rPr>
          <w:rFonts w:asciiTheme="majorHAnsi" w:hAnsiTheme="majorHAnsi" w:cs="Arial"/>
        </w:rPr>
        <w:t xml:space="preserve"> do Poder </w:t>
      </w:r>
      <w:r w:rsidR="00F61176">
        <w:rPr>
          <w:rFonts w:asciiTheme="majorHAnsi" w:hAnsiTheme="majorHAnsi" w:cs="Arial"/>
        </w:rPr>
        <w:t>Executivo</w:t>
      </w:r>
      <w:r>
        <w:rPr>
          <w:rFonts w:asciiTheme="majorHAnsi" w:hAnsiTheme="majorHAnsi" w:cs="Arial"/>
        </w:rPr>
        <w:t xml:space="preserve"> Municipal.</w:t>
      </w:r>
    </w:p>
    <w:p w14:paraId="777B7E93" w14:textId="77777777" w:rsidR="000E04B0" w:rsidRDefault="000E04B0" w:rsidP="00D751F3">
      <w:pPr>
        <w:jc w:val="both"/>
        <w:rPr>
          <w:rFonts w:asciiTheme="majorHAnsi" w:hAnsiTheme="majorHAnsi" w:cs="Arial"/>
        </w:rPr>
      </w:pPr>
    </w:p>
    <w:p w14:paraId="57B3CEE1" w14:textId="77777777" w:rsidR="00617801" w:rsidRDefault="00617801" w:rsidP="00617801">
      <w:pPr>
        <w:jc w:val="center"/>
        <w:rPr>
          <w:rFonts w:asciiTheme="majorHAnsi" w:hAnsiTheme="majorHAnsi" w:cs="Arial"/>
          <w:b/>
          <w:sz w:val="24"/>
          <w:szCs w:val="24"/>
        </w:rPr>
      </w:pPr>
    </w:p>
    <w:p w14:paraId="281462C9" w14:textId="77777777" w:rsidR="00617801" w:rsidRDefault="00617801" w:rsidP="00617801">
      <w:pPr>
        <w:pStyle w:val="SemEspaamento"/>
        <w:jc w:val="center"/>
        <w:rPr>
          <w:rFonts w:asciiTheme="majorHAnsi" w:hAnsiTheme="majorHAnsi"/>
          <w:b/>
          <w:sz w:val="24"/>
          <w:szCs w:val="24"/>
        </w:rPr>
      </w:pPr>
      <w:r>
        <w:rPr>
          <w:rFonts w:asciiTheme="majorHAnsi" w:hAnsiTheme="majorHAnsi"/>
          <w:b/>
          <w:sz w:val="24"/>
          <w:szCs w:val="24"/>
        </w:rPr>
        <w:t>SEBASTIÃO DE OLIVEIRA           GRASIELA CRISTINA GIACOBBO NODARI</w:t>
      </w:r>
    </w:p>
    <w:p w14:paraId="311E72B7" w14:textId="77777777" w:rsidR="0057456C" w:rsidRDefault="0057456C" w:rsidP="0057456C">
      <w:pPr>
        <w:pStyle w:val="SemEspaamento"/>
        <w:rPr>
          <w:rFonts w:asciiTheme="majorHAnsi" w:hAnsiTheme="majorHAnsi"/>
          <w:b/>
          <w:sz w:val="24"/>
          <w:szCs w:val="24"/>
        </w:rPr>
      </w:pPr>
      <w:r>
        <w:rPr>
          <w:rFonts w:asciiTheme="majorHAnsi" w:hAnsiTheme="majorHAnsi"/>
          <w:b/>
          <w:sz w:val="24"/>
          <w:szCs w:val="24"/>
        </w:rPr>
        <w:t xml:space="preserve">                    </w:t>
      </w:r>
      <w:r w:rsidR="00617801">
        <w:rPr>
          <w:rFonts w:asciiTheme="majorHAnsi" w:hAnsiTheme="majorHAnsi"/>
          <w:b/>
          <w:sz w:val="24"/>
          <w:szCs w:val="24"/>
        </w:rPr>
        <w:t>Presidente.                                              Relatora.</w:t>
      </w:r>
    </w:p>
    <w:p w14:paraId="7823AB12" w14:textId="77777777" w:rsidR="0057456C" w:rsidRDefault="0057456C" w:rsidP="0057456C">
      <w:pPr>
        <w:pStyle w:val="SemEspaamento"/>
        <w:rPr>
          <w:rFonts w:asciiTheme="majorHAnsi" w:hAnsiTheme="majorHAnsi"/>
          <w:b/>
          <w:sz w:val="24"/>
          <w:szCs w:val="24"/>
        </w:rPr>
      </w:pPr>
    </w:p>
    <w:p w14:paraId="0B66D484" w14:textId="77777777" w:rsidR="00617801" w:rsidRDefault="00617801" w:rsidP="00617801">
      <w:pPr>
        <w:pStyle w:val="SemEspaamento"/>
        <w:jc w:val="center"/>
        <w:rPr>
          <w:rFonts w:asciiTheme="majorHAnsi" w:hAnsiTheme="majorHAnsi"/>
          <w:b/>
          <w:sz w:val="24"/>
          <w:szCs w:val="24"/>
        </w:rPr>
      </w:pPr>
    </w:p>
    <w:p w14:paraId="02F392EA" w14:textId="77777777" w:rsidR="00617801" w:rsidRDefault="00617801" w:rsidP="00617801">
      <w:pPr>
        <w:pStyle w:val="SemEspaamento"/>
        <w:jc w:val="center"/>
        <w:rPr>
          <w:rFonts w:asciiTheme="majorHAnsi" w:hAnsiTheme="majorHAnsi"/>
          <w:b/>
          <w:sz w:val="24"/>
          <w:szCs w:val="24"/>
        </w:rPr>
      </w:pPr>
    </w:p>
    <w:p w14:paraId="5557CF02" w14:textId="77777777" w:rsidR="00617801" w:rsidRDefault="00617801" w:rsidP="00617801">
      <w:pPr>
        <w:pStyle w:val="SemEspaamento"/>
        <w:jc w:val="center"/>
        <w:rPr>
          <w:rFonts w:asciiTheme="majorHAnsi" w:hAnsiTheme="majorHAnsi"/>
          <w:b/>
          <w:sz w:val="24"/>
          <w:szCs w:val="24"/>
        </w:rPr>
      </w:pPr>
      <w:r>
        <w:rPr>
          <w:rFonts w:asciiTheme="majorHAnsi" w:hAnsiTheme="majorHAnsi"/>
          <w:b/>
          <w:sz w:val="24"/>
          <w:szCs w:val="24"/>
        </w:rPr>
        <w:t>CLAIRTON ANTONIO CAUDURO</w:t>
      </w:r>
    </w:p>
    <w:p w14:paraId="24AD5BD1" w14:textId="77777777" w:rsidR="00000000" w:rsidRDefault="00617801" w:rsidP="000E04B0">
      <w:pPr>
        <w:pStyle w:val="SemEspaamento"/>
        <w:jc w:val="center"/>
      </w:pPr>
      <w:r>
        <w:rPr>
          <w:rFonts w:asciiTheme="majorHAnsi" w:hAnsiTheme="majorHAnsi"/>
          <w:b/>
          <w:sz w:val="24"/>
          <w:szCs w:val="24"/>
        </w:rPr>
        <w:t>Secretário</w:t>
      </w:r>
    </w:p>
    <w:sectPr w:rsidR="00E1769D">
      <w:pgSz w:w="11906" w:h="16838"/>
      <w:pgMar w:top="1417" w:right="1701" w:bottom="1417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rsids>
    <w:rsidRoot w:val="00617801"/>
    <w:rsid w:val="00021C2F"/>
    <w:rsid w:val="00064648"/>
    <w:rsid w:val="000E04B0"/>
    <w:rsid w:val="001F4369"/>
    <w:rsid w:val="002C41FC"/>
    <w:rsid w:val="0032653F"/>
    <w:rsid w:val="003355F6"/>
    <w:rsid w:val="00440825"/>
    <w:rsid w:val="00453741"/>
    <w:rsid w:val="0057456C"/>
    <w:rsid w:val="00617801"/>
    <w:rsid w:val="006E30EC"/>
    <w:rsid w:val="007C5986"/>
    <w:rsid w:val="007D6664"/>
    <w:rsid w:val="009800CE"/>
    <w:rsid w:val="00BD1958"/>
    <w:rsid w:val="00C06972"/>
    <w:rsid w:val="00C70B50"/>
    <w:rsid w:val="00CB53D3"/>
    <w:rsid w:val="00D751F3"/>
    <w:rsid w:val="00DA5CA2"/>
    <w:rsid w:val="00E618D4"/>
    <w:rsid w:val="00F168FD"/>
    <w:rsid w:val="00F40D87"/>
    <w:rsid w:val="00F6117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B6EA5F3"/>
  <w15:docId w15:val="{98F6EC33-80EF-4839-B487-28A3BAD2983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617801"/>
    <w:pPr>
      <w:spacing w:after="200" w:line="276" w:lineRule="auto"/>
    </w:pPr>
    <w:rPr>
      <w14:ligatures w14:val="standardContextual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SemEspaamento">
    <w:name w:val="No Spacing"/>
    <w:uiPriority w:val="1"/>
    <w:qFormat/>
    <w:rsid w:val="00617801"/>
    <w:pPr>
      <w:spacing w:after="0" w:line="240" w:lineRule="auto"/>
    </w:pPr>
    <w:rPr>
      <w14:ligatures w14:val="standardContextual"/>
    </w:rPr>
  </w:style>
  <w:style w:type="paragraph" w:styleId="Textodebalo">
    <w:name w:val="Balloon Text"/>
    <w:basedOn w:val="Normal"/>
    <w:link w:val="TextodebaloChar"/>
    <w:uiPriority w:val="99"/>
    <w:semiHidden/>
    <w:unhideWhenUsed/>
    <w:rsid w:val="00C70B50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C70B50"/>
    <w:rPr>
      <w:rFonts w:ascii="Tahoma" w:hAnsi="Tahoma" w:cs="Tahoma"/>
      <w:sz w:val="16"/>
      <w:szCs w:val="16"/>
      <w14:ligatures w14:val="standardContextual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ivs>
    <w:div w:id="6315179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75980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38483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Escritório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420</Words>
  <Characters>2271</Characters>
  <Application>Microsoft Office Word</Application>
  <DocSecurity>0</DocSecurity>
  <Lines>18</Lines>
  <Paragraphs>5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2686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CLIENTE CÃMARA</dc:creator>
  <cp:lastModifiedBy>Andrea Bandeira Welter</cp:lastModifiedBy>
  <cp:revision>3</cp:revision>
  <cp:lastPrinted>2024-12-05T17:25:00Z</cp:lastPrinted>
  <dcterms:created xsi:type="dcterms:W3CDTF">2024-12-05T17:26:00Z</dcterms:created>
  <dcterms:modified xsi:type="dcterms:W3CDTF">2024-12-06T13:00:00Z</dcterms:modified>
</cp:coreProperties>
</file>