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19A0C" w14:textId="2617C95F" w:rsidR="009F69D7" w:rsidRPr="00D271A1" w:rsidRDefault="009F69D7" w:rsidP="009F69D7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EF4065F" wp14:editId="42A51A64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29667991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0746B7" w14:textId="77777777" w:rsidR="009F69D7" w:rsidRDefault="009F69D7" w:rsidP="009F69D7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7309FF1" w14:textId="77777777" w:rsidR="009F69D7" w:rsidRDefault="009F69D7" w:rsidP="009F69D7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3345/2026</w:t>
                            </w:r>
                          </w:p>
                          <w:p w14:paraId="3F74A2A3" w14:textId="77777777" w:rsidR="009F69D7" w:rsidRDefault="009F69D7" w:rsidP="009F69D7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07/04/2026</w:t>
                            </w:r>
                          </w:p>
                          <w:p w14:paraId="789028FE" w14:textId="77777777" w:rsidR="009F69D7" w:rsidRDefault="009F69D7" w:rsidP="009F69D7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F4065F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290746B7" w14:textId="77777777" w:rsidR="009F69D7" w:rsidRDefault="009F69D7" w:rsidP="009F69D7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7309FF1" w14:textId="77777777" w:rsidR="009F69D7" w:rsidRDefault="009F69D7" w:rsidP="009F69D7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3345/2026</w:t>
                      </w:r>
                    </w:p>
                    <w:p w14:paraId="3F74A2A3" w14:textId="77777777" w:rsidR="009F69D7" w:rsidRDefault="009F69D7" w:rsidP="009F69D7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07/04/2026</w:t>
                      </w:r>
                    </w:p>
                    <w:p w14:paraId="789028FE" w14:textId="77777777" w:rsidR="009F69D7" w:rsidRDefault="009F69D7" w:rsidP="009F69D7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2 </w:t>
      </w:r>
      <w:r>
        <w:rPr>
          <w:rFonts w:ascii="Garamond" w:hAnsi="Garamond"/>
          <w:b/>
          <w:bCs/>
          <w:noProof/>
          <w:sz w:val="26"/>
          <w:lang w:val="x-none"/>
        </w:rPr>
        <w:t>9</w:t>
      </w:r>
    </w:p>
    <w:p w14:paraId="7FFFAF46" w14:textId="77777777" w:rsidR="009F69D7" w:rsidRPr="00D271A1" w:rsidRDefault="009F69D7" w:rsidP="009F69D7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07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</w:t>
      </w:r>
      <w:r>
        <w:rPr>
          <w:rFonts w:ascii="Arial" w:hAnsi="Arial" w:cs="Arial"/>
          <w:bCs/>
          <w:noProof/>
          <w:sz w:val="24"/>
          <w:szCs w:val="24"/>
        </w:rPr>
        <w:t>abril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874112D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</w:t>
      </w:r>
      <w:r w:rsidR="00707BB9">
        <w:rPr>
          <w:rFonts w:ascii="Arial" w:eastAsia="Arial" w:hAnsi="Arial" w:cs="Arial"/>
          <w:color w:val="000000"/>
          <w:sz w:val="24"/>
          <w:szCs w:val="24"/>
        </w:rPr>
        <w:t xml:space="preserve">Instituto de Pesquisa e Planejamento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07BB9">
        <w:rPr>
          <w:rFonts w:ascii="Arial" w:eastAsia="Arial" w:hAnsi="Arial" w:cs="Arial"/>
          <w:b/>
          <w:bCs/>
          <w:color w:val="000000"/>
          <w:sz w:val="24"/>
          <w:szCs w:val="24"/>
        </w:rPr>
        <w:t>300</w:t>
      </w:r>
      <w:r w:rsidR="00ED761A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07BB9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trezentos </w:t>
      </w:r>
      <w:r w:rsidR="00ED761A">
        <w:rPr>
          <w:rFonts w:ascii="Arial" w:eastAsia="Arial" w:hAnsi="Arial" w:cs="Arial"/>
          <w:b/>
          <w:bCs/>
          <w:color w:val="000000"/>
          <w:sz w:val="24"/>
          <w:szCs w:val="24"/>
        </w:rPr>
        <w:t>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7C4E417" w:rsidR="00081855" w:rsidRPr="0009362D" w:rsidRDefault="00081855" w:rsidP="009F69D7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A2650">
        <w:rPr>
          <w:rFonts w:ascii="Arial" w:hAnsi="Arial" w:cs="Arial"/>
          <w:sz w:val="24"/>
          <w:szCs w:val="24"/>
        </w:rPr>
        <w:t>1</w:t>
      </w:r>
      <w:r w:rsidR="00ED761A">
        <w:rPr>
          <w:rFonts w:ascii="Arial" w:hAnsi="Arial" w:cs="Arial"/>
          <w:sz w:val="24"/>
          <w:szCs w:val="24"/>
        </w:rPr>
        <w:t>7</w:t>
      </w:r>
      <w:r w:rsidR="008E2288">
        <w:rPr>
          <w:rFonts w:ascii="Arial" w:hAnsi="Arial" w:cs="Arial"/>
          <w:sz w:val="24"/>
          <w:szCs w:val="24"/>
        </w:rPr>
        <w:t>202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2A63A91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E2288">
        <w:rPr>
          <w:rFonts w:ascii="Arial" w:eastAsia="Arial" w:hAnsi="Arial" w:cs="Arial"/>
          <w:b/>
          <w:bCs/>
          <w:color w:val="000000"/>
          <w:sz w:val="24"/>
          <w:szCs w:val="24"/>
        </w:rPr>
        <w:t>300</w:t>
      </w:r>
      <w:r w:rsidR="00ED761A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8E228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trezentos </w:t>
      </w:r>
      <w:r w:rsidR="00ED761A">
        <w:rPr>
          <w:rFonts w:ascii="Arial" w:eastAsia="Arial" w:hAnsi="Arial" w:cs="Arial"/>
          <w:b/>
          <w:bCs/>
          <w:color w:val="000000"/>
          <w:sz w:val="24"/>
          <w:szCs w:val="24"/>
        </w:rPr>
        <w:t>mil reais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2FF1BF2" w14:textId="77777777" w:rsidR="008E172C" w:rsidRDefault="008E172C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8E172C" w14:paraId="4C7159F6" w14:textId="77777777" w:rsidTr="009F69D7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3514F1" w14:textId="77777777" w:rsidR="008E172C" w:rsidRDefault="008E172C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8E172C" w14:paraId="7769C5C7" w14:textId="77777777" w:rsidTr="009F69D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95083C" w14:textId="77777777" w:rsidR="008E172C" w:rsidRDefault="008E172C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Instituto de Pesquisa e Planejamento de Campo Mourão - IPPLAN</w:t>
            </w:r>
          </w:p>
        </w:tc>
      </w:tr>
      <w:tr w:rsidR="008E172C" w14:paraId="6EC00268" w14:textId="77777777" w:rsidTr="009F69D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D55749" w14:textId="77777777" w:rsidR="008E172C" w:rsidRDefault="008E172C" w:rsidP="009F69D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8245E4" w14:textId="77777777" w:rsidR="008E172C" w:rsidRDefault="008E172C" w:rsidP="009F69D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Gestão</w:t>
            </w:r>
          </w:p>
        </w:tc>
      </w:tr>
      <w:tr w:rsidR="008E172C" w14:paraId="21329BB4" w14:textId="77777777" w:rsidTr="009F69D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295407" w14:textId="77777777" w:rsidR="008E172C" w:rsidRDefault="008E172C" w:rsidP="009F69D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20.002.0004.0122.0002.2059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9814F" w14:textId="405C513D" w:rsidR="008E172C" w:rsidRDefault="008E172C" w:rsidP="009F69D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das Atividades Administrativas do IPPLAN</w:t>
            </w:r>
          </w:p>
        </w:tc>
      </w:tr>
      <w:tr w:rsidR="008E172C" w14:paraId="5C8B632D" w14:textId="77777777" w:rsidTr="009F69D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8C005D" w14:textId="77777777" w:rsidR="008E172C" w:rsidRDefault="008E172C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F6BD8F" w14:textId="77777777" w:rsidR="008E172C" w:rsidRDefault="008E172C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D3059F" w14:textId="77777777" w:rsidR="008E172C" w:rsidRDefault="008E172C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E172C" w14:paraId="6472B75F" w14:textId="77777777" w:rsidTr="009F69D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689AF3" w14:textId="77777777" w:rsidR="008E172C" w:rsidRDefault="008E172C" w:rsidP="009F69D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0D41CE" w14:textId="5BD66588" w:rsidR="008E172C" w:rsidRDefault="008E172C" w:rsidP="009F69D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(Desc.)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A25A64" w14:textId="77777777" w:rsidR="008E172C" w:rsidRDefault="008E172C" w:rsidP="009F69D7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R$ 80.000,00</w:t>
            </w:r>
          </w:p>
        </w:tc>
      </w:tr>
      <w:tr w:rsidR="008E172C" w14:paraId="12A9ACA1" w14:textId="77777777" w:rsidTr="009F69D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F199E5" w14:textId="77777777" w:rsidR="008E172C" w:rsidRDefault="008E172C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Instituto de Pesquisa e Planejamento de Campo Mourão - IPPLAN</w:t>
            </w:r>
          </w:p>
        </w:tc>
      </w:tr>
      <w:tr w:rsidR="008E172C" w14:paraId="21E7173E" w14:textId="77777777" w:rsidTr="009F69D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504614" w14:textId="77777777" w:rsidR="008E172C" w:rsidRDefault="008E172C" w:rsidP="009F69D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D197A" w14:textId="77777777" w:rsidR="008E172C" w:rsidRDefault="008E172C" w:rsidP="009F69D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Gestão</w:t>
            </w:r>
          </w:p>
        </w:tc>
      </w:tr>
      <w:tr w:rsidR="008E172C" w14:paraId="0896E107" w14:textId="77777777" w:rsidTr="009F69D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7368A9" w14:textId="77777777" w:rsidR="008E172C" w:rsidRDefault="008E172C" w:rsidP="009F69D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20.002.0004.0128.0019.2053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2EBA5" w14:textId="4ED93617" w:rsidR="008E172C" w:rsidRDefault="008E172C" w:rsidP="009F69D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Incentivar a Capacitação dos Servidores - IPLLAN</w:t>
            </w:r>
          </w:p>
        </w:tc>
      </w:tr>
      <w:tr w:rsidR="008E172C" w14:paraId="3957999A" w14:textId="77777777" w:rsidTr="009F69D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4372FB" w14:textId="77777777" w:rsidR="008E172C" w:rsidRDefault="008E172C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9ECBD1" w14:textId="77777777" w:rsidR="008E172C" w:rsidRDefault="008E172C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FDF973" w14:textId="77777777" w:rsidR="008E172C" w:rsidRDefault="008E172C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E172C" w14:paraId="49FD2D5C" w14:textId="77777777" w:rsidTr="009F69D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AC8734" w14:textId="77777777" w:rsidR="008E172C" w:rsidRDefault="008E172C" w:rsidP="009F69D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CBC310" w14:textId="51FC6C5F" w:rsidR="008E172C" w:rsidRDefault="008E172C" w:rsidP="009F69D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(Desc.)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070951" w14:textId="77777777" w:rsidR="008E172C" w:rsidRDefault="008E172C" w:rsidP="009F69D7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R$ 20.000,00</w:t>
            </w:r>
          </w:p>
        </w:tc>
      </w:tr>
      <w:tr w:rsidR="008E172C" w14:paraId="7D9860C4" w14:textId="77777777" w:rsidTr="009F69D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C20076" w14:textId="77777777" w:rsidR="008E172C" w:rsidRDefault="008E172C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Instituto de Pesquisa e Planejamento de Campo Mourão - IPPLAN</w:t>
            </w:r>
          </w:p>
        </w:tc>
      </w:tr>
      <w:tr w:rsidR="008E172C" w14:paraId="404432EF" w14:textId="77777777" w:rsidTr="009F69D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C53E5B" w14:textId="77777777" w:rsidR="008E172C" w:rsidRDefault="008E172C" w:rsidP="009F69D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F60C56" w14:textId="77777777" w:rsidR="008E172C" w:rsidRDefault="008E172C" w:rsidP="009F69D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Planos e Projetos</w:t>
            </w:r>
          </w:p>
        </w:tc>
      </w:tr>
      <w:tr w:rsidR="008E172C" w14:paraId="654136F6" w14:textId="77777777" w:rsidTr="009F69D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62BFB0" w14:textId="77777777" w:rsidR="008E172C" w:rsidRDefault="008E172C" w:rsidP="009F69D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20.004.0015.0451.0026.2060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6073A4" w14:textId="0DDA80A5" w:rsidR="008E172C" w:rsidRDefault="008E172C" w:rsidP="009F69D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8E172C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8E172C">
              <w:rPr>
                <w:rFonts w:ascii="Arial" w:eastAsia="Arial" w:hAnsi="Arial" w:cs="Arial"/>
                <w:color w:val="000000"/>
                <w:sz w:val="16"/>
                <w:szCs w:val="16"/>
              </w:rPr>
              <w:t>Elaboração de Projetos e Ações Estruturantes</w:t>
            </w:r>
          </w:p>
        </w:tc>
      </w:tr>
      <w:tr w:rsidR="008E172C" w14:paraId="32E3C19A" w14:textId="77777777" w:rsidTr="009F69D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E67A26" w14:textId="77777777" w:rsidR="008E172C" w:rsidRDefault="008E172C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E8C42B" w14:textId="77777777" w:rsidR="008E172C" w:rsidRDefault="008E172C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BA8095" w14:textId="77777777" w:rsidR="008E172C" w:rsidRDefault="008E172C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E172C" w14:paraId="0AD088D9" w14:textId="77777777" w:rsidTr="009F69D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86F2E1" w14:textId="77777777" w:rsidR="008E172C" w:rsidRDefault="008E172C" w:rsidP="009F69D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209BF2" w14:textId="691B28E3" w:rsidR="008E172C" w:rsidRDefault="008E172C" w:rsidP="009F69D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(Desc.)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0B7692" w14:textId="77777777" w:rsidR="008E172C" w:rsidRDefault="008E172C" w:rsidP="009F69D7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R$ 200.000,00</w:t>
            </w:r>
          </w:p>
        </w:tc>
      </w:tr>
      <w:tr w:rsidR="008E172C" w14:paraId="1A7D2DEF" w14:textId="77777777" w:rsidTr="009F69D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1E9D15" w14:textId="77777777" w:rsidR="008E172C" w:rsidRDefault="008E172C" w:rsidP="009F69D7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R$ 300.000,00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3F3DC932" w14:textId="77777777" w:rsidR="008E172C" w:rsidRDefault="008E172C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8E172C" w14:paraId="240D702B" w14:textId="77777777" w:rsidTr="009F69D7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4ADD03" w14:textId="036D6726" w:rsidR="008E172C" w:rsidRDefault="00C67E93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8E172C" w14:paraId="17939E2C" w14:textId="77777777" w:rsidTr="009F69D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94F54F" w14:textId="175E27BD" w:rsidR="008E172C" w:rsidRDefault="001A48DA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</w:t>
            </w:r>
            <w:r w:rsidR="008E172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-</w:t>
            </w:r>
            <w:r w:rsidR="008E172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CGOV</w:t>
            </w:r>
          </w:p>
        </w:tc>
      </w:tr>
      <w:tr w:rsidR="008E172C" w14:paraId="66F286E1" w14:textId="77777777" w:rsidTr="009F69D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27BE3D" w14:textId="45876C3A" w:rsidR="008E172C" w:rsidRDefault="008E172C" w:rsidP="009F69D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03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B9E77D" w14:textId="057E3127" w:rsidR="008E172C" w:rsidRDefault="008E172C" w:rsidP="009F69D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stão Administrativa da Coordenação</w:t>
            </w:r>
          </w:p>
        </w:tc>
      </w:tr>
      <w:tr w:rsidR="008E172C" w14:paraId="65BEE6BB" w14:textId="77777777" w:rsidTr="009F69D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2D4D7B" w14:textId="2E58C659" w:rsidR="008E172C" w:rsidRDefault="008E172C" w:rsidP="009F69D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 w:rsidR="001A48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.002.0004.0122.0002.2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035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021A7C" w14:textId="09D3AFCE" w:rsidR="008E172C" w:rsidRDefault="008E172C" w:rsidP="009F69D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1A48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IPPLAN</w:t>
            </w:r>
          </w:p>
        </w:tc>
      </w:tr>
      <w:tr w:rsidR="008E172C" w14:paraId="5122CAE7" w14:textId="77777777" w:rsidTr="009F69D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A67783" w14:textId="77777777" w:rsidR="008E172C" w:rsidRDefault="008E172C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43C5C9" w14:textId="77777777" w:rsidR="008E172C" w:rsidRDefault="008E172C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07B11F" w14:textId="77777777" w:rsidR="008E172C" w:rsidRDefault="008E172C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E172C" w14:paraId="740DF005" w14:textId="77777777" w:rsidTr="009F69D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CED530" w14:textId="4F73863C" w:rsidR="008E172C" w:rsidRDefault="008E172C" w:rsidP="009F69D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11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0000 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Vencimentos e vantagens fixas - pessoal civil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D5610A" w14:textId="01D6A5B6" w:rsidR="008E172C" w:rsidRDefault="008E172C" w:rsidP="009F69D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- Recursos 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Ordinários (Livres)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F884DD" w14:textId="3824D8ED" w:rsidR="008E172C" w:rsidRDefault="008E172C" w:rsidP="009F69D7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R$ 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23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0.000,00</w:t>
            </w:r>
          </w:p>
        </w:tc>
      </w:tr>
      <w:tr w:rsidR="008E172C" w14:paraId="6E441476" w14:textId="77777777" w:rsidTr="009F69D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DD292" w14:textId="295E3502" w:rsidR="008E172C" w:rsidRDefault="001A48DA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8E172C" w14:paraId="60CB05E9" w14:textId="77777777" w:rsidTr="009F69D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D1E283" w14:textId="1954B0C4" w:rsidR="008E172C" w:rsidRDefault="008E172C" w:rsidP="009F69D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03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EB87F1" w14:textId="49B1760B" w:rsidR="008E172C" w:rsidRDefault="001A48DA" w:rsidP="009F69D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 da Coordenação</w:t>
            </w:r>
          </w:p>
        </w:tc>
      </w:tr>
      <w:tr w:rsidR="008E172C" w14:paraId="17712116" w14:textId="77777777" w:rsidTr="009F69D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AEA1EB" w14:textId="52D059CB" w:rsidR="008E172C" w:rsidRDefault="008E172C" w:rsidP="009F69D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Funcional Programática: </w:t>
            </w:r>
            <w:r w:rsidR="001A48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.002.0004.012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.00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02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.20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86B240" w14:textId="71226A33" w:rsidR="008E172C" w:rsidRDefault="001A48DA" w:rsidP="009F69D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IPPLAN</w:t>
            </w:r>
          </w:p>
        </w:tc>
      </w:tr>
      <w:tr w:rsidR="008E172C" w14:paraId="6E34FAFE" w14:textId="77777777" w:rsidTr="009F69D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0F08AE" w14:textId="77777777" w:rsidR="008E172C" w:rsidRDefault="008E172C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CCE42F" w14:textId="77777777" w:rsidR="008E172C" w:rsidRDefault="008E172C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5ACB46" w14:textId="77777777" w:rsidR="008E172C" w:rsidRDefault="008E172C" w:rsidP="009F69D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E172C" w14:paraId="489BE4F6" w14:textId="77777777" w:rsidTr="009F69D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8DD5D1" w14:textId="3922DEBD" w:rsidR="008E172C" w:rsidRDefault="008E172C" w:rsidP="009F69D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30000 - 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Contribuições patronais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506A00" w14:textId="5E411ECE" w:rsidR="008E172C" w:rsidRDefault="001A48DA" w:rsidP="009F69D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FF48E2" w14:textId="71033D76" w:rsidR="008E172C" w:rsidRDefault="008E172C" w:rsidP="009F69D7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R$ 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7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0.000,00</w:t>
            </w:r>
          </w:p>
        </w:tc>
      </w:tr>
      <w:tr w:rsidR="008E172C" w14:paraId="03E5FFD6" w14:textId="77777777" w:rsidTr="009F69D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17BE23" w14:textId="151AC6F3" w:rsidR="008E172C" w:rsidRDefault="00C67E93" w:rsidP="009F69D7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</w:t>
            </w:r>
            <w:r w:rsidR="008E172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:  R$ 300.000,00</w:t>
            </w:r>
          </w:p>
        </w:tc>
      </w:tr>
    </w:tbl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75C7949C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9F69D7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C8879B8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519AD">
        <w:rPr>
          <w:rFonts w:ascii="Arial" w:hAnsi="Arial" w:cs="Arial"/>
          <w:sz w:val="24"/>
          <w:szCs w:val="24"/>
        </w:rPr>
        <w:t>0</w:t>
      </w:r>
      <w:r w:rsidR="009F7FED">
        <w:rPr>
          <w:rFonts w:ascii="Arial" w:hAnsi="Arial" w:cs="Arial"/>
          <w:sz w:val="24"/>
          <w:szCs w:val="24"/>
        </w:rPr>
        <w:t>7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519AD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5F23376" w14:textId="1AE3EB05" w:rsidR="003A5F04" w:rsidRDefault="00F07E39" w:rsidP="009F7FED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561B0D4" w14:textId="77777777" w:rsidR="006C6194" w:rsidRDefault="006C619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3D26679C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1AA2624D" w14:textId="77777777" w:rsidR="009F69D7" w:rsidRDefault="009F69D7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049D1E5C" w:rsidR="00283966" w:rsidRPr="00283966" w:rsidRDefault="002E47EB" w:rsidP="009F69D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707BB9">
        <w:rPr>
          <w:rFonts w:ascii="Arial" w:hAnsi="Arial" w:cs="Arial"/>
        </w:rPr>
        <w:t>Instituto de Pesquisa e Planejamento de Campo Mourão – IPPLAN</w:t>
      </w:r>
    </w:p>
    <w:p w14:paraId="4C157806" w14:textId="3DB7887B" w:rsidR="002E47EB" w:rsidRPr="009F3255" w:rsidRDefault="002E47EB" w:rsidP="009F69D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4A7CBA">
        <w:rPr>
          <w:rFonts w:ascii="Arial" w:hAnsi="Arial" w:cs="Arial"/>
          <w:bCs/>
          <w:color w:val="000000" w:themeColor="text1"/>
          <w:sz w:val="24"/>
          <w:szCs w:val="28"/>
        </w:rPr>
        <w:t>300</w:t>
      </w:r>
      <w:r w:rsidR="009F7FED">
        <w:rPr>
          <w:rFonts w:ascii="Arial" w:hAnsi="Arial" w:cs="Arial"/>
          <w:bCs/>
          <w:color w:val="000000" w:themeColor="text1"/>
          <w:sz w:val="24"/>
          <w:szCs w:val="28"/>
        </w:rPr>
        <w:t>.000,00</w:t>
      </w:r>
    </w:p>
    <w:p w14:paraId="6EAA6D12" w14:textId="77777777" w:rsidR="002E47EB" w:rsidRPr="009F3255" w:rsidRDefault="002E47EB" w:rsidP="009F69D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679F282" w14:textId="4D5009E2" w:rsidR="00946FCB" w:rsidRDefault="002E47EB" w:rsidP="009F69D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1F0674">
        <w:rPr>
          <w:rFonts w:ascii="Arial" w:hAnsi="Arial" w:cs="Arial"/>
          <w:color w:val="000000" w:themeColor="text1"/>
          <w:sz w:val="24"/>
          <w:szCs w:val="24"/>
        </w:rPr>
        <w:t>03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</w:t>
      </w:r>
      <w:r w:rsidR="001F0674">
        <w:rPr>
          <w:rFonts w:ascii="Arial" w:hAnsi="Arial" w:cs="Arial"/>
          <w:color w:val="000000" w:themeColor="text1"/>
          <w:sz w:val="24"/>
          <w:szCs w:val="24"/>
        </w:rPr>
        <w:t>2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.000</w:t>
      </w:r>
      <w:r w:rsidR="001F0674">
        <w:rPr>
          <w:rFonts w:ascii="Arial" w:hAnsi="Arial" w:cs="Arial"/>
          <w:color w:val="000000" w:themeColor="text1"/>
          <w:sz w:val="24"/>
          <w:szCs w:val="24"/>
        </w:rPr>
        <w:t>4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</w:t>
      </w:r>
      <w:r w:rsidR="001F0674">
        <w:rPr>
          <w:rFonts w:ascii="Arial" w:hAnsi="Arial" w:cs="Arial"/>
          <w:color w:val="000000" w:themeColor="text1"/>
          <w:sz w:val="24"/>
          <w:szCs w:val="24"/>
        </w:rPr>
        <w:t>122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</w:t>
      </w:r>
      <w:r w:rsidR="001F0674">
        <w:rPr>
          <w:rFonts w:ascii="Arial" w:hAnsi="Arial" w:cs="Arial"/>
          <w:color w:val="000000" w:themeColor="text1"/>
          <w:sz w:val="24"/>
          <w:szCs w:val="24"/>
        </w:rPr>
        <w:t>02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.20</w:t>
      </w:r>
      <w:r w:rsidR="001F0674">
        <w:rPr>
          <w:rFonts w:ascii="Arial" w:hAnsi="Arial" w:cs="Arial"/>
          <w:color w:val="000000" w:themeColor="text1"/>
          <w:sz w:val="24"/>
          <w:szCs w:val="24"/>
        </w:rPr>
        <w:t>35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 xml:space="preserve"> – Manter </w:t>
      </w:r>
      <w:r w:rsidR="001F0674">
        <w:rPr>
          <w:rFonts w:ascii="Arial" w:hAnsi="Arial" w:cs="Arial"/>
          <w:color w:val="000000" w:themeColor="text1"/>
          <w:sz w:val="24"/>
          <w:szCs w:val="24"/>
        </w:rPr>
        <w:t>as Atividades do IPPLAN</w:t>
      </w:r>
    </w:p>
    <w:p w14:paraId="71607BA7" w14:textId="796E5A0B" w:rsidR="00CA2650" w:rsidRDefault="00CA2650" w:rsidP="009F69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</w:t>
      </w:r>
      <w:r w:rsidR="001F06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.90.</w:t>
      </w:r>
      <w:r w:rsidR="001F06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11.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00 – </w:t>
      </w:r>
      <w:r w:rsidR="001F06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Vencimentos e Vantagens Fixas – Pessoal Civil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1F06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230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.000,00</w:t>
      </w:r>
    </w:p>
    <w:p w14:paraId="12F064F7" w14:textId="48BB23B2" w:rsidR="001F0674" w:rsidRDefault="001F0674" w:rsidP="009F69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3.1.90.13.00 – Contribuições Patronais R$ 70.000,00</w:t>
      </w:r>
    </w:p>
    <w:p w14:paraId="7375102B" w14:textId="77777777" w:rsidR="00283966" w:rsidRDefault="00283966" w:rsidP="009F69D7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32E8E8C" w14:textId="5AAADCA8" w:rsidR="00521C79" w:rsidRDefault="002E47EB" w:rsidP="009F69D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</w:t>
      </w:r>
      <w:r w:rsidR="001F06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1F06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</w:t>
      </w:r>
      <w:r w:rsidR="001F06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</w:t>
      </w:r>
      <w:r w:rsidR="001F06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128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="001F06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.2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</w:t>
      </w:r>
      <w:r w:rsidR="001F06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53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</w:t>
      </w:r>
      <w:r w:rsidR="001F06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Incentivar a Capacitação dos Servidores – IPPLAN </w:t>
      </w:r>
    </w:p>
    <w:p w14:paraId="1C1F69A7" w14:textId="4F1B3B12" w:rsidR="00521C79" w:rsidRDefault="00521C79" w:rsidP="009F69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</w:t>
      </w:r>
      <w:r w:rsidR="001F06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1F06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Outros Serviços de Terceiros – Pessoa Jurídica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1F06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20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.000,00</w:t>
      </w:r>
    </w:p>
    <w:p w14:paraId="29A29408" w14:textId="77777777" w:rsidR="00C87F10" w:rsidRDefault="00C87F10" w:rsidP="009F69D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34F9B12" w14:textId="4F2EEB34" w:rsidR="00C87F10" w:rsidRDefault="00C87F10" w:rsidP="009F69D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20.002.0004.0128.0019.2059 – Gestão das Atividades Administrativas do IPPLAN </w:t>
      </w:r>
    </w:p>
    <w:p w14:paraId="2FFCEDE3" w14:textId="25F43301" w:rsidR="00C87F10" w:rsidRDefault="00C87F10" w:rsidP="009F69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– Outros Serviços de Terceiros – Pessoa Jurídica R$ 80.000,00</w:t>
      </w:r>
    </w:p>
    <w:p w14:paraId="32C2FE5C" w14:textId="7C24E882" w:rsidR="002E47EB" w:rsidRDefault="002E47EB" w:rsidP="009F69D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5075B020" w14:textId="64F3EE14" w:rsidR="00C87F10" w:rsidRDefault="00C87F10" w:rsidP="009F69D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20.004.0015.0451.0026.2060 – Elaboração de Projetos e Ações Estruturantes </w:t>
      </w:r>
    </w:p>
    <w:p w14:paraId="4DF2A340" w14:textId="1A272E27" w:rsidR="00C87F10" w:rsidRDefault="00C87F10" w:rsidP="009F69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– Outros Serviços de Terceiros – Pessoa Jurídica R$ 100.000,00</w:t>
      </w:r>
    </w:p>
    <w:p w14:paraId="5E7BDA61" w14:textId="77777777" w:rsidR="00C87F10" w:rsidRDefault="00C87F10" w:rsidP="009F69D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7DA4DE9E" w14:textId="58593760" w:rsidR="002E47EB" w:rsidRDefault="002E47EB" w:rsidP="009F69D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B3B23">
        <w:rPr>
          <w:rFonts w:ascii="Arial" w:hAnsi="Arial" w:cs="Arial"/>
          <w:color w:val="000000" w:themeColor="text1"/>
        </w:rPr>
        <w:t>Anulação de dotação</w:t>
      </w:r>
    </w:p>
    <w:p w14:paraId="10F3CDB7" w14:textId="77777777" w:rsidR="0067567B" w:rsidRDefault="0067567B" w:rsidP="009F69D7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5BD64DF1" w14:textId="190AC77D" w:rsidR="00707BB9" w:rsidRPr="00707BB9" w:rsidRDefault="002E47EB" w:rsidP="009F69D7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67567B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707BB9" w:rsidRPr="00707BB9">
        <w:rPr>
          <w:rFonts w:ascii="Arial" w:hAnsi="Arial" w:cs="Arial"/>
          <w:color w:val="000000" w:themeColor="text1"/>
          <w:szCs w:val="28"/>
        </w:rPr>
        <w:t>Atender as despesas relacionadas à capacitação e treinamento de servidores,</w:t>
      </w:r>
      <w:r w:rsidR="00707BB9">
        <w:rPr>
          <w:rFonts w:ascii="Arial" w:hAnsi="Arial" w:cs="Arial"/>
          <w:color w:val="000000" w:themeColor="text1"/>
          <w:szCs w:val="28"/>
        </w:rPr>
        <w:t xml:space="preserve"> </w:t>
      </w:r>
      <w:r w:rsidR="00707BB9" w:rsidRPr="00707BB9">
        <w:rPr>
          <w:rFonts w:ascii="Arial" w:hAnsi="Arial" w:cs="Arial"/>
          <w:color w:val="000000" w:themeColor="text1"/>
          <w:szCs w:val="28"/>
        </w:rPr>
        <w:t>bem como à contratação de serviços especializados necessários à</w:t>
      </w:r>
      <w:r w:rsidR="00707BB9">
        <w:rPr>
          <w:rFonts w:ascii="Arial" w:hAnsi="Arial" w:cs="Arial"/>
          <w:color w:val="000000" w:themeColor="text1"/>
          <w:szCs w:val="28"/>
        </w:rPr>
        <w:t xml:space="preserve"> </w:t>
      </w:r>
      <w:r w:rsidR="00707BB9" w:rsidRPr="00707BB9">
        <w:rPr>
          <w:rFonts w:ascii="Arial" w:hAnsi="Arial" w:cs="Arial"/>
          <w:color w:val="000000" w:themeColor="text1"/>
          <w:szCs w:val="28"/>
        </w:rPr>
        <w:t>implementação de novos projetos institucionais, os quais não estavam</w:t>
      </w:r>
      <w:r w:rsidR="00707BB9">
        <w:rPr>
          <w:rFonts w:ascii="Arial" w:hAnsi="Arial" w:cs="Arial"/>
          <w:color w:val="000000" w:themeColor="text1"/>
          <w:szCs w:val="28"/>
        </w:rPr>
        <w:t xml:space="preserve"> </w:t>
      </w:r>
      <w:r w:rsidR="00707BB9" w:rsidRPr="00707BB9">
        <w:rPr>
          <w:rFonts w:ascii="Arial" w:hAnsi="Arial" w:cs="Arial"/>
          <w:color w:val="000000" w:themeColor="text1"/>
          <w:szCs w:val="28"/>
        </w:rPr>
        <w:t>plenamente previstos na fase de elaboração da Lei Orçamentária Anual.</w:t>
      </w:r>
    </w:p>
    <w:p w14:paraId="398507B9" w14:textId="77777777" w:rsidR="009F7FED" w:rsidRPr="009F7FED" w:rsidRDefault="009F7FED" w:rsidP="009F69D7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16B3D659" w14:textId="4BE71974" w:rsidR="00707BB9" w:rsidRPr="00707BB9" w:rsidRDefault="002E47EB" w:rsidP="009F69D7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67567B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707BB9" w:rsidRPr="00707BB9">
        <w:rPr>
          <w:rFonts w:ascii="Arial" w:hAnsi="Arial" w:cs="Arial"/>
          <w:color w:val="000000"/>
        </w:rPr>
        <w:t>A capacitação dos servidores constitui medida essencial para o aprimoramento</w:t>
      </w:r>
      <w:r w:rsidR="00707BB9">
        <w:rPr>
          <w:rFonts w:ascii="Arial" w:hAnsi="Arial" w:cs="Arial"/>
          <w:color w:val="000000"/>
        </w:rPr>
        <w:t xml:space="preserve"> </w:t>
      </w:r>
      <w:r w:rsidR="00707BB9" w:rsidRPr="00707BB9">
        <w:rPr>
          <w:rFonts w:ascii="Arial" w:hAnsi="Arial" w:cs="Arial"/>
          <w:color w:val="000000"/>
        </w:rPr>
        <w:t>da gestão pública, aumento da eficiência administrativa e atendimento às</w:t>
      </w:r>
      <w:r w:rsidR="00707BB9">
        <w:rPr>
          <w:rFonts w:ascii="Arial" w:hAnsi="Arial" w:cs="Arial"/>
          <w:color w:val="000000"/>
        </w:rPr>
        <w:t xml:space="preserve"> </w:t>
      </w:r>
      <w:r w:rsidR="00707BB9" w:rsidRPr="00707BB9">
        <w:rPr>
          <w:rFonts w:ascii="Arial" w:hAnsi="Arial" w:cs="Arial"/>
          <w:color w:val="000000"/>
        </w:rPr>
        <w:t>exigências normativas e operacionais. Paralelamente, a execução de projetos</w:t>
      </w:r>
      <w:r w:rsidR="00707BB9">
        <w:rPr>
          <w:rFonts w:ascii="Arial" w:hAnsi="Arial" w:cs="Arial"/>
          <w:color w:val="000000"/>
        </w:rPr>
        <w:t xml:space="preserve"> </w:t>
      </w:r>
      <w:r w:rsidR="00707BB9" w:rsidRPr="00707BB9">
        <w:rPr>
          <w:rFonts w:ascii="Arial" w:hAnsi="Arial" w:cs="Arial"/>
          <w:color w:val="000000"/>
        </w:rPr>
        <w:t>demanda suporte técnico especializado, frequentemente viabilizado por meio de</w:t>
      </w:r>
      <w:r w:rsidR="00707BB9">
        <w:rPr>
          <w:rFonts w:ascii="Arial" w:hAnsi="Arial" w:cs="Arial"/>
          <w:color w:val="000000"/>
        </w:rPr>
        <w:t xml:space="preserve"> </w:t>
      </w:r>
      <w:r w:rsidR="00707BB9" w:rsidRPr="00707BB9">
        <w:rPr>
          <w:rFonts w:ascii="Arial" w:hAnsi="Arial" w:cs="Arial"/>
          <w:color w:val="000000"/>
        </w:rPr>
        <w:t>contratação de pessoa jurídica, conforme a natureza da despesa classificada no</w:t>
      </w:r>
      <w:r w:rsidR="00707BB9">
        <w:rPr>
          <w:rFonts w:ascii="Arial" w:hAnsi="Arial" w:cs="Arial"/>
          <w:color w:val="000000"/>
        </w:rPr>
        <w:t xml:space="preserve"> </w:t>
      </w:r>
      <w:r w:rsidR="00707BB9" w:rsidRPr="00707BB9">
        <w:rPr>
          <w:rFonts w:ascii="Arial" w:hAnsi="Arial" w:cs="Arial"/>
          <w:color w:val="000000"/>
        </w:rPr>
        <w:t>referido elemento.</w:t>
      </w:r>
      <w:r w:rsidR="00707BB9">
        <w:rPr>
          <w:rFonts w:ascii="Arial" w:hAnsi="Arial" w:cs="Arial"/>
          <w:color w:val="000000"/>
        </w:rPr>
        <w:t xml:space="preserve"> </w:t>
      </w:r>
      <w:r w:rsidR="00707BB9" w:rsidRPr="00707BB9">
        <w:rPr>
          <w:rFonts w:ascii="Arial" w:hAnsi="Arial" w:cs="Arial"/>
          <w:color w:val="000000"/>
        </w:rPr>
        <w:t>Dessa forma, a suplementação pretendida visa assegurar a continuidade e</w:t>
      </w:r>
      <w:r w:rsidR="00707BB9">
        <w:rPr>
          <w:rFonts w:ascii="Arial" w:hAnsi="Arial" w:cs="Arial"/>
          <w:color w:val="000000"/>
        </w:rPr>
        <w:t xml:space="preserve"> </w:t>
      </w:r>
      <w:r w:rsidR="00707BB9" w:rsidRPr="00707BB9">
        <w:rPr>
          <w:rFonts w:ascii="Arial" w:hAnsi="Arial" w:cs="Arial"/>
          <w:color w:val="000000"/>
        </w:rPr>
        <w:t>melhoria dos serviços públicos, bem como o cumprimento dos objetivos</w:t>
      </w:r>
      <w:r w:rsidR="00707BB9">
        <w:rPr>
          <w:rFonts w:ascii="Arial" w:hAnsi="Arial" w:cs="Arial"/>
          <w:color w:val="000000"/>
        </w:rPr>
        <w:t xml:space="preserve"> </w:t>
      </w:r>
      <w:r w:rsidR="00707BB9" w:rsidRPr="00707BB9">
        <w:rPr>
          <w:rFonts w:ascii="Arial" w:hAnsi="Arial" w:cs="Arial"/>
          <w:color w:val="000000"/>
        </w:rPr>
        <w:t>institucionais.</w:t>
      </w:r>
    </w:p>
    <w:p w14:paraId="77BEB255" w14:textId="77777777" w:rsidR="009F69D7" w:rsidRDefault="009F69D7" w:rsidP="009F69D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7AD6AC3" w14:textId="62A1E442" w:rsidR="0067567B" w:rsidRPr="009F69D7" w:rsidRDefault="00707BB9" w:rsidP="009F69D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9F69D7">
        <w:rPr>
          <w:rFonts w:ascii="Arial" w:eastAsia="Times New Roman" w:hAnsi="Arial" w:cs="Arial"/>
          <w:sz w:val="24"/>
          <w:szCs w:val="24"/>
          <w:lang w:eastAsia="pt-BR"/>
        </w:rPr>
        <w:t>João Paulo de Castro Klipe</w:t>
      </w:r>
    </w:p>
    <w:p w14:paraId="0E4D60AD" w14:textId="0362BB6F" w:rsidR="002E47EB" w:rsidRPr="009F69D7" w:rsidRDefault="00707BB9" w:rsidP="009F69D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F69D7">
        <w:rPr>
          <w:rFonts w:ascii="Arial" w:hAnsi="Arial" w:cs="Arial"/>
          <w:b/>
          <w:bCs/>
          <w:sz w:val="24"/>
          <w:szCs w:val="24"/>
        </w:rPr>
        <w:t>Diretor Presidente do Instituto de Pesquisa e Planejamento de Campo Mourão</w:t>
      </w:r>
    </w:p>
    <w:sectPr w:rsidR="002E47EB" w:rsidRPr="009F69D7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9AE69" w14:textId="77777777" w:rsidR="00161623" w:rsidRDefault="00161623" w:rsidP="0051638F">
      <w:pPr>
        <w:spacing w:after="0" w:line="240" w:lineRule="auto"/>
      </w:pPr>
      <w:r>
        <w:separator/>
      </w:r>
    </w:p>
  </w:endnote>
  <w:endnote w:type="continuationSeparator" w:id="0">
    <w:p w14:paraId="32A6D910" w14:textId="77777777" w:rsidR="00161623" w:rsidRDefault="00161623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7924C" w14:textId="77777777" w:rsidR="00161623" w:rsidRDefault="00161623" w:rsidP="0051638F">
      <w:pPr>
        <w:spacing w:after="0" w:line="240" w:lineRule="auto"/>
      </w:pPr>
      <w:r>
        <w:separator/>
      </w:r>
    </w:p>
  </w:footnote>
  <w:footnote w:type="continuationSeparator" w:id="0">
    <w:p w14:paraId="2B12E1E0" w14:textId="77777777" w:rsidR="00161623" w:rsidRDefault="00161623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CAABEAD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9F69D7">
      <w:rPr>
        <w:rFonts w:ascii="Arial" w:hAnsi="Arial" w:cs="Arial"/>
        <w:sz w:val="16"/>
      </w:rPr>
      <w:t>12629/2026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526769">
    <w:abstractNumId w:val="1"/>
  </w:num>
  <w:num w:numId="2" w16cid:durableId="484394831">
    <w:abstractNumId w:val="3"/>
  </w:num>
  <w:num w:numId="3" w16cid:durableId="367919808">
    <w:abstractNumId w:val="2"/>
  </w:num>
  <w:num w:numId="4" w16cid:durableId="671840823">
    <w:abstractNumId w:val="0"/>
  </w:num>
  <w:num w:numId="5" w16cid:durableId="71779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1623"/>
    <w:rsid w:val="00171BCA"/>
    <w:rsid w:val="0017255B"/>
    <w:rsid w:val="001A2BAC"/>
    <w:rsid w:val="001A3A3C"/>
    <w:rsid w:val="001A48DA"/>
    <w:rsid w:val="001A6957"/>
    <w:rsid w:val="001B46EA"/>
    <w:rsid w:val="001C0781"/>
    <w:rsid w:val="001C1E4E"/>
    <w:rsid w:val="001C294A"/>
    <w:rsid w:val="001D0E5B"/>
    <w:rsid w:val="001D18ED"/>
    <w:rsid w:val="001D703F"/>
    <w:rsid w:val="001D7522"/>
    <w:rsid w:val="001E2B0C"/>
    <w:rsid w:val="001E6CCB"/>
    <w:rsid w:val="001F0674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217A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4488A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A7CBA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4A99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C6194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7BB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7F6BE2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72C"/>
    <w:rsid w:val="008E2288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69D7"/>
    <w:rsid w:val="009F7E97"/>
    <w:rsid w:val="009F7FED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67E93"/>
    <w:rsid w:val="00C7006C"/>
    <w:rsid w:val="00C700D6"/>
    <w:rsid w:val="00C71BBB"/>
    <w:rsid w:val="00C76557"/>
    <w:rsid w:val="00C87F10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D761A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30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813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24</cp:revision>
  <cp:lastPrinted>2022-05-20T14:05:00Z</cp:lastPrinted>
  <dcterms:created xsi:type="dcterms:W3CDTF">2026-02-09T18:02:00Z</dcterms:created>
  <dcterms:modified xsi:type="dcterms:W3CDTF">2026-04-06T18:46:00Z</dcterms:modified>
</cp:coreProperties>
</file>