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168" w:rsidRPr="005C0A9E" w:rsidRDefault="007E0168" w:rsidP="005C0A9E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227AAC"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9</w:t>
      </w:r>
      <w:r w:rsidR="005C0A9E"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63</w:t>
      </w:r>
      <w:r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/20</w:t>
      </w:r>
      <w:r w:rsidR="00DB25DD" w:rsidRPr="005C0A9E">
        <w:rPr>
          <w:rFonts w:ascii="Times New Roman" w:hAnsi="Times New Roman" w:cs="Times New Roman"/>
          <w:bCs w:val="0"/>
          <w:iCs/>
          <w:szCs w:val="24"/>
          <w:lang w:eastAsia="ar-SA"/>
        </w:rPr>
        <w:t>20</w:t>
      </w:r>
    </w:p>
    <w:p w:rsidR="005C0A9E" w:rsidRPr="005C0A9E" w:rsidRDefault="005C0A9E" w:rsidP="005C0A9E">
      <w:pPr>
        <w:jc w:val="both"/>
        <w:rPr>
          <w:rFonts w:ascii="Times New Roman" w:hAnsi="Times New Roman" w:cs="Times New Roman"/>
          <w:i/>
          <w:iCs/>
          <w:szCs w:val="24"/>
        </w:rPr>
      </w:pPr>
    </w:p>
    <w:p w:rsidR="005C0A9E" w:rsidRPr="000611A8" w:rsidRDefault="005C0A9E" w:rsidP="000611A8">
      <w:pPr>
        <w:ind w:left="3686"/>
        <w:jc w:val="both"/>
        <w:rPr>
          <w:rFonts w:ascii="Times New Roman" w:hAnsi="Times New Roman" w:cs="Times New Roman"/>
          <w:b w:val="0"/>
          <w:iCs/>
          <w:szCs w:val="24"/>
        </w:rPr>
      </w:pPr>
      <w:r w:rsidRPr="000611A8">
        <w:rPr>
          <w:rFonts w:ascii="Times New Roman" w:hAnsi="Times New Roman" w:cs="Times New Roman"/>
          <w:b w:val="0"/>
          <w:iCs/>
          <w:szCs w:val="24"/>
        </w:rPr>
        <w:t>Autoriza abertura de Crédito Adicional Suplementar no Orçamento de 2020 no valor de R$ 3.987.206,43 na forma que menciona.</w:t>
      </w:r>
    </w:p>
    <w:p w:rsidR="005C0A9E" w:rsidRPr="005C0A9E" w:rsidRDefault="005C0A9E" w:rsidP="005C0A9E">
      <w:pPr>
        <w:jc w:val="both"/>
        <w:rPr>
          <w:rFonts w:ascii="Times New Roman" w:hAnsi="Times New Roman" w:cs="Times New Roman"/>
          <w:b w:val="0"/>
          <w:i/>
          <w:iCs/>
          <w:szCs w:val="24"/>
        </w:rPr>
      </w:pPr>
    </w:p>
    <w:p w:rsidR="005C0A9E" w:rsidRPr="005C0A9E" w:rsidRDefault="005C0A9E" w:rsidP="005C0A9E">
      <w:pPr>
        <w:jc w:val="both"/>
        <w:rPr>
          <w:rFonts w:ascii="Times New Roman" w:hAnsi="Times New Roman" w:cs="Times New Roman"/>
          <w:bCs w:val="0"/>
          <w:szCs w:val="24"/>
        </w:rPr>
      </w:pPr>
      <w:r w:rsidRPr="005C0A9E">
        <w:rPr>
          <w:rFonts w:ascii="Times New Roman" w:hAnsi="Times New Roman" w:cs="Times New Roman"/>
          <w:szCs w:val="24"/>
        </w:rPr>
        <w:t> </w:t>
      </w:r>
    </w:p>
    <w:p w:rsidR="005C0A9E" w:rsidRPr="000611A8" w:rsidRDefault="005C0A9E" w:rsidP="005C0A9E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611A8">
        <w:rPr>
          <w:rFonts w:ascii="Times New Roman" w:hAnsi="Times New Roman" w:cs="Times New Roman"/>
          <w:b w:val="0"/>
          <w:szCs w:val="24"/>
        </w:rPr>
        <w:t>A Câmara Municipal de Lima Duarte aprova e o Prefeito Municipal sanciona a seguinte Lei:</w:t>
      </w:r>
    </w:p>
    <w:p w:rsidR="005C0A9E" w:rsidRPr="000611A8" w:rsidRDefault="005C0A9E" w:rsidP="005C0A9E">
      <w:pPr>
        <w:spacing w:line="276" w:lineRule="auto"/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611A8">
        <w:rPr>
          <w:rFonts w:ascii="Times New Roman" w:hAnsi="Times New Roman" w:cs="Times New Roman"/>
          <w:b w:val="0"/>
          <w:szCs w:val="24"/>
        </w:rPr>
        <w:t> </w:t>
      </w:r>
    </w:p>
    <w:p w:rsidR="005C0A9E" w:rsidRPr="000611A8" w:rsidRDefault="005C0A9E" w:rsidP="005C0A9E">
      <w:pPr>
        <w:jc w:val="both"/>
        <w:rPr>
          <w:rFonts w:ascii="Times New Roman" w:hAnsi="Times New Roman" w:cs="Times New Roman"/>
          <w:b w:val="0"/>
          <w:szCs w:val="24"/>
        </w:rPr>
      </w:pPr>
      <w:r w:rsidRPr="000611A8">
        <w:rPr>
          <w:rFonts w:ascii="Times New Roman" w:hAnsi="Times New Roman" w:cs="Times New Roman"/>
          <w:b w:val="0"/>
          <w:szCs w:val="24"/>
        </w:rPr>
        <w:t>Art.</w:t>
      </w:r>
      <w:r w:rsidR="000611A8">
        <w:rPr>
          <w:rFonts w:ascii="Times New Roman" w:hAnsi="Times New Roman" w:cs="Times New Roman"/>
          <w:b w:val="0"/>
          <w:szCs w:val="24"/>
        </w:rPr>
        <w:t xml:space="preserve"> </w:t>
      </w:r>
      <w:r w:rsidRPr="000611A8">
        <w:rPr>
          <w:rFonts w:ascii="Times New Roman" w:hAnsi="Times New Roman" w:cs="Times New Roman"/>
          <w:b w:val="0"/>
          <w:szCs w:val="24"/>
        </w:rPr>
        <w:t>1º Fica o Prefeito Municipal autorizado a abrir crédito adicional suplementar no valor de R$ 3.987.206,43 (Três milhões, novecentos e oitenta e sete mil, duzentos e seis reais e quarenta e três centavos) à seguinte dotação do orçamento municipal de 2020:</w:t>
      </w:r>
    </w:p>
    <w:p w:rsidR="005C0A9E" w:rsidRPr="005C0A9E" w:rsidRDefault="005C0A9E" w:rsidP="005C0A9E">
      <w:pPr>
        <w:jc w:val="both"/>
        <w:rPr>
          <w:rFonts w:ascii="Times New Roman" w:hAnsi="Times New Roman" w:cs="Times New Roman"/>
          <w:szCs w:val="24"/>
        </w:rPr>
      </w:pPr>
    </w:p>
    <w:p w:rsidR="005C0A9E" w:rsidRPr="000611A8" w:rsidRDefault="005C0A9E" w:rsidP="005C0A9E">
      <w:pPr>
        <w:pStyle w:val="Corpodetexto"/>
        <w:spacing w:before="66"/>
        <w:ind w:left="163"/>
        <w:rPr>
          <w:sz w:val="20"/>
          <w:szCs w:val="20"/>
        </w:rPr>
      </w:pPr>
      <w:r w:rsidRPr="000611A8">
        <w:rPr>
          <w:sz w:val="20"/>
          <w:szCs w:val="20"/>
        </w:rPr>
        <w:t>Órgão: 2 - PREFEITURA MUNICIPAL DE LIMA DUARTE</w:t>
      </w:r>
    </w:p>
    <w:p w:rsidR="005C0A9E" w:rsidRPr="000611A8" w:rsidRDefault="005C0A9E" w:rsidP="005C0A9E">
      <w:pPr>
        <w:pStyle w:val="Corpodetexto"/>
        <w:spacing w:before="66"/>
        <w:ind w:left="163"/>
        <w:rPr>
          <w:sz w:val="20"/>
          <w:szCs w:val="20"/>
        </w:rPr>
      </w:pPr>
      <w:r w:rsidRPr="000611A8">
        <w:rPr>
          <w:sz w:val="20"/>
          <w:szCs w:val="20"/>
        </w:rPr>
        <w:t>Unidade 5 - SECRETARIA DE OBRAS,M.AMBIENTE,AGRICULT., PECUÁRIA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Sub-Unidade: 0 - SECRETARIA DE OBRAS,M.AMBIENTE,AGRICULT., PECUÁRIA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2.02.00.15.451.007.1.0007-00 OBRAS DE INFRA ESTRUTURA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4.4.90.51.00 - OBRAS E INSTALAÇÕES  -  -  -</w:t>
      </w:r>
      <w:r w:rsidRPr="000611A8">
        <w:rPr>
          <w:spacing w:val="38"/>
          <w:sz w:val="20"/>
          <w:szCs w:val="20"/>
        </w:rPr>
        <w:t xml:space="preserve"> </w:t>
      </w:r>
      <w:r w:rsidRPr="000611A8">
        <w:rPr>
          <w:sz w:val="20"/>
          <w:szCs w:val="20"/>
        </w:rPr>
        <w:t xml:space="preserve">- R$ 2.525.364,22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2.02.00.15.451.007.1.0007-24 OBRAS DE INFRA ESTRUTURA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4.4.90.51.00 - OBRAS E INSTALAÇÕES-  -  -  -</w:t>
      </w:r>
      <w:r w:rsidRPr="000611A8">
        <w:rPr>
          <w:spacing w:val="38"/>
          <w:sz w:val="20"/>
          <w:szCs w:val="20"/>
        </w:rPr>
        <w:t xml:space="preserve"> </w:t>
      </w:r>
      <w:r w:rsidRPr="000611A8">
        <w:rPr>
          <w:sz w:val="20"/>
          <w:szCs w:val="20"/>
        </w:rPr>
        <w:t xml:space="preserve">- R$    692.541,69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2.02.00.15.451.007.1.0007-60 OBRAS DE INFRA ESTRUTURA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10085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4.4.90.51.00 - OBRAS E INSTALAÇÕES -  -  -  -</w:t>
      </w:r>
      <w:r w:rsidRPr="000611A8">
        <w:rPr>
          <w:spacing w:val="38"/>
          <w:sz w:val="20"/>
          <w:szCs w:val="20"/>
        </w:rPr>
        <w:t xml:space="preserve"> </w:t>
      </w:r>
      <w:r w:rsidRPr="000611A8">
        <w:rPr>
          <w:sz w:val="20"/>
          <w:szCs w:val="20"/>
        </w:rPr>
        <w:t xml:space="preserve">- R$769.300,52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Total da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Sub-Unidade</w:t>
      </w:r>
      <w:r w:rsidRPr="000611A8">
        <w:rPr>
          <w:spacing w:val="-1"/>
          <w:sz w:val="20"/>
          <w:szCs w:val="20"/>
        </w:rPr>
        <w:t xml:space="preserve"> </w:t>
      </w:r>
      <w:r w:rsidRPr="000611A8">
        <w:rPr>
          <w:sz w:val="20"/>
          <w:szCs w:val="20"/>
        </w:rPr>
        <w:t>00  -  -  - -  -  -  -  -  -  -  -  -  -  -  -  -  -  -  -  -  -  -  -  -  -  -  -</w:t>
      </w:r>
      <w:r w:rsidRPr="000611A8">
        <w:rPr>
          <w:spacing w:val="38"/>
          <w:sz w:val="20"/>
          <w:szCs w:val="20"/>
        </w:rPr>
        <w:t xml:space="preserve"> </w:t>
      </w:r>
      <w:r w:rsidRPr="000611A8">
        <w:rPr>
          <w:sz w:val="20"/>
          <w:szCs w:val="20"/>
        </w:rPr>
        <w:t>-  R$  3.987.206,43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Total da</w:t>
      </w:r>
      <w:r w:rsidRPr="000611A8">
        <w:rPr>
          <w:spacing w:val="-5"/>
          <w:sz w:val="20"/>
          <w:szCs w:val="20"/>
        </w:rPr>
        <w:t xml:space="preserve"> </w:t>
      </w:r>
      <w:r w:rsidRPr="000611A8">
        <w:rPr>
          <w:sz w:val="20"/>
          <w:szCs w:val="20"/>
        </w:rPr>
        <w:t>Unidade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02</w:t>
      </w:r>
      <w:r w:rsidRPr="000611A8">
        <w:rPr>
          <w:sz w:val="20"/>
          <w:szCs w:val="20"/>
        </w:rPr>
        <w:tab/>
        <w:t>-  -  -  -  -  -  -  -  -  -  -  -  -  -  -  -  -  -  -  -  -  -  -  -  -  -  -  -  -  -R$  3.987.206,43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Total da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Instituição</w:t>
      </w:r>
      <w:r w:rsidRPr="000611A8">
        <w:rPr>
          <w:spacing w:val="-1"/>
          <w:sz w:val="20"/>
          <w:szCs w:val="20"/>
        </w:rPr>
        <w:t xml:space="preserve"> </w:t>
      </w:r>
      <w:r w:rsidRPr="000611A8">
        <w:rPr>
          <w:sz w:val="20"/>
          <w:szCs w:val="20"/>
        </w:rPr>
        <w:t>02</w:t>
      </w:r>
      <w:r w:rsidRPr="000611A8">
        <w:rPr>
          <w:sz w:val="20"/>
          <w:szCs w:val="20"/>
        </w:rPr>
        <w:tab/>
        <w:t>-  -  -  -  -  -  -  -  -  -  -  -  -  -  -  -  -  -  -  -  -  -  -  -  -  -  -  -  -  -R$  3.987.206,43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Total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Geral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Acrescido</w:t>
      </w:r>
      <w:r w:rsidRPr="000611A8">
        <w:rPr>
          <w:sz w:val="20"/>
          <w:szCs w:val="20"/>
        </w:rPr>
        <w:tab/>
        <w:t>-  -  -  -  -  -  -  -  -  -  -  -  -  -  -  -  -  -  -  -  -  -  -  -  -  -  -  -  -  -</w:t>
      </w:r>
      <w:r w:rsidRPr="000611A8">
        <w:rPr>
          <w:spacing w:val="38"/>
          <w:sz w:val="20"/>
          <w:szCs w:val="20"/>
        </w:rPr>
        <w:t xml:space="preserve"> </w:t>
      </w:r>
      <w:r w:rsidRPr="000611A8">
        <w:rPr>
          <w:sz w:val="20"/>
          <w:szCs w:val="20"/>
        </w:rPr>
        <w:t>R$  3.987.206,43</w:t>
      </w:r>
    </w:p>
    <w:p w:rsidR="005C0A9E" w:rsidRPr="000611A8" w:rsidRDefault="005C0A9E" w:rsidP="005C0A9E">
      <w:pPr>
        <w:pStyle w:val="Ttulo11"/>
        <w:tabs>
          <w:tab w:val="left" w:pos="2016"/>
          <w:tab w:val="left" w:pos="9923"/>
        </w:tabs>
        <w:jc w:val="both"/>
        <w:rPr>
          <w:rFonts w:ascii="Times New Roman" w:hAnsi="Times New Roman" w:cs="Times New Roman"/>
          <w:b w:val="0"/>
          <w:sz w:val="24"/>
          <w:szCs w:val="24"/>
        </w:rPr>
      </w:pPr>
    </w:p>
    <w:p w:rsidR="005C0A9E" w:rsidRPr="000611A8" w:rsidRDefault="005C0A9E" w:rsidP="005C0A9E">
      <w:pPr>
        <w:jc w:val="both"/>
        <w:rPr>
          <w:rFonts w:ascii="Times New Roman" w:hAnsi="Times New Roman" w:cs="Times New Roman"/>
          <w:b w:val="0"/>
          <w:szCs w:val="24"/>
        </w:rPr>
      </w:pPr>
      <w:r w:rsidRPr="000611A8">
        <w:rPr>
          <w:rFonts w:ascii="Times New Roman" w:hAnsi="Times New Roman" w:cs="Times New Roman"/>
          <w:b w:val="0"/>
          <w:szCs w:val="24"/>
        </w:rPr>
        <w:t>Art. 2</w:t>
      </w:r>
      <w:r w:rsidR="000611A8">
        <w:rPr>
          <w:rFonts w:ascii="Times New Roman" w:hAnsi="Times New Roman" w:cs="Times New Roman"/>
          <w:b w:val="0"/>
          <w:szCs w:val="24"/>
        </w:rPr>
        <w:t>º</w:t>
      </w:r>
      <w:r w:rsidRPr="000611A8">
        <w:rPr>
          <w:rFonts w:ascii="Times New Roman" w:hAnsi="Times New Roman" w:cs="Times New Roman"/>
          <w:b w:val="0"/>
          <w:szCs w:val="24"/>
        </w:rPr>
        <w:t xml:space="preserve"> Para atender o que prescreve o artigo anterior, será utilizada como fonte de recurso: </w:t>
      </w:r>
      <w:r w:rsidRPr="000611A8">
        <w:rPr>
          <w:rFonts w:ascii="Times New Roman" w:hAnsi="Times New Roman" w:cs="Times New Roman"/>
          <w:b w:val="0"/>
          <w:szCs w:val="24"/>
          <w:lang w:val="en-US"/>
        </w:rPr>
        <w:t xml:space="preserve">SUPERÁVIT FINANCEIRO </w:t>
      </w:r>
      <w:r w:rsidRPr="000611A8">
        <w:rPr>
          <w:rFonts w:ascii="Times New Roman" w:hAnsi="Times New Roman" w:cs="Times New Roman"/>
          <w:b w:val="0"/>
          <w:szCs w:val="24"/>
        </w:rPr>
        <w:t>na forma do parágrafo 1°, inciso I a IV do artigo 43 da Lei Federal 4.320.</w:t>
      </w:r>
    </w:p>
    <w:p w:rsidR="005C0A9E" w:rsidRPr="005C0A9E" w:rsidRDefault="005C0A9E" w:rsidP="005C0A9E">
      <w:pPr>
        <w:jc w:val="both"/>
        <w:rPr>
          <w:rFonts w:ascii="Times New Roman" w:hAnsi="Times New Roman" w:cs="Times New Roman"/>
          <w:szCs w:val="24"/>
        </w:rPr>
      </w:pP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FONTE DE RECURSO 00 - RECURSOS ORDINÁRIOS                                                                                                                  R$</w:t>
      </w:r>
      <w:r w:rsidRPr="000611A8">
        <w:rPr>
          <w:sz w:val="20"/>
          <w:szCs w:val="20"/>
        </w:rPr>
        <w:tab/>
        <w:t xml:space="preserve"> 1.727.371,42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 xml:space="preserve">FONTE DE RECURSO 01 -  RECEITAS DE IMPOSTOS E TRANSFERÊNCIAS DE IMPOSTOS – EDUCAÇÃO                                      R$    781.475,37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FONTE DE RECURSO 02 -  RECEITAS DE IMPOSTOS E TRANSFERÊNCIAS DE IMPOSTOS – SAÚDE                                              R$      16.517,43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781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lastRenderedPageBreak/>
        <w:t>FONTE DE RECURSO 24 - TRANSFERÊNCIAS DE CONVÊNIOS OUTROS NÃO RELACIONADOS A EDUCAÇÃO/SAÚDE E NEM A ASSIST. SOCIAL</w:t>
      </w:r>
      <w:r w:rsidR="000611A8">
        <w:rPr>
          <w:sz w:val="20"/>
          <w:szCs w:val="20"/>
        </w:rPr>
        <w:t xml:space="preserve">                               </w:t>
      </w:r>
      <w:r w:rsidRPr="000611A8">
        <w:rPr>
          <w:sz w:val="20"/>
          <w:szCs w:val="20"/>
        </w:rPr>
        <w:t xml:space="preserve">R$        692.541,69 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FONTE DE RECURSO 60 -  TRANSF. UNIÃO DA PARC. DOS BÔNUS DE ASSINATURA DE CONTRATO DE PARTILHA DE PRODUÇÃO                  R$</w:t>
      </w:r>
      <w:r w:rsidR="000611A8">
        <w:rPr>
          <w:sz w:val="20"/>
          <w:szCs w:val="20"/>
        </w:rPr>
        <w:t xml:space="preserve"> </w:t>
      </w:r>
      <w:r w:rsidRPr="000611A8">
        <w:rPr>
          <w:sz w:val="20"/>
          <w:szCs w:val="20"/>
        </w:rPr>
        <w:t xml:space="preserve">     769.300,52 </w:t>
      </w:r>
    </w:p>
    <w:p w:rsidR="005C0A9E" w:rsidRPr="000611A8" w:rsidRDefault="005C0A9E" w:rsidP="005C0A9E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 xml:space="preserve">SUPERÁVIT FINANCEIRO-  -  -  -  -  -  -  -  -  -  -  -  -  -  -  -  -  -  -  -  -  -  -  -  -  -  - </w:t>
      </w:r>
      <w:r w:rsidR="000611A8">
        <w:rPr>
          <w:sz w:val="20"/>
          <w:szCs w:val="20"/>
        </w:rPr>
        <w:t>R</w:t>
      </w:r>
      <w:r w:rsidRPr="000611A8">
        <w:rPr>
          <w:sz w:val="20"/>
          <w:szCs w:val="20"/>
        </w:rPr>
        <w:t>$  3.987.206,43</w:t>
      </w:r>
    </w:p>
    <w:p w:rsidR="005C0A9E" w:rsidRPr="000611A8" w:rsidRDefault="005C0A9E" w:rsidP="005C0A9E">
      <w:pPr>
        <w:pStyle w:val="Corpodetexto"/>
        <w:tabs>
          <w:tab w:val="left" w:pos="2016"/>
          <w:tab w:val="left" w:pos="8139"/>
          <w:tab w:val="left" w:pos="9923"/>
        </w:tabs>
        <w:spacing w:before="65" w:line="338" w:lineRule="auto"/>
        <w:ind w:left="163" w:right="275"/>
        <w:rPr>
          <w:sz w:val="20"/>
          <w:szCs w:val="20"/>
        </w:rPr>
      </w:pPr>
      <w:r w:rsidRPr="000611A8">
        <w:rPr>
          <w:sz w:val="20"/>
          <w:szCs w:val="20"/>
        </w:rPr>
        <w:t>Total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Geral</w:t>
      </w:r>
      <w:r w:rsidRPr="000611A8">
        <w:rPr>
          <w:spacing w:val="-2"/>
          <w:sz w:val="20"/>
          <w:szCs w:val="20"/>
        </w:rPr>
        <w:t xml:space="preserve"> </w:t>
      </w:r>
      <w:r w:rsidRPr="000611A8">
        <w:rPr>
          <w:sz w:val="20"/>
          <w:szCs w:val="20"/>
        </w:rPr>
        <w:t>Acrescido</w:t>
      </w:r>
      <w:r w:rsidRPr="000611A8">
        <w:rPr>
          <w:sz w:val="20"/>
          <w:szCs w:val="20"/>
        </w:rPr>
        <w:tab/>
        <w:t xml:space="preserve">-  -  -  -  -  -  -  -  -  -  -  -  -  -  -  -  -  -  -  -  -  -  -  -  -  -  -  -  -  -R$  </w:t>
      </w:r>
      <w:r w:rsidRPr="000611A8">
        <w:rPr>
          <w:b/>
          <w:sz w:val="20"/>
          <w:szCs w:val="20"/>
        </w:rPr>
        <w:t>3.987.206,43</w:t>
      </w:r>
    </w:p>
    <w:p w:rsidR="005C0A9E" w:rsidRPr="005C0A9E" w:rsidRDefault="005C0A9E" w:rsidP="005C0A9E">
      <w:pPr>
        <w:ind w:left="-426"/>
        <w:jc w:val="both"/>
        <w:rPr>
          <w:rFonts w:ascii="Times New Roman" w:hAnsi="Times New Roman" w:cs="Times New Roman"/>
          <w:szCs w:val="24"/>
          <w:lang w:val="en-US"/>
        </w:rPr>
      </w:pPr>
    </w:p>
    <w:p w:rsidR="005C0A9E" w:rsidRPr="000611A8" w:rsidRDefault="005C0A9E" w:rsidP="005C0A9E">
      <w:pPr>
        <w:jc w:val="both"/>
        <w:rPr>
          <w:rFonts w:ascii="Times New Roman" w:hAnsi="Times New Roman" w:cs="Times New Roman"/>
          <w:b w:val="0"/>
          <w:bCs w:val="0"/>
          <w:szCs w:val="24"/>
        </w:rPr>
      </w:pPr>
      <w:r w:rsidRPr="000611A8">
        <w:rPr>
          <w:rFonts w:ascii="Times New Roman" w:hAnsi="Times New Roman" w:cs="Times New Roman"/>
          <w:b w:val="0"/>
          <w:szCs w:val="24"/>
          <w:lang w:val="en-US"/>
        </w:rPr>
        <w:t>Art. 3</w:t>
      </w:r>
      <w:r w:rsidR="000611A8" w:rsidRPr="000611A8">
        <w:rPr>
          <w:rFonts w:ascii="Times New Roman" w:hAnsi="Times New Roman" w:cs="Times New Roman"/>
          <w:b w:val="0"/>
          <w:szCs w:val="24"/>
          <w:lang w:val="en-US"/>
        </w:rPr>
        <w:t>º</w:t>
      </w:r>
      <w:r w:rsidRPr="000611A8">
        <w:rPr>
          <w:rFonts w:ascii="Times New Roman" w:hAnsi="Times New Roman" w:cs="Times New Roman"/>
          <w:b w:val="0"/>
          <w:szCs w:val="24"/>
          <w:lang w:val="en-US"/>
        </w:rPr>
        <w:t xml:space="preserve"> </w:t>
      </w:r>
      <w:r w:rsidRPr="000611A8">
        <w:rPr>
          <w:rFonts w:ascii="Times New Roman" w:hAnsi="Times New Roman" w:cs="Times New Roman"/>
          <w:b w:val="0"/>
          <w:szCs w:val="24"/>
        </w:rPr>
        <w:t>Esta Lei entra em vigor na data de sua publicação</w:t>
      </w:r>
      <w:r w:rsidRPr="000611A8">
        <w:rPr>
          <w:rFonts w:ascii="Times New Roman" w:hAnsi="Times New Roman" w:cs="Times New Roman"/>
          <w:b w:val="0"/>
          <w:szCs w:val="24"/>
          <w:lang w:val="en-US"/>
        </w:rPr>
        <w:t>.</w:t>
      </w:r>
    </w:p>
    <w:p w:rsidR="000611A8" w:rsidRDefault="000611A8" w:rsidP="005C0A9E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</w:p>
    <w:p w:rsidR="000611A8" w:rsidRDefault="000611A8" w:rsidP="005C0A9E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</w:p>
    <w:p w:rsidR="00BF3817" w:rsidRPr="005C0A9E" w:rsidRDefault="00BF3817" w:rsidP="005C0A9E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  <w:r w:rsidRPr="005C0A9E">
        <w:rPr>
          <w:rFonts w:ascii="Times New Roman" w:hAnsi="Times New Roman"/>
          <w:sz w:val="24"/>
          <w:szCs w:val="24"/>
        </w:rPr>
        <w:t>Lima Duarte,</w:t>
      </w:r>
      <w:r w:rsidR="00F70F43" w:rsidRPr="005C0A9E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5C0A9E">
        <w:rPr>
          <w:rFonts w:ascii="Times New Roman" w:hAnsi="Times New Roman"/>
          <w:sz w:val="24"/>
          <w:szCs w:val="24"/>
        </w:rPr>
        <w:t xml:space="preserve"> </w:t>
      </w:r>
      <w:r w:rsidR="000611A8">
        <w:rPr>
          <w:rFonts w:ascii="Times New Roman" w:hAnsi="Times New Roman"/>
          <w:sz w:val="24"/>
          <w:szCs w:val="24"/>
          <w:lang w:val="pt-BR"/>
        </w:rPr>
        <w:t>18</w:t>
      </w:r>
      <w:r w:rsidRPr="005C0A9E">
        <w:rPr>
          <w:rFonts w:ascii="Times New Roman" w:hAnsi="Times New Roman"/>
          <w:sz w:val="24"/>
          <w:szCs w:val="24"/>
        </w:rPr>
        <w:t xml:space="preserve"> de </w:t>
      </w:r>
      <w:r w:rsidR="00DB25DD" w:rsidRPr="005C0A9E">
        <w:rPr>
          <w:rFonts w:ascii="Times New Roman" w:hAnsi="Times New Roman"/>
          <w:sz w:val="24"/>
          <w:szCs w:val="24"/>
          <w:lang w:val="pt-BR"/>
        </w:rPr>
        <w:t>março</w:t>
      </w:r>
      <w:r w:rsidRPr="005C0A9E">
        <w:rPr>
          <w:rFonts w:ascii="Times New Roman" w:hAnsi="Times New Roman"/>
          <w:sz w:val="24"/>
          <w:szCs w:val="24"/>
        </w:rPr>
        <w:t xml:space="preserve"> de 20</w:t>
      </w:r>
      <w:r w:rsidR="00DB25DD" w:rsidRPr="005C0A9E">
        <w:rPr>
          <w:rFonts w:ascii="Times New Roman" w:hAnsi="Times New Roman"/>
          <w:sz w:val="24"/>
          <w:szCs w:val="24"/>
          <w:lang w:val="pt-BR"/>
        </w:rPr>
        <w:t>20</w:t>
      </w:r>
      <w:r w:rsidRPr="005C0A9E">
        <w:rPr>
          <w:rFonts w:ascii="Times New Roman" w:hAnsi="Times New Roman"/>
          <w:sz w:val="24"/>
          <w:szCs w:val="24"/>
        </w:rPr>
        <w:t>.</w:t>
      </w:r>
    </w:p>
    <w:p w:rsidR="006C403D" w:rsidRPr="005C0A9E" w:rsidRDefault="006C403D" w:rsidP="005C0A9E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</w:p>
    <w:p w:rsidR="00DB25DD" w:rsidRPr="005C0A9E" w:rsidRDefault="00DB25DD" w:rsidP="005C0A9E">
      <w:pPr>
        <w:spacing w:after="100"/>
        <w:jc w:val="both"/>
        <w:rPr>
          <w:rFonts w:ascii="Times New Roman" w:hAnsi="Times New Roman" w:cs="Times New Roman"/>
          <w:b w:val="0"/>
          <w:szCs w:val="24"/>
        </w:rPr>
      </w:pPr>
      <w:r w:rsidRPr="005C0A9E">
        <w:rPr>
          <w:rFonts w:ascii="Times New Roman" w:hAnsi="Times New Roman" w:cs="Times New Roman"/>
          <w:b w:val="0"/>
          <w:szCs w:val="24"/>
        </w:rPr>
        <w:t>Geraldo Gomes de Souza</w:t>
      </w:r>
      <w:r w:rsidRPr="005C0A9E">
        <w:rPr>
          <w:rFonts w:ascii="Times New Roman" w:hAnsi="Times New Roman" w:cs="Times New Roman"/>
          <w:b w:val="0"/>
          <w:szCs w:val="24"/>
        </w:rPr>
        <w:t xml:space="preserve"> - </w:t>
      </w:r>
      <w:r w:rsidRPr="005C0A9E">
        <w:rPr>
          <w:rFonts w:ascii="Times New Roman" w:hAnsi="Times New Roman" w:cs="Times New Roman"/>
          <w:b w:val="0"/>
          <w:szCs w:val="24"/>
        </w:rPr>
        <w:t>Prefeito Municipal</w:t>
      </w:r>
    </w:p>
    <w:p w:rsidR="00DB25DD" w:rsidRPr="005C0A9E" w:rsidRDefault="00DB25DD" w:rsidP="005C0A9E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5C0A9E" w:rsidRDefault="00DB25DD" w:rsidP="005C0A9E">
      <w:pPr>
        <w:pStyle w:val="Corpodetexto2"/>
        <w:spacing w:after="200"/>
        <w:jc w:val="both"/>
        <w:rPr>
          <w:b w:val="0"/>
          <w:sz w:val="24"/>
        </w:rPr>
      </w:pPr>
      <w:r w:rsidRPr="005C0A9E">
        <w:rPr>
          <w:b w:val="0"/>
          <w:sz w:val="24"/>
        </w:rPr>
        <w:t xml:space="preserve">Publicado por afixação nos quadros de avisos e site da Prefeitura Municipal de Lima Duarte – em </w:t>
      </w:r>
      <w:r w:rsidR="000611A8">
        <w:rPr>
          <w:b w:val="0"/>
          <w:sz w:val="24"/>
        </w:rPr>
        <w:t>18</w:t>
      </w:r>
      <w:bookmarkStart w:id="0" w:name="_GoBack"/>
      <w:bookmarkEnd w:id="0"/>
      <w:r w:rsidRPr="005C0A9E">
        <w:rPr>
          <w:b w:val="0"/>
          <w:sz w:val="24"/>
        </w:rPr>
        <w:t>/0</w:t>
      </w:r>
      <w:r w:rsidRPr="005C0A9E">
        <w:rPr>
          <w:b w:val="0"/>
          <w:sz w:val="24"/>
        </w:rPr>
        <w:t>3</w:t>
      </w:r>
      <w:r w:rsidRPr="005C0A9E">
        <w:rPr>
          <w:b w:val="0"/>
          <w:sz w:val="24"/>
        </w:rPr>
        <w:t>/20</w:t>
      </w:r>
      <w:r w:rsidRPr="005C0A9E">
        <w:rPr>
          <w:b w:val="0"/>
          <w:sz w:val="24"/>
        </w:rPr>
        <w:t>20</w:t>
      </w:r>
    </w:p>
    <w:sectPr w:rsidR="00110F40" w:rsidRPr="005C0A9E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06CF" w:rsidRDefault="00E306CF">
      <w:r>
        <w:separator/>
      </w:r>
    </w:p>
  </w:endnote>
  <w:endnote w:type="continuationSeparator" w:id="0">
    <w:p w:rsidR="00E306CF" w:rsidRDefault="00E30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06CF" w:rsidRDefault="00E306CF">
      <w:r>
        <w:separator/>
      </w:r>
    </w:p>
  </w:footnote>
  <w:footnote w:type="continuationSeparator" w:id="0">
    <w:p w:rsidR="00E306CF" w:rsidRDefault="00E30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51D5C"/>
    <w:rsid w:val="00057217"/>
    <w:rsid w:val="000611A8"/>
    <w:rsid w:val="00065607"/>
    <w:rsid w:val="000A171F"/>
    <w:rsid w:val="000A5213"/>
    <w:rsid w:val="000B52B8"/>
    <w:rsid w:val="000E5E84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307BB"/>
    <w:rsid w:val="00344B2A"/>
    <w:rsid w:val="00350FE8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25D4"/>
    <w:rsid w:val="00502684"/>
    <w:rsid w:val="00512E1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46A98"/>
    <w:rsid w:val="0095048C"/>
    <w:rsid w:val="00965A23"/>
    <w:rsid w:val="00981BE8"/>
    <w:rsid w:val="009A4A4D"/>
    <w:rsid w:val="009B48D4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E23DF"/>
    <w:rsid w:val="00BE37E3"/>
    <w:rsid w:val="00BF3817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3282"/>
    <w:rsid w:val="00E446FD"/>
    <w:rsid w:val="00E6154B"/>
    <w:rsid w:val="00E67D6B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BB4E71E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B9780C-1559-4417-91D7-E3E0048DC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4</TotalTime>
  <Pages>2</Pages>
  <Words>468</Words>
  <Characters>2530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2993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4</cp:revision>
  <cp:lastPrinted>2017-06-07T17:12:00Z</cp:lastPrinted>
  <dcterms:created xsi:type="dcterms:W3CDTF">2020-07-28T02:19:00Z</dcterms:created>
  <dcterms:modified xsi:type="dcterms:W3CDTF">2020-07-28T02:23:00Z</dcterms:modified>
</cp:coreProperties>
</file>