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BAF" w:rsidRDefault="00011BAF" w:rsidP="00011BAF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011BAF" w:rsidRDefault="00011BAF">
      <w:pPr>
        <w:ind w:left="1701"/>
        <w:jc w:val="both"/>
        <w:rPr>
          <w:b/>
          <w:u w:val="single"/>
        </w:rPr>
      </w:pPr>
    </w:p>
    <w:p w:rsidR="00011BAF" w:rsidRDefault="00011BAF">
      <w:pPr>
        <w:ind w:left="1701"/>
        <w:jc w:val="both"/>
        <w:rPr>
          <w:b/>
          <w:u w:val="single"/>
        </w:rPr>
      </w:pPr>
    </w:p>
    <w:p w:rsidR="00000000" w:rsidRDefault="00011BAF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Nº 823/86</w:t>
      </w:r>
    </w:p>
    <w:p w:rsidR="00000000" w:rsidRDefault="00011BAF">
      <w:pPr>
        <w:ind w:left="1701"/>
        <w:jc w:val="both"/>
        <w:rPr>
          <w:b/>
        </w:rPr>
      </w:pPr>
    </w:p>
    <w:p w:rsidR="00000000" w:rsidRDefault="00011BAF">
      <w:pPr>
        <w:ind w:left="1701"/>
        <w:jc w:val="both"/>
        <w:rPr>
          <w:b/>
        </w:rPr>
      </w:pPr>
      <w:r>
        <w:rPr>
          <w:b/>
        </w:rPr>
        <w:t>CRIA O NOVO QUADRO DE SERVIDORES MUNICIPAIS E DÁ OUTRAS PROVIDÊNCIAS.</w:t>
      </w:r>
    </w:p>
    <w:p w:rsidR="00000000" w:rsidRDefault="00011BAF"/>
    <w:p w:rsidR="00000000" w:rsidRDefault="00011BAF"/>
    <w:p w:rsidR="00011BAF" w:rsidRDefault="00011BAF" w:rsidP="00011BAF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011BAF" w:rsidRDefault="00011BAF" w:rsidP="00011BAF">
      <w:pPr>
        <w:ind w:left="1701"/>
        <w:jc w:val="both"/>
        <w:rPr>
          <w:b/>
        </w:rPr>
      </w:pPr>
    </w:p>
    <w:p w:rsidR="00011BAF" w:rsidRDefault="00011BAF" w:rsidP="00011BAF">
      <w:pPr>
        <w:ind w:left="1701"/>
        <w:jc w:val="both"/>
      </w:pPr>
      <w:r>
        <w:rPr>
          <w:b/>
        </w:rPr>
        <w:t>Lei</w:t>
      </w:r>
    </w:p>
    <w:p w:rsidR="00011BAF" w:rsidRDefault="00011BAF" w:rsidP="00011BAF">
      <w:pPr>
        <w:ind w:left="851" w:hanging="851"/>
      </w:pPr>
    </w:p>
    <w:p w:rsidR="00000000" w:rsidRDefault="00011BAF"/>
    <w:p w:rsidR="00000000" w:rsidRDefault="00011BAF">
      <w:pPr>
        <w:ind w:left="851" w:hanging="851"/>
        <w:jc w:val="both"/>
      </w:pPr>
      <w:r>
        <w:t>Art. 1º - Fica criado o novo quadro de Servidores Municipais, Grupo 1 - Serviços Gerais, Grupo 2 - Magistério e Grupo 3 - Saúde e Assistência Social, estruturado e defi</w:t>
      </w:r>
      <w:r>
        <w:t>nido com seus respectivos Padrões Níveis e Vencimentos, que integram a presente Lei.</w:t>
      </w:r>
    </w:p>
    <w:p w:rsidR="00000000" w:rsidRDefault="00011BAF">
      <w:pPr>
        <w:ind w:left="851" w:hanging="851"/>
        <w:jc w:val="both"/>
      </w:pPr>
    </w:p>
    <w:p w:rsidR="00000000" w:rsidRDefault="00011BAF">
      <w:pPr>
        <w:ind w:left="851" w:hanging="851"/>
        <w:jc w:val="both"/>
      </w:pPr>
      <w:r>
        <w:t>Art. 2º - Fica o Poder Executivo autorizado, a promover a readaptação e enquadramento de servidores municipais, ocupantes de cargos referidos no artigo 1º, respeitada a habilitação pessoal.</w:t>
      </w:r>
    </w:p>
    <w:p w:rsidR="00000000" w:rsidRDefault="00011BAF">
      <w:pPr>
        <w:ind w:left="851" w:hanging="851"/>
        <w:jc w:val="both"/>
      </w:pPr>
    </w:p>
    <w:p w:rsidR="00000000" w:rsidRDefault="00011BAF">
      <w:pPr>
        <w:ind w:left="851" w:hanging="851"/>
        <w:jc w:val="both"/>
      </w:pPr>
      <w:r>
        <w:t>Art. 3</w:t>
      </w:r>
      <w:r>
        <w:cr/>
        <w:t xml:space="preserve">º - O preenchimento de vagas dos cargos existentes, integrantes </w:t>
      </w:r>
      <w:proofErr w:type="gramStart"/>
      <w:r>
        <w:t>do grupos 1</w:t>
      </w:r>
      <w:proofErr w:type="gramEnd"/>
      <w:r>
        <w:t>, 2 e 3, será feito mediante a comprovação da habilitação profissional exigida e através de testes de seleção.</w:t>
      </w:r>
    </w:p>
    <w:p w:rsidR="00000000" w:rsidRDefault="00011BAF">
      <w:pPr>
        <w:ind w:left="851" w:hanging="851"/>
        <w:jc w:val="both"/>
      </w:pPr>
      <w:r>
        <w:t>Parágrafo Único - Na impossibilidade do pr</w:t>
      </w:r>
      <w:r>
        <w:t>eenchimento das vagas dentro dos critérios estabelecidos nesta Lei, fica o Chefe do Poder Executivo, autorizado a nomear ou contratar pessoal experiente e de reconhecida capacidade para a função, independente de habilitação profissional.</w:t>
      </w:r>
    </w:p>
    <w:p w:rsidR="00000000" w:rsidRDefault="00011BAF">
      <w:pPr>
        <w:ind w:left="851" w:hanging="851"/>
        <w:jc w:val="both"/>
      </w:pPr>
    </w:p>
    <w:p w:rsidR="00000000" w:rsidRDefault="00011BAF">
      <w:pPr>
        <w:ind w:left="851" w:hanging="851"/>
        <w:jc w:val="both"/>
      </w:pPr>
      <w:r>
        <w:t xml:space="preserve">Art. 4º - Todas as nomeações ou contratações deverão obedecer estritamente o número de vagas e cargos estabelecidos nos Grupos 1, 2 e </w:t>
      </w:r>
      <w:proofErr w:type="gramStart"/>
      <w:r>
        <w:t>3</w:t>
      </w:r>
      <w:proofErr w:type="gramEnd"/>
      <w:r>
        <w:t>, integrantes desta Lei.</w:t>
      </w:r>
    </w:p>
    <w:p w:rsidR="00000000" w:rsidRDefault="00011BAF">
      <w:pPr>
        <w:ind w:left="851" w:hanging="851"/>
        <w:jc w:val="both"/>
      </w:pPr>
    </w:p>
    <w:p w:rsidR="00000000" w:rsidRDefault="00011BAF">
      <w:pPr>
        <w:ind w:left="851" w:hanging="851"/>
        <w:jc w:val="both"/>
      </w:pPr>
      <w:r>
        <w:t xml:space="preserve">Art. 5º - </w:t>
      </w:r>
      <w:proofErr w:type="gramStart"/>
      <w:r>
        <w:t>Poderá</w:t>
      </w:r>
      <w:proofErr w:type="gramEnd"/>
      <w:r>
        <w:t xml:space="preserve"> ser designado Servidores Estaduais, colocados a disposição da Prefeitura ou não, para responder</w:t>
      </w:r>
      <w:r>
        <w:t xml:space="preserve"> por serviço da Prefeitura.</w:t>
      </w:r>
    </w:p>
    <w:p w:rsidR="00000000" w:rsidRDefault="00011BAF">
      <w:pPr>
        <w:ind w:left="851" w:hanging="851"/>
        <w:jc w:val="both"/>
      </w:pPr>
    </w:p>
    <w:p w:rsidR="00000000" w:rsidRDefault="00011BAF">
      <w:pPr>
        <w:ind w:left="851" w:hanging="851"/>
        <w:jc w:val="both"/>
      </w:pPr>
      <w:r>
        <w:t xml:space="preserve">Art. 6º - O Chefe do Poder Executivo poderá criar funções gratificadas para os cargos de chefia existentes, estipulando a remuneração, bem como atribuir </w:t>
      </w:r>
      <w:proofErr w:type="gramStart"/>
      <w:r>
        <w:t>ajuda de custos</w:t>
      </w:r>
      <w:proofErr w:type="gramEnd"/>
      <w:r>
        <w:t>, diárias aos Servidores Municipais.</w:t>
      </w:r>
    </w:p>
    <w:p w:rsidR="00000000" w:rsidRDefault="00011BAF">
      <w:pPr>
        <w:ind w:left="851" w:hanging="851"/>
        <w:jc w:val="both"/>
      </w:pPr>
    </w:p>
    <w:p w:rsidR="00000000" w:rsidRDefault="00011BAF">
      <w:pPr>
        <w:ind w:left="851" w:hanging="851"/>
        <w:jc w:val="both"/>
      </w:pPr>
      <w:r>
        <w:t>Art. 7º - Os vencimentos, vantagens e salários dos Servidores Municipais, ficam enquadrados nos padrões e níveis do novo quadro estabelecido por esta Lei.</w:t>
      </w:r>
    </w:p>
    <w:p w:rsidR="00000000" w:rsidRDefault="00011BAF">
      <w:pPr>
        <w:ind w:left="851" w:hanging="851"/>
        <w:jc w:val="both"/>
      </w:pPr>
    </w:p>
    <w:p w:rsidR="00000000" w:rsidRDefault="00011BAF">
      <w:pPr>
        <w:ind w:left="851" w:hanging="851"/>
        <w:jc w:val="both"/>
      </w:pPr>
      <w:r>
        <w:t>Art. 8º - Esta Lei entrará em vigor a partir de Maio do corrente exercício, revogando-se as Leis nº 715 de 24-05-83 que c</w:t>
      </w:r>
      <w:r>
        <w:t xml:space="preserve">riou o quadro de Servidores </w:t>
      </w:r>
      <w:proofErr w:type="gramStart"/>
      <w:r>
        <w:t xml:space="preserve">Municipais </w:t>
      </w:r>
      <w:r>
        <w:lastRenderedPageBreak/>
        <w:t>anterior</w:t>
      </w:r>
      <w:proofErr w:type="gramEnd"/>
      <w:r>
        <w:t xml:space="preserve"> e Lei nº 782 de 13-03-85 que criou cargos no quadro anterior, revogando-se as disposições em contrário.</w:t>
      </w:r>
    </w:p>
    <w:p w:rsidR="00000000" w:rsidRDefault="00011BAF">
      <w:pPr>
        <w:ind w:left="851" w:hanging="851"/>
        <w:jc w:val="both"/>
      </w:pPr>
    </w:p>
    <w:p w:rsidR="00000000" w:rsidRDefault="00011BAF">
      <w:pPr>
        <w:ind w:left="851" w:hanging="851"/>
        <w:jc w:val="both"/>
      </w:pPr>
      <w:r>
        <w:t xml:space="preserve">Prefeitura Municipal de Bom Retiro </w:t>
      </w:r>
      <w:r>
        <w:t>em 27 de Maio de 1986.</w:t>
      </w:r>
    </w:p>
    <w:p w:rsidR="00000000" w:rsidRDefault="00011BAF">
      <w:pPr>
        <w:ind w:left="851" w:hanging="851"/>
        <w:jc w:val="both"/>
      </w:pPr>
    </w:p>
    <w:p w:rsidR="00000000" w:rsidRDefault="00011BAF">
      <w:pPr>
        <w:ind w:left="851" w:hanging="851"/>
        <w:jc w:val="both"/>
      </w:pPr>
    </w:p>
    <w:p w:rsidR="00000000" w:rsidRDefault="00011BAF"/>
    <w:p w:rsidR="00011BAF" w:rsidRDefault="00011BAF" w:rsidP="00011BAF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011BAF" w:rsidRDefault="00011BAF" w:rsidP="00011BAF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011BAF">
      <w:pPr>
        <w:jc w:val="center"/>
        <w:rPr>
          <w:b/>
        </w:rPr>
      </w:pPr>
    </w:p>
    <w:p w:rsidR="00000000" w:rsidRDefault="00011BAF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BAF"/>
    <w:rsid w:val="00011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011BAF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011BA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7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LEI Nº 823/86</vt:lpstr>
      </vt:variant>
      <vt:variant>
        <vt:i4>0</vt:i4>
      </vt:variant>
    </vt:vector>
  </HeadingPairs>
  <Company>BOM RETIRO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823/86</dc:title>
  <dc:subject/>
  <dc:creator>CAMARA DE VEREADORES</dc:creator>
  <cp:keywords/>
  <dc:description/>
  <cp:lastModifiedBy>XP</cp:lastModifiedBy>
  <cp:revision>3</cp:revision>
  <dcterms:created xsi:type="dcterms:W3CDTF">1998-04-01T13:27:00Z</dcterms:created>
  <dcterms:modified xsi:type="dcterms:W3CDTF">2007-11-13T12:52:00Z</dcterms:modified>
</cp:coreProperties>
</file>