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2F12" w:rsidRPr="00162F12" w:rsidRDefault="00162F12" w:rsidP="00162F12">
      <w:pPr>
        <w:rPr>
          <w:b/>
          <w:bCs/>
        </w:rPr>
      </w:pPr>
      <w:r w:rsidRPr="00162F12">
        <w:rPr>
          <w:b/>
          <w:bCs/>
        </w:rPr>
        <w:t xml:space="preserve">Projeto de Lei </w:t>
      </w:r>
      <w:r>
        <w:rPr>
          <w:b/>
          <w:bCs/>
        </w:rPr>
        <w:t xml:space="preserve">de autoria do Poder Legislativo </w:t>
      </w:r>
      <w:r w:rsidRPr="00162F12">
        <w:rPr>
          <w:b/>
          <w:bCs/>
        </w:rPr>
        <w:t>nº ____/2026</w:t>
      </w:r>
    </w:p>
    <w:p w:rsidR="00162F12" w:rsidRDefault="00162F12" w:rsidP="00162F12">
      <w:pPr>
        <w:ind w:left="3540"/>
        <w:jc w:val="both"/>
        <w:rPr>
          <w:b/>
          <w:bCs/>
        </w:rPr>
      </w:pPr>
    </w:p>
    <w:p w:rsidR="00162F12" w:rsidRDefault="00162F12" w:rsidP="00162F12">
      <w:pPr>
        <w:ind w:left="3540"/>
        <w:jc w:val="both"/>
        <w:rPr>
          <w:b/>
          <w:bCs/>
        </w:rPr>
      </w:pPr>
    </w:p>
    <w:p w:rsidR="00162F12" w:rsidRPr="00162F12" w:rsidRDefault="00162F12" w:rsidP="00162F12">
      <w:pPr>
        <w:ind w:left="3540"/>
        <w:jc w:val="both"/>
      </w:pPr>
      <w:r w:rsidRPr="00162F12">
        <w:rPr>
          <w:b/>
          <w:bCs/>
        </w:rPr>
        <w:t>Ementa:</w:t>
      </w:r>
      <w:r w:rsidRPr="00162F12">
        <w:t xml:space="preserve"> Altera a redação do inciso I do Art. 3º da Lei Municipal nº 2.053, de 29 de janeiro de 2025, visando ampliar o prazo de graduação para ingresso no Programa Tutor Institucional de Bolsas para a Educação Básica - PTIBEB, e dá outras providências.</w:t>
      </w:r>
    </w:p>
    <w:p w:rsidR="00162F12" w:rsidRDefault="00162F12" w:rsidP="00162F12">
      <w:pPr>
        <w:rPr>
          <w:b/>
          <w:bCs/>
        </w:rPr>
      </w:pPr>
    </w:p>
    <w:p w:rsidR="00162F12" w:rsidRDefault="00162F12" w:rsidP="00162F12">
      <w:pPr>
        <w:rPr>
          <w:b/>
          <w:bCs/>
        </w:rPr>
      </w:pPr>
    </w:p>
    <w:p w:rsidR="00162F12" w:rsidRPr="00162F12" w:rsidRDefault="00162F12" w:rsidP="00162F12">
      <w:r w:rsidRPr="00162F12">
        <w:rPr>
          <w:b/>
          <w:bCs/>
        </w:rPr>
        <w:t>A CÂMARA MUNICIPAL DE CARPINA</w:t>
      </w:r>
      <w:r>
        <w:rPr>
          <w:b/>
          <w:bCs/>
        </w:rPr>
        <w:t>, por intermédio do Vereador _____________, propõe</w:t>
      </w:r>
      <w:r w:rsidRPr="00162F12">
        <w:rPr>
          <w:b/>
          <w:bCs/>
        </w:rPr>
        <w:t>:</w:t>
      </w:r>
    </w:p>
    <w:p w:rsidR="00162F12" w:rsidRDefault="00162F12" w:rsidP="00162F12">
      <w:pPr>
        <w:rPr>
          <w:b/>
          <w:bCs/>
        </w:rPr>
      </w:pPr>
    </w:p>
    <w:p w:rsidR="00162F12" w:rsidRDefault="00162F12" w:rsidP="00162F12">
      <w:r w:rsidRPr="00162F12">
        <w:rPr>
          <w:b/>
          <w:bCs/>
        </w:rPr>
        <w:t>Art. 1º</w:t>
      </w:r>
      <w:r w:rsidRPr="00162F12">
        <w:t xml:space="preserve"> O inciso I do Art. 3º da Lei Municipal nº 2.053, de 29 de janeiro de 2025, passa a vigorar com a seguinte redação:</w:t>
      </w:r>
    </w:p>
    <w:p w:rsidR="00162F12" w:rsidRPr="00162F12" w:rsidRDefault="00162F12" w:rsidP="00162F12"/>
    <w:p w:rsidR="00162F12" w:rsidRPr="00162F12" w:rsidRDefault="00162F12" w:rsidP="00162F12">
      <w:pPr>
        <w:ind w:left="2124"/>
      </w:pPr>
      <w:r w:rsidRPr="00162F12">
        <w:t xml:space="preserve">"Art. 3º [...] I - O professor que tenha obtido sua graduação em pedagogia ou outra licenciatura nos últimos </w:t>
      </w:r>
      <w:r w:rsidRPr="00162F12">
        <w:rPr>
          <w:b/>
          <w:bCs/>
        </w:rPr>
        <w:t>12 (doze) anos</w:t>
      </w:r>
      <w:r w:rsidRPr="00162F12">
        <w:t>;" (NR)</w:t>
      </w:r>
    </w:p>
    <w:p w:rsidR="00162F12" w:rsidRDefault="00162F12" w:rsidP="00162F12">
      <w:pPr>
        <w:rPr>
          <w:b/>
          <w:bCs/>
        </w:rPr>
      </w:pPr>
    </w:p>
    <w:p w:rsidR="00162F12" w:rsidRPr="00162F12" w:rsidRDefault="00162F12" w:rsidP="00162F12">
      <w:r w:rsidRPr="00162F12">
        <w:rPr>
          <w:b/>
          <w:bCs/>
        </w:rPr>
        <w:t>Art. 2º</w:t>
      </w:r>
      <w:r w:rsidRPr="00162F12">
        <w:t xml:space="preserve"> Esta Lei entra em vigor na data de sua publicação.</w:t>
      </w:r>
    </w:p>
    <w:p w:rsidR="00162F12" w:rsidRPr="00162F12" w:rsidRDefault="00162F12" w:rsidP="00162F12">
      <w:r w:rsidRPr="00162F12">
        <w:rPr>
          <w:b/>
          <w:bCs/>
        </w:rPr>
        <w:t>Art. 3º</w:t>
      </w:r>
      <w:r w:rsidRPr="00162F12">
        <w:t xml:space="preserve"> Revogam-se as disposições em contrário.</w:t>
      </w:r>
    </w:p>
    <w:p w:rsidR="00162F12" w:rsidRDefault="00162F12" w:rsidP="00162F12"/>
    <w:p w:rsidR="00162F12" w:rsidRDefault="00162F12" w:rsidP="00162F12"/>
    <w:p w:rsidR="00162F12" w:rsidRPr="00162F12" w:rsidRDefault="00162F12" w:rsidP="00162F12">
      <w:r w:rsidRPr="00162F12">
        <w:t>Sala das Sessões, Carpina/PE, de fevereiro de 2026.</w:t>
      </w:r>
    </w:p>
    <w:p w:rsidR="00162F12" w:rsidRDefault="00162F12" w:rsidP="00162F12">
      <w:pPr>
        <w:pBdr>
          <w:bottom w:val="single" w:sz="12" w:space="1" w:color="auto"/>
        </w:pBdr>
        <w:rPr>
          <w:b/>
          <w:bCs/>
        </w:rPr>
      </w:pPr>
    </w:p>
    <w:p w:rsidR="00162F12" w:rsidRDefault="00162F12" w:rsidP="00162F12">
      <w:pPr>
        <w:pBdr>
          <w:bottom w:val="single" w:sz="12" w:space="1" w:color="auto"/>
        </w:pBdr>
        <w:rPr>
          <w:b/>
          <w:bCs/>
        </w:rPr>
      </w:pPr>
    </w:p>
    <w:p w:rsidR="00162F12" w:rsidRDefault="00162F12" w:rsidP="00162F12">
      <w:pPr>
        <w:pBdr>
          <w:bottom w:val="single" w:sz="12" w:space="1" w:color="auto"/>
        </w:pBdr>
        <w:rPr>
          <w:b/>
          <w:bCs/>
        </w:rPr>
      </w:pPr>
    </w:p>
    <w:p w:rsidR="00162F12" w:rsidRDefault="00162F12" w:rsidP="00162F12">
      <w:pPr>
        <w:pBdr>
          <w:bottom w:val="single" w:sz="12" w:space="1" w:color="auto"/>
        </w:pBdr>
        <w:rPr>
          <w:b/>
          <w:bCs/>
        </w:rPr>
      </w:pPr>
    </w:p>
    <w:p w:rsidR="00162F12" w:rsidRDefault="00162F12" w:rsidP="00162F12">
      <w:pPr>
        <w:pBdr>
          <w:bottom w:val="single" w:sz="12" w:space="1" w:color="auto"/>
        </w:pBdr>
        <w:rPr>
          <w:b/>
          <w:bCs/>
        </w:rPr>
      </w:pPr>
    </w:p>
    <w:p w:rsidR="00162F12" w:rsidRPr="00162F12" w:rsidRDefault="00162F12" w:rsidP="00162F12">
      <w:pPr>
        <w:jc w:val="center"/>
      </w:pPr>
      <w:r w:rsidRPr="00162F12">
        <w:rPr>
          <w:b/>
          <w:bCs/>
        </w:rPr>
        <w:t>VEREADOR(A) PROPONENTE</w:t>
      </w:r>
    </w:p>
    <w:p w:rsidR="00162F12" w:rsidRPr="00162F12" w:rsidRDefault="00162F12" w:rsidP="00162F12"/>
    <w:p w:rsidR="00162F12" w:rsidRDefault="00162F12" w:rsidP="00162F12">
      <w:pPr>
        <w:rPr>
          <w:b/>
          <w:bCs/>
        </w:rPr>
      </w:pPr>
    </w:p>
    <w:p w:rsidR="00162F12" w:rsidRDefault="00162F12" w:rsidP="00162F12">
      <w:pPr>
        <w:rPr>
          <w:b/>
          <w:bCs/>
        </w:rPr>
      </w:pPr>
    </w:p>
    <w:p w:rsidR="00162F12" w:rsidRDefault="00162F12" w:rsidP="00162F12">
      <w:pPr>
        <w:rPr>
          <w:b/>
          <w:bCs/>
        </w:rPr>
      </w:pPr>
    </w:p>
    <w:p w:rsidR="00162F12" w:rsidRDefault="00162F12" w:rsidP="00162F12">
      <w:pPr>
        <w:rPr>
          <w:b/>
          <w:bCs/>
        </w:rPr>
      </w:pPr>
    </w:p>
    <w:p w:rsidR="00162F12" w:rsidRPr="00162F12" w:rsidRDefault="00162F12" w:rsidP="00162F12">
      <w:pPr>
        <w:jc w:val="center"/>
        <w:rPr>
          <w:b/>
          <w:bCs/>
        </w:rPr>
      </w:pPr>
      <w:r w:rsidRPr="00162F12">
        <w:rPr>
          <w:b/>
          <w:bCs/>
        </w:rPr>
        <w:t>Justificativa</w:t>
      </w:r>
    </w:p>
    <w:p w:rsidR="00162F12" w:rsidRDefault="00162F12" w:rsidP="00162F12"/>
    <w:p w:rsidR="00162F12" w:rsidRPr="00162F12" w:rsidRDefault="00162F12" w:rsidP="00162F12">
      <w:pPr>
        <w:jc w:val="both"/>
      </w:pPr>
      <w:r w:rsidRPr="00162F12">
        <w:t xml:space="preserve">A presente proposta de alteração legislativa busca promover o </w:t>
      </w:r>
      <w:r w:rsidRPr="00162F12">
        <w:rPr>
          <w:b/>
          <w:bCs/>
        </w:rPr>
        <w:t>fortalecimento e a democratização do acesso</w:t>
      </w:r>
      <w:r w:rsidRPr="00162F12">
        <w:t xml:space="preserve"> ao Programa Tutor Institucional de Bolsas para a Educação Básica (PTIBEB).</w:t>
      </w:r>
    </w:p>
    <w:p w:rsidR="00162F12" w:rsidRPr="00162F12" w:rsidRDefault="00162F12" w:rsidP="00162F12">
      <w:pPr>
        <w:jc w:val="both"/>
      </w:pPr>
      <w:r w:rsidRPr="00162F12">
        <w:t xml:space="preserve">A redação original da Lei nº 2.053/2025 restringia a concessão de bolsas a profissionais graduados em um intervalo de até 6 anos. Ao estender esse prazo para </w:t>
      </w:r>
      <w:r w:rsidRPr="00162F12">
        <w:rPr>
          <w:b/>
          <w:bCs/>
        </w:rPr>
        <w:t>12 anos</w:t>
      </w:r>
      <w:r w:rsidRPr="00162F12">
        <w:t>, o Poder Legislativo municipal reconhece a necessidade de incluir profissionais que, embora possuam maior tempo de formação, detêm experiência valiosa e continuam plenamente aptos a contribuir com as atividades de reforço e ensino da rede pública municipal.</w:t>
      </w:r>
    </w:p>
    <w:p w:rsidR="00162F12" w:rsidRPr="00162F12" w:rsidRDefault="00162F12" w:rsidP="00162F12">
      <w:pPr>
        <w:jc w:val="both"/>
      </w:pPr>
      <w:r w:rsidRPr="00162F12">
        <w:t>Essa medida visa:</w:t>
      </w:r>
    </w:p>
    <w:p w:rsidR="00162F12" w:rsidRPr="00162F12" w:rsidRDefault="00162F12" w:rsidP="00162F12">
      <w:pPr>
        <w:numPr>
          <w:ilvl w:val="0"/>
          <w:numId w:val="1"/>
        </w:numPr>
        <w:jc w:val="both"/>
      </w:pPr>
      <w:r w:rsidRPr="00162F12">
        <w:rPr>
          <w:b/>
          <w:bCs/>
        </w:rPr>
        <w:t>Aumentar o banco de talentos:</w:t>
      </w:r>
      <w:r w:rsidRPr="00162F12">
        <w:t xml:space="preserve"> Permitindo que profissionais com currículos sólidos auxiliem nos programas de aceleração de aprendizagem e alfabetização.</w:t>
      </w:r>
    </w:p>
    <w:p w:rsidR="00162F12" w:rsidRPr="00162F12" w:rsidRDefault="00162F12" w:rsidP="00162F12">
      <w:pPr>
        <w:numPr>
          <w:ilvl w:val="0"/>
          <w:numId w:val="1"/>
        </w:numPr>
        <w:jc w:val="both"/>
      </w:pPr>
      <w:r w:rsidRPr="00162F12">
        <w:rPr>
          <w:b/>
          <w:bCs/>
        </w:rPr>
        <w:t>Valorização profissional:</w:t>
      </w:r>
      <w:r w:rsidRPr="00162F12">
        <w:t xml:space="preserve"> Oferecendo oportunidade de atuação a uma parcela maior da categoria de licenciados residentes em Carpina.</w:t>
      </w:r>
    </w:p>
    <w:p w:rsidR="00162F12" w:rsidRPr="00162F12" w:rsidRDefault="00162F12" w:rsidP="00162F12">
      <w:pPr>
        <w:numPr>
          <w:ilvl w:val="0"/>
          <w:numId w:val="1"/>
        </w:numPr>
        <w:jc w:val="both"/>
      </w:pPr>
      <w:r w:rsidRPr="00162F12">
        <w:rPr>
          <w:b/>
          <w:bCs/>
        </w:rPr>
        <w:t>Aprimoramento do Ensino:</w:t>
      </w:r>
      <w:r w:rsidRPr="00162F12">
        <w:t xml:space="preserve"> Garantindo que o apoio pedagógico aos alunos em situação de déficit de aprendizagem seja realizado por um corpo docente diversificado em termos de tempo de magistério.</w:t>
      </w:r>
    </w:p>
    <w:p w:rsidR="00162F12" w:rsidRDefault="00162F12" w:rsidP="00162F12">
      <w:pPr>
        <w:jc w:val="both"/>
      </w:pPr>
    </w:p>
    <w:p w:rsidR="00162F12" w:rsidRPr="00162F12" w:rsidRDefault="00162F12" w:rsidP="00162F12">
      <w:pPr>
        <w:jc w:val="both"/>
      </w:pPr>
      <w:r w:rsidRPr="00162F12">
        <w:t>Diante do interesse público e do impacto social positivo na educação básica de nosso município, contamos com o apoio dos pares para a aprovação desta matéria.</w:t>
      </w:r>
    </w:p>
    <w:p w:rsidR="00E07463" w:rsidRDefault="00E07463"/>
    <w:p w:rsidR="00162F12" w:rsidRDefault="00162F12"/>
    <w:p w:rsidR="00162F12" w:rsidRDefault="00162F12"/>
    <w:p w:rsidR="00162F12" w:rsidRDefault="00162F12"/>
    <w:p w:rsidR="00162F12" w:rsidRDefault="00162F12"/>
    <w:p w:rsidR="00162F12" w:rsidRDefault="00162F12" w:rsidP="00162F12">
      <w:pPr>
        <w:pBdr>
          <w:bottom w:val="single" w:sz="12" w:space="1" w:color="auto"/>
        </w:pBdr>
        <w:rPr>
          <w:b/>
          <w:bCs/>
        </w:rPr>
      </w:pPr>
    </w:p>
    <w:p w:rsidR="00162F12" w:rsidRPr="00162F12" w:rsidRDefault="00162F12" w:rsidP="00162F12">
      <w:pPr>
        <w:jc w:val="center"/>
      </w:pPr>
      <w:r w:rsidRPr="00162F12">
        <w:rPr>
          <w:b/>
          <w:bCs/>
        </w:rPr>
        <w:t>VEREADOR(A) PROPONENTE</w:t>
      </w:r>
    </w:p>
    <w:p w:rsidR="00162F12" w:rsidRDefault="00162F12">
      <w:bookmarkStart w:id="0" w:name="_GoBack"/>
      <w:bookmarkEnd w:id="0"/>
    </w:p>
    <w:sectPr w:rsidR="00162F1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901423"/>
    <w:multiLevelType w:val="multilevel"/>
    <w:tmpl w:val="52AAB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F12"/>
    <w:rsid w:val="00162F12"/>
    <w:rsid w:val="00E07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95863"/>
  <w15:chartTrackingRefBased/>
  <w15:docId w15:val="{26F4507E-5D6A-43B9-8CA9-5A06138C9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37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594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336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everlando olimpio de morais queiroz</dc:creator>
  <cp:keywords/>
  <dc:description/>
  <cp:lastModifiedBy>everlando olimpio de morais queiroz</cp:lastModifiedBy>
  <cp:revision>1</cp:revision>
  <dcterms:created xsi:type="dcterms:W3CDTF">2026-02-20T18:43:00Z</dcterms:created>
  <dcterms:modified xsi:type="dcterms:W3CDTF">2026-02-20T18:47:00Z</dcterms:modified>
</cp:coreProperties>
</file>