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4237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B94ED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F562C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562C3"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competente, promover a inclusão digital dos idosos de Pedro Leopoldo, capacitando-os no uso básico de dispositivos digitais (como smartphones e computadores), acesso à internet, redes sociais e serviços online, visando principalmente sua autonomia, cidadania, socialização e saúde mental, nesse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562C3" w:rsidRPr="00F562C3" w:rsidRDefault="00F562C3" w:rsidP="00F562C3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Com o avanço da tecnologia, grande parte dos serviços e da comunicação do dia a dia acontece por meios digitais, como celulares, computadores e internet. No entanto, muitos idosos ainda não tiveram a oportunidade de aprender a usar essas ferramentas.</w:t>
      </w:r>
    </w:p>
    <w:p w:rsidR="00F562C3" w:rsidRPr="00F562C3" w:rsidRDefault="00F562C3" w:rsidP="00F562C3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A introdução à informática e aos meios digitais para idosos no município de Pedro Leopoldo é importante para:</w:t>
      </w:r>
    </w:p>
    <w:p w:rsidR="00F562C3" w:rsidRPr="00F562C3" w:rsidRDefault="00F562C3" w:rsidP="00F562C3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Aumentar a autonomia dos idosos, permitindo que eles usem aplicativos, redes sociais e serviços públicos online (como consultas médicas, bancos e transporte).</w:t>
      </w:r>
    </w:p>
    <w:p w:rsidR="00F562C3" w:rsidRPr="00F562C3" w:rsidRDefault="00F562C3" w:rsidP="00F562C3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Promover inclusão social, ajudando-os a manter contato com a família e amigos e a participar mais da sociedade.</w:t>
      </w:r>
    </w:p>
    <w:p w:rsidR="00F562C3" w:rsidRPr="00F562C3" w:rsidRDefault="00F562C3" w:rsidP="00F562C3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Evitar golpes e fraudes, ensinando como usar a internet com segurança.</w:t>
      </w:r>
    </w:p>
    <w:p w:rsidR="00F562C3" w:rsidRPr="00F562C3" w:rsidRDefault="00F562C3" w:rsidP="00F562C3">
      <w:pPr>
        <w:pStyle w:val="PargrafodaLista"/>
        <w:numPr>
          <w:ilvl w:val="0"/>
          <w:numId w:val="2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Melhorar a qualidade de vida, por meio do acesso a informações, entretenimento e novas formas de aprender.</w:t>
      </w:r>
    </w:p>
    <w:bookmarkEnd w:id="0"/>
    <w:p w:rsidR="00B94ED0" w:rsidRDefault="00F562C3" w:rsidP="00F562C3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562C3">
        <w:rPr>
          <w:rFonts w:asciiTheme="minorHAnsi" w:eastAsia="Times New Roman" w:hAnsiTheme="minorHAnsi" w:cstheme="minorHAnsi"/>
          <w:sz w:val="24"/>
          <w:szCs w:val="24"/>
          <w:lang w:eastAsia="pt-BR"/>
        </w:rPr>
        <w:t>Essa ação contribuirá para um envelhecimento mais ativo, conectado e seguro, respeitando o direito de todos ao acesso à tecnologia</w:t>
      </w:r>
      <w:r w:rsidR="00B94ED0"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94ED0" w:rsidRPr="00B94ED0" w:rsidRDefault="00B94ED0" w:rsidP="00B94ED0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94ED0" w:rsidRDefault="00B94ED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4237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42376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935CE0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2C4B07"/>
    <w:multiLevelType w:val="hybridMultilevel"/>
    <w:tmpl w:val="2496F858"/>
    <w:lvl w:ilvl="0" w:tplc="111E27E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3452F"/>
    <w:multiLevelType w:val="hybridMultilevel"/>
    <w:tmpl w:val="19EE3AEE"/>
    <w:lvl w:ilvl="0" w:tplc="D2F45E38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968063B"/>
    <w:multiLevelType w:val="hybridMultilevel"/>
    <w:tmpl w:val="865C0B1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3DE6682"/>
    <w:multiLevelType w:val="hybridMultilevel"/>
    <w:tmpl w:val="B812F7F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9"/>
  </w:num>
  <w:num w:numId="4">
    <w:abstractNumId w:val="4"/>
  </w:num>
  <w:num w:numId="5">
    <w:abstractNumId w:val="18"/>
  </w:num>
  <w:num w:numId="6">
    <w:abstractNumId w:val="5"/>
  </w:num>
  <w:num w:numId="7">
    <w:abstractNumId w:val="19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7"/>
  </w:num>
  <w:num w:numId="16">
    <w:abstractNumId w:val="2"/>
  </w:num>
  <w:num w:numId="17">
    <w:abstractNumId w:val="8"/>
  </w:num>
  <w:num w:numId="18">
    <w:abstractNumId w:val="15"/>
  </w:num>
  <w:num w:numId="19">
    <w:abstractNumId w:val="7"/>
  </w:num>
  <w:num w:numId="20">
    <w:abstractNumId w:val="1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35CE0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16F43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94ED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2376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06807"/>
    <w:rsid w:val="00F234F3"/>
    <w:rsid w:val="00F337D7"/>
    <w:rsid w:val="00F33869"/>
    <w:rsid w:val="00F562C3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  <w14:docId w14:val="213EB58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B5D1F9-E713-4054-9594-2E40CD622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124</cp:revision>
  <cp:lastPrinted>2023-06-23T16:25:00Z</cp:lastPrinted>
  <dcterms:created xsi:type="dcterms:W3CDTF">2026-02-09T16:25:00Z</dcterms:created>
  <dcterms:modified xsi:type="dcterms:W3CDTF">2026-05-13T15:41:00Z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