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324284" w:rsidRPr="000E4313" w:rsidRDefault="002B31F0" w:rsidP="000E4313">
      <w:pPr>
        <w:widowControl w:val="0"/>
        <w:tabs>
          <w:tab w:val="left" w:pos="3434"/>
        </w:tabs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PROJETO DE LEI Nº 30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, DE </w:t>
      </w:r>
      <w:r w:rsidR="003E4B57" w:rsidRPr="000E4313">
        <w:rPr>
          <w:rFonts w:ascii="Courier New" w:hAnsi="Courier New" w:cs="Courier New"/>
          <w:color w:val="000000"/>
          <w:sz w:val="20"/>
          <w:szCs w:val="20"/>
        </w:rPr>
        <w:t>1</w:t>
      </w:r>
      <w:r w:rsidR="000E4313" w:rsidRPr="000E4313">
        <w:rPr>
          <w:rFonts w:ascii="Courier New" w:hAnsi="Courier New" w:cs="Courier New"/>
          <w:color w:val="000000"/>
          <w:sz w:val="20"/>
          <w:szCs w:val="20"/>
        </w:rPr>
        <w:t>6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 DE MAIO DE 2019</w:t>
      </w:r>
    </w:p>
    <w:p w:rsidR="00324284" w:rsidRPr="000E4313" w:rsidRDefault="00324284" w:rsidP="000E4313">
      <w:pPr>
        <w:widowControl w:val="0"/>
        <w:tabs>
          <w:tab w:val="left" w:pos="3434"/>
        </w:tabs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</w:p>
    <w:p w:rsidR="00324284" w:rsidRPr="000E4313" w:rsidRDefault="00324284" w:rsidP="000E4313">
      <w:pPr>
        <w:widowControl w:val="0"/>
        <w:tabs>
          <w:tab w:val="left" w:pos="3434"/>
        </w:tabs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</w:p>
    <w:p w:rsidR="00324284" w:rsidRPr="000E4313" w:rsidRDefault="00324284" w:rsidP="000E4313">
      <w:pPr>
        <w:widowControl w:val="0"/>
        <w:tabs>
          <w:tab w:val="left" w:pos="3434"/>
        </w:tabs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sz w:val="20"/>
          <w:szCs w:val="20"/>
        </w:rPr>
      </w:pPr>
      <w:r w:rsidRPr="000E4313">
        <w:rPr>
          <w:rFonts w:ascii="Courier New" w:hAnsi="Courier New" w:cs="Courier New"/>
          <w:sz w:val="20"/>
          <w:szCs w:val="20"/>
        </w:rPr>
        <w:t>DISPÕE SOBRE ALTERAÇÃO DO ART. 1</w:t>
      </w:r>
      <w:r w:rsidR="0086048B" w:rsidRPr="000E4313">
        <w:rPr>
          <w:rFonts w:ascii="Courier New" w:hAnsi="Courier New" w:cs="Courier New"/>
          <w:sz w:val="20"/>
          <w:szCs w:val="20"/>
        </w:rPr>
        <w:t>2</w:t>
      </w:r>
      <w:r w:rsidRPr="000E4313">
        <w:rPr>
          <w:rFonts w:ascii="Courier New" w:hAnsi="Courier New" w:cs="Courier New"/>
          <w:sz w:val="20"/>
          <w:szCs w:val="20"/>
        </w:rPr>
        <w:t xml:space="preserve"> DA LEI </w:t>
      </w:r>
      <w:r w:rsidR="0086048B" w:rsidRPr="000E4313">
        <w:rPr>
          <w:rFonts w:ascii="Courier New" w:hAnsi="Courier New" w:cs="Courier New"/>
          <w:sz w:val="20"/>
          <w:szCs w:val="20"/>
        </w:rPr>
        <w:t>1.054</w:t>
      </w:r>
      <w:r w:rsidRPr="000E4313">
        <w:rPr>
          <w:rFonts w:ascii="Courier New" w:hAnsi="Courier New" w:cs="Courier New"/>
          <w:sz w:val="20"/>
          <w:szCs w:val="20"/>
        </w:rPr>
        <w:t xml:space="preserve"> DE</w:t>
      </w:r>
      <w:r w:rsidR="0086048B" w:rsidRPr="000E4313">
        <w:rPr>
          <w:rFonts w:ascii="Courier New" w:hAnsi="Courier New" w:cs="Courier New"/>
          <w:sz w:val="20"/>
          <w:szCs w:val="20"/>
        </w:rPr>
        <w:t xml:space="preserve"> 17 DE MAIO DE 2.011</w:t>
      </w:r>
      <w:r w:rsidRPr="000E4313">
        <w:rPr>
          <w:rFonts w:ascii="Courier New" w:hAnsi="Courier New" w:cs="Courier New"/>
          <w:sz w:val="20"/>
          <w:szCs w:val="20"/>
        </w:rPr>
        <w:t>.</w:t>
      </w:r>
    </w:p>
    <w:p w:rsidR="00324284" w:rsidRPr="000E4313" w:rsidRDefault="00324284" w:rsidP="000E4313">
      <w:pPr>
        <w:spacing w:line="276" w:lineRule="auto"/>
        <w:ind w:left="708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ind w:left="708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Gisele Tonchis, Prefeita Municipal de Lourdes, Comarca de Buritama, Estado de São Paulo.</w:t>
      </w: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Faz saber que a Câmara Municipal de Lourdes aprova e ela sanciona e promulga a seguinte lei:</w:t>
      </w: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D239CA" w:rsidP="000E4313">
      <w:pPr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0E4313">
        <w:rPr>
          <w:rFonts w:ascii="Courier New" w:hAnsi="Courier New" w:cs="Courier New"/>
          <w:sz w:val="20"/>
          <w:szCs w:val="20"/>
        </w:rPr>
        <w:t>“</w:t>
      </w:r>
      <w:r w:rsidR="00324284" w:rsidRPr="000E4313">
        <w:rPr>
          <w:rFonts w:ascii="Courier New" w:hAnsi="Courier New" w:cs="Courier New"/>
          <w:sz w:val="20"/>
          <w:szCs w:val="20"/>
        </w:rPr>
        <w:t xml:space="preserve">Art. 1º - 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O </w:t>
      </w:r>
      <w:r w:rsidR="003E4B57" w:rsidRPr="000E4313">
        <w:rPr>
          <w:rFonts w:ascii="Courier New" w:hAnsi="Courier New" w:cs="Courier New"/>
          <w:color w:val="000000"/>
          <w:sz w:val="20"/>
          <w:szCs w:val="20"/>
        </w:rPr>
        <w:t>A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rt. </w:t>
      </w:r>
      <w:r w:rsidR="003E4B57" w:rsidRPr="000E4313">
        <w:rPr>
          <w:rFonts w:ascii="Courier New" w:hAnsi="Courier New" w:cs="Courier New"/>
          <w:color w:val="000000"/>
          <w:sz w:val="20"/>
          <w:szCs w:val="20"/>
        </w:rPr>
        <w:t>12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 da Lei nº </w:t>
      </w:r>
      <w:r w:rsidR="003E4B57" w:rsidRPr="000E4313">
        <w:rPr>
          <w:rFonts w:ascii="Courier New" w:hAnsi="Courier New" w:cs="Courier New"/>
          <w:color w:val="000000"/>
          <w:sz w:val="20"/>
          <w:szCs w:val="20"/>
        </w:rPr>
        <w:t>1.054/2011, e suas alterações posteriores</w:t>
      </w:r>
      <w:r w:rsidR="00324284" w:rsidRPr="000E4313">
        <w:rPr>
          <w:rFonts w:ascii="Courier New" w:hAnsi="Courier New" w:cs="Courier New"/>
          <w:color w:val="000000"/>
          <w:sz w:val="20"/>
          <w:szCs w:val="20"/>
        </w:rPr>
        <w:t xml:space="preserve"> passa a vigorar com a seguinte redação:</w:t>
      </w: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3E4B57" w:rsidRPr="002B31F0" w:rsidRDefault="00324284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sz w:val="20"/>
          <w:szCs w:val="20"/>
          <w:lang w:val="en-US"/>
        </w:rPr>
        <w:t xml:space="preserve">“Art. 1º - </w:t>
      </w:r>
      <w:r w:rsidR="003E4B57" w:rsidRPr="002B31F0">
        <w:rPr>
          <w:rFonts w:ascii="Courier New" w:hAnsi="Courier New" w:cs="Courier New"/>
          <w:b/>
          <w:sz w:val="20"/>
          <w:szCs w:val="20"/>
          <w:lang w:val="en-US"/>
        </w:rPr>
        <w:t>Art. 12</w:t>
      </w:r>
      <w:r w:rsidR="003E4B57"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 xml:space="preserve"> - .................................................</w:t>
      </w:r>
    </w:p>
    <w:p w:rsidR="003E4B57" w:rsidRPr="002B31F0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bCs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> </w:t>
      </w:r>
    </w:p>
    <w:p w:rsidR="003E4B57" w:rsidRPr="002B31F0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sz w:val="20"/>
          <w:szCs w:val="20"/>
          <w:lang w:val="en-US"/>
        </w:rPr>
        <w:t xml:space="preserve">I </w:t>
      </w:r>
      <w:r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>- .................................................................</w:t>
      </w:r>
    </w:p>
    <w:p w:rsidR="003E4B57" w:rsidRPr="002B31F0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bCs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> </w:t>
      </w:r>
    </w:p>
    <w:p w:rsidR="003E4B57" w:rsidRPr="002B31F0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sz w:val="20"/>
          <w:szCs w:val="20"/>
          <w:lang w:val="en-US"/>
        </w:rPr>
        <w:t xml:space="preserve">II </w:t>
      </w:r>
      <w:r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>– ................................................................</w:t>
      </w:r>
    </w:p>
    <w:p w:rsidR="003E4B57" w:rsidRPr="002B31F0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bCs/>
          <w:sz w:val="20"/>
          <w:szCs w:val="20"/>
          <w:lang w:val="en-US"/>
        </w:rPr>
      </w:pPr>
      <w:r w:rsidRPr="002B31F0">
        <w:rPr>
          <w:rFonts w:ascii="Courier New" w:hAnsi="Courier New" w:cs="Courier New"/>
          <w:b/>
          <w:bCs/>
          <w:sz w:val="20"/>
          <w:szCs w:val="20"/>
          <w:lang w:val="en-US"/>
        </w:rPr>
        <w:t> </w:t>
      </w:r>
    </w:p>
    <w:p w:rsidR="003E4B57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sz w:val="20"/>
          <w:szCs w:val="20"/>
        </w:rPr>
        <w:t>III</w:t>
      </w:r>
      <w:r w:rsidRPr="000E4313">
        <w:rPr>
          <w:rFonts w:ascii="Courier New" w:hAnsi="Courier New" w:cs="Courier New"/>
          <w:b/>
          <w:bCs/>
          <w:sz w:val="20"/>
          <w:szCs w:val="20"/>
        </w:rPr>
        <w:t xml:space="preserve"> – ...............................................................</w:t>
      </w:r>
    </w:p>
    <w:p w:rsidR="003E4B57" w:rsidRPr="000E4313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bCs/>
          <w:sz w:val="20"/>
          <w:szCs w:val="20"/>
        </w:rPr>
        <w:t> </w:t>
      </w:r>
    </w:p>
    <w:p w:rsidR="003E4B57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sz w:val="20"/>
          <w:szCs w:val="20"/>
        </w:rPr>
        <w:t>IV</w:t>
      </w:r>
      <w:r w:rsidRPr="000E4313">
        <w:rPr>
          <w:rFonts w:ascii="Courier New" w:hAnsi="Courier New" w:cs="Courier New"/>
          <w:b/>
          <w:bCs/>
          <w:sz w:val="20"/>
          <w:szCs w:val="20"/>
        </w:rPr>
        <w:t xml:space="preserve"> - .................................................................</w:t>
      </w:r>
    </w:p>
    <w:p w:rsidR="003E4B57" w:rsidRPr="000E4313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sz w:val="20"/>
          <w:szCs w:val="20"/>
        </w:rPr>
      </w:pPr>
      <w:r w:rsidRPr="000E4313">
        <w:rPr>
          <w:rFonts w:ascii="Courier New" w:hAnsi="Courier New" w:cs="Courier New"/>
          <w:b/>
          <w:bCs/>
          <w:sz w:val="20"/>
          <w:szCs w:val="20"/>
        </w:rPr>
        <w:t> </w:t>
      </w:r>
    </w:p>
    <w:p w:rsidR="003E4B57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sz w:val="20"/>
          <w:szCs w:val="20"/>
        </w:rPr>
        <w:t xml:space="preserve">V </w:t>
      </w:r>
      <w:r w:rsidRPr="000E4313">
        <w:rPr>
          <w:rFonts w:ascii="Courier New" w:hAnsi="Courier New" w:cs="Courier New"/>
          <w:b/>
          <w:bCs/>
          <w:sz w:val="20"/>
          <w:szCs w:val="20"/>
        </w:rPr>
        <w:t>- .................................................................</w:t>
      </w:r>
    </w:p>
    <w:p w:rsidR="003E4B57" w:rsidRPr="000E4313" w:rsidRDefault="003E4B57" w:rsidP="000E4313">
      <w:pPr>
        <w:pStyle w:val="Corpodetexto2"/>
        <w:spacing w:after="0" w:line="276" w:lineRule="auto"/>
        <w:ind w:firstLine="708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bCs/>
          <w:sz w:val="20"/>
          <w:szCs w:val="20"/>
        </w:rPr>
        <w:t> </w:t>
      </w:r>
    </w:p>
    <w:p w:rsidR="003E4B57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  <w:r w:rsidRPr="000E4313">
        <w:rPr>
          <w:rFonts w:ascii="Courier New" w:hAnsi="Courier New" w:cs="Courier New"/>
          <w:b/>
          <w:sz w:val="20"/>
          <w:szCs w:val="20"/>
        </w:rPr>
        <w:t>VI</w:t>
      </w:r>
      <w:r w:rsidRPr="000E4313">
        <w:rPr>
          <w:rFonts w:ascii="Courier New" w:hAnsi="Courier New" w:cs="Courier New"/>
          <w:b/>
          <w:bCs/>
          <w:sz w:val="20"/>
          <w:szCs w:val="20"/>
        </w:rPr>
        <w:t xml:space="preserve"> - ...............................................................</w:t>
      </w:r>
    </w:p>
    <w:p w:rsidR="003E4B57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324284" w:rsidRPr="000E4313" w:rsidRDefault="003E4B57" w:rsidP="000E4313">
      <w:pPr>
        <w:pStyle w:val="Corpodetexto2"/>
        <w:spacing w:after="0"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0E4313">
        <w:rPr>
          <w:rFonts w:ascii="Courier New" w:hAnsi="Courier New" w:cs="Courier New"/>
          <w:b/>
          <w:bCs/>
          <w:sz w:val="20"/>
          <w:szCs w:val="20"/>
        </w:rPr>
        <w:t>VII – Ensino Médio completo</w:t>
      </w:r>
      <w:r w:rsidR="00324284" w:rsidRPr="000E4313">
        <w:rPr>
          <w:rFonts w:ascii="Courier New" w:hAnsi="Courier New" w:cs="Courier New"/>
          <w:b/>
          <w:sz w:val="20"/>
          <w:szCs w:val="20"/>
        </w:rPr>
        <w:t>”</w:t>
      </w: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sz w:val="20"/>
          <w:szCs w:val="20"/>
        </w:rPr>
        <w:t>Art. 2º</w:t>
      </w:r>
      <w:r w:rsidRPr="000E4313">
        <w:rPr>
          <w:rFonts w:ascii="Courier New" w:hAnsi="Courier New" w:cs="Courier New"/>
          <w:b w:val="0"/>
          <w:sz w:val="20"/>
          <w:szCs w:val="20"/>
        </w:rPr>
        <w:t xml:space="preserve"> - Esta lei entrará em vigor na data de sua publicação.</w:t>
      </w: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 xml:space="preserve">Município de Lourdes (SP), </w:t>
      </w:r>
      <w:r w:rsidR="003E4B57" w:rsidRPr="000E4313">
        <w:rPr>
          <w:rFonts w:ascii="Courier New" w:hAnsi="Courier New" w:cs="Courier New"/>
          <w:b w:val="0"/>
          <w:sz w:val="20"/>
          <w:szCs w:val="20"/>
        </w:rPr>
        <w:t>10</w:t>
      </w:r>
      <w:r w:rsidRPr="000E4313">
        <w:rPr>
          <w:rFonts w:ascii="Courier New" w:hAnsi="Courier New" w:cs="Courier New"/>
          <w:b w:val="0"/>
          <w:sz w:val="20"/>
          <w:szCs w:val="20"/>
        </w:rPr>
        <w:t xml:space="preserve"> de </w:t>
      </w:r>
      <w:r w:rsidR="003E4B57" w:rsidRPr="000E4313">
        <w:rPr>
          <w:rFonts w:ascii="Courier New" w:hAnsi="Courier New" w:cs="Courier New"/>
          <w:b w:val="0"/>
          <w:sz w:val="20"/>
          <w:szCs w:val="20"/>
        </w:rPr>
        <w:t>maio</w:t>
      </w:r>
      <w:r w:rsidRPr="000E4313">
        <w:rPr>
          <w:rFonts w:ascii="Courier New" w:hAnsi="Courier New" w:cs="Courier New"/>
          <w:b w:val="0"/>
          <w:sz w:val="20"/>
          <w:szCs w:val="20"/>
        </w:rPr>
        <w:t xml:space="preserve"> de 201</w:t>
      </w:r>
      <w:r w:rsidR="003E4B57" w:rsidRPr="000E4313">
        <w:rPr>
          <w:rFonts w:ascii="Courier New" w:hAnsi="Courier New" w:cs="Courier New"/>
          <w:b w:val="0"/>
          <w:sz w:val="20"/>
          <w:szCs w:val="20"/>
        </w:rPr>
        <w:t>9</w:t>
      </w:r>
      <w:r w:rsidRPr="000E4313">
        <w:rPr>
          <w:rFonts w:ascii="Courier New" w:hAnsi="Courier New" w:cs="Courier New"/>
          <w:b w:val="0"/>
          <w:sz w:val="20"/>
          <w:szCs w:val="20"/>
        </w:rPr>
        <w:t>.</w:t>
      </w:r>
    </w:p>
    <w:p w:rsidR="00324284" w:rsidRPr="000E4313" w:rsidRDefault="008A5C4F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  <w:r w:rsidRPr="000E4313">
        <w:rPr>
          <w:rFonts w:ascii="Courier New" w:hAnsi="Courier New" w:cs="Courier New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2501997</wp:posOffset>
            </wp:positionH>
            <wp:positionV relativeFrom="paragraph">
              <wp:posOffset>135255</wp:posOffset>
            </wp:positionV>
            <wp:extent cx="1256253" cy="695325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142" cy="701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Gisele Tonchis</w:t>
      </w: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Prefeita</w:t>
      </w: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0E4313">
        <w:rPr>
          <w:rFonts w:ascii="Courier New" w:hAnsi="Courier New" w:cs="Courier New"/>
          <w:sz w:val="20"/>
          <w:szCs w:val="20"/>
        </w:rPr>
        <w:t xml:space="preserve">JUSTIFICATIVA </w:t>
      </w: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Senhora Presidente,</w:t>
      </w: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 xml:space="preserve">Senhores Vereadores </w:t>
      </w: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324284" w:rsidRPr="000E4313" w:rsidRDefault="00324284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O presente Projeto de Lei tem como objetivo incluir nos requisitos para candidatura de conselheiros tutelares a especificidade de trabalho com crianças e adolescentes, com a conclusão de 2º grau.</w:t>
      </w:r>
    </w:p>
    <w:p w:rsidR="008A5C4F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 xml:space="preserve">O Conselho Tutelar é órgão permanente e autônomo, não jurisdicional, encarregado pela sociedade de zelar pelo cumprimento dos direitos da criança e do adolescente, definidos por Lei. Conforme consta do Estatuto da Criança e do Adolescente a candidatura a membro do Conselho Tutelar são exigidos os seguintes requisitos: reconhecida idoneidade moral; idade superior a vinte e um anos; residir no município. Dentre as atribuições dos conselheiros tutelares atender e aconselhar os pais ou responsáveis, promover a execução de suas decisões; representar junto à autoridade judiciária nos caos de descumprimento injustificado de suas </w:t>
      </w:r>
      <w:bookmarkStart w:id="0" w:name="_GoBack"/>
      <w:bookmarkEnd w:id="0"/>
      <w:r w:rsidRPr="000E4313">
        <w:rPr>
          <w:rFonts w:ascii="Courier New" w:hAnsi="Courier New" w:cs="Courier New"/>
          <w:b w:val="0"/>
          <w:sz w:val="20"/>
          <w:szCs w:val="20"/>
        </w:rPr>
        <w:t>deliberações; encaminhar ao Ministério Público notícia de fato que constitua infração administrativa ou penal contra os direitos da criança ou adolescente; expedir notificações; assessorar o Poder Executivo local na elaboração da proposta orçamentária para planos e programas de atendimento dos direitos da criança e do adolescente; representar ao Ministério Público para efeito das ações de perda ou suspensão do poder familiar, após esgotadas as possibilidades de manutenção da criança ou do adolescente junto à família natural.</w:t>
      </w:r>
    </w:p>
    <w:p w:rsidR="000E4313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 xml:space="preserve">Tendo em vista a complexidade das ações que devem ser desenvolvidas é que apresento as alterações acima especificadas no objetivo de melhor atender as necessidades das crianças, adolescentes e das famílias. </w:t>
      </w:r>
    </w:p>
    <w:p w:rsidR="000E4313" w:rsidRPr="000E4313" w:rsidRDefault="000E4313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8A5C4F" w:rsidRPr="000E4313" w:rsidRDefault="008A5C4F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 xml:space="preserve">Certo de que os ilustres </w:t>
      </w:r>
      <w:r w:rsidR="000E4313" w:rsidRPr="000E4313">
        <w:rPr>
          <w:rFonts w:ascii="Courier New" w:hAnsi="Courier New" w:cs="Courier New"/>
          <w:b w:val="0"/>
          <w:sz w:val="20"/>
          <w:szCs w:val="20"/>
        </w:rPr>
        <w:t>Edis</w:t>
      </w:r>
      <w:r w:rsidRPr="000E4313">
        <w:rPr>
          <w:rFonts w:ascii="Courier New" w:hAnsi="Courier New" w:cs="Courier New"/>
          <w:b w:val="0"/>
          <w:sz w:val="20"/>
          <w:szCs w:val="20"/>
        </w:rPr>
        <w:t xml:space="preserve"> concordarão com a importância dessa proposição, esperamos contar com o apoio necessário para sua aprovação.</w:t>
      </w:r>
    </w:p>
    <w:p w:rsidR="000E4313" w:rsidRPr="000E4313" w:rsidRDefault="000E4313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Município de Lourdes (SP), 16 de maio de 2019.</w:t>
      </w: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  <w:r w:rsidRPr="000E4313">
        <w:rPr>
          <w:rFonts w:ascii="Courier New" w:hAnsi="Courier New" w:cs="Courier New"/>
          <w:b w:val="0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2501997</wp:posOffset>
            </wp:positionH>
            <wp:positionV relativeFrom="paragraph">
              <wp:posOffset>135255</wp:posOffset>
            </wp:positionV>
            <wp:extent cx="1256253" cy="695325"/>
            <wp:effectExtent l="0" t="0" r="127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142" cy="701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bCs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Gisele Tonchis</w:t>
      </w:r>
    </w:p>
    <w:p w:rsidR="000E4313" w:rsidRPr="000E4313" w:rsidRDefault="000E4313" w:rsidP="000E4313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0E4313">
        <w:rPr>
          <w:rFonts w:ascii="Courier New" w:hAnsi="Courier New" w:cs="Courier New"/>
          <w:b w:val="0"/>
          <w:sz w:val="20"/>
          <w:szCs w:val="20"/>
        </w:rPr>
        <w:t>Prefeita</w:t>
      </w:r>
    </w:p>
    <w:p w:rsidR="000E4313" w:rsidRPr="000E4313" w:rsidRDefault="000E4313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0E4313" w:rsidP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313" w:rsidRPr="000E4313" w:rsidRDefault="000E4313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sectPr w:rsidR="000E4313" w:rsidRPr="000E4313" w:rsidSect="001D1BBD">
      <w:headerReference w:type="default" r:id="rId7"/>
      <w:footerReference w:type="default" r:id="rId8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C1D" w:rsidRDefault="00043C1D" w:rsidP="00324284">
      <w:r>
        <w:separator/>
      </w:r>
    </w:p>
  </w:endnote>
  <w:endnote w:type="continuationSeparator" w:id="1">
    <w:p w:rsidR="00043C1D" w:rsidRDefault="00043C1D" w:rsidP="00324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40710" w:rsidRDefault="00C459CB" w:rsidP="00F556D8">
    <w:pPr>
      <w:jc w:val="center"/>
      <w:rPr>
        <w:rFonts w:ascii="Arial" w:hAnsi="Arial" w:cs="Arial"/>
        <w:sz w:val="20"/>
        <w:szCs w:val="20"/>
      </w:rPr>
    </w:pPr>
    <w:r w:rsidRPr="00D40710">
      <w:rPr>
        <w:rFonts w:ascii="Arial" w:hAnsi="Arial" w:cs="Arial"/>
        <w:sz w:val="20"/>
        <w:szCs w:val="20"/>
      </w:rPr>
      <w:t xml:space="preserve">Rua: José Marques Nogueira, 606 – Cep. 15285-000 – Centro - Lourdes/SP </w:t>
    </w:r>
  </w:p>
  <w:p w:rsidR="00CF7B44" w:rsidRPr="00D40710" w:rsidRDefault="00C459CB" w:rsidP="00F556D8">
    <w:pPr>
      <w:jc w:val="center"/>
      <w:rPr>
        <w:rFonts w:ascii="Arial" w:hAnsi="Arial" w:cs="Arial"/>
        <w:sz w:val="20"/>
        <w:szCs w:val="20"/>
      </w:rPr>
    </w:pPr>
    <w:r w:rsidRPr="00D40710">
      <w:rPr>
        <w:rFonts w:ascii="Arial" w:hAnsi="Arial" w:cs="Arial"/>
        <w:sz w:val="20"/>
        <w:szCs w:val="20"/>
      </w:rPr>
      <w:t xml:space="preserve"> Fone: 18-36999000</w:t>
    </w:r>
  </w:p>
  <w:p w:rsidR="00CF7B44" w:rsidRDefault="00C459CB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043C1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C1D" w:rsidRDefault="00043C1D" w:rsidP="00324284">
      <w:r>
        <w:separator/>
      </w:r>
    </w:p>
  </w:footnote>
  <w:footnote w:type="continuationSeparator" w:id="1">
    <w:p w:rsidR="00043C1D" w:rsidRDefault="00043C1D" w:rsidP="003242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324284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6" name="Imagem 6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202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5" o:spid="_x0000_s4098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" filled="f" fillcolor="#0c9" stroked="f">
          <v:textbox>
            <w:txbxContent>
              <w:p w:rsidR="00CF7B44" w:rsidRPr="001F7FC9" w:rsidRDefault="00C459CB" w:rsidP="00F556D8">
                <w:pPr>
                  <w:pStyle w:val="Ttulo2"/>
                  <w:jc w:val="center"/>
                  <w:rPr>
                    <w:rFonts w:ascii="Arial" w:hAnsi="Arial" w:cs="Arial"/>
                    <w:i/>
                    <w:sz w:val="48"/>
                  </w:rPr>
                </w:pPr>
                <w:r w:rsidRPr="001F7FC9">
                  <w:rPr>
                    <w:rFonts w:ascii="Arial" w:hAnsi="Arial" w:cs="Arial"/>
                    <w:i/>
                    <w:sz w:val="48"/>
                  </w:rPr>
                  <w:t>Município de Lourdes</w:t>
                </w:r>
              </w:p>
              <w:p w:rsidR="00CF7B44" w:rsidRPr="00D40710" w:rsidRDefault="00C459CB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 w:val="0"/>
                    <w:color w:val="000000"/>
                    <w:sz w:val="20"/>
                    <w:szCs w:val="20"/>
                  </w:rPr>
                </w:pPr>
                <w:r w:rsidRPr="001F7FC9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PAÇO MUNICIPAL “SEBASTIÃO MARQUES NOGUEIRA</w:t>
                </w:r>
                <w:r w:rsidRPr="00D40710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”</w:t>
                </w:r>
              </w:p>
              <w:p w:rsidR="00CF7B44" w:rsidRPr="00D40710" w:rsidRDefault="00C459CB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D40710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CNPJ – 59.767.921/0001-27 - e-mail –</w:t>
                </w:r>
                <w:hyperlink r:id="rId2" w:history="1">
                  <w:r w:rsidRPr="00D40710">
                    <w:rPr>
                      <w:rStyle w:val="Hyperlink"/>
                      <w:rFonts w:ascii="Arial" w:hAnsi="Arial" w:cs="Arial"/>
                      <w:sz w:val="20"/>
                      <w:szCs w:val="20"/>
                    </w:rPr>
                    <w:t>prefeita@lourdes.sp.gov.br</w:t>
                  </w:r>
                </w:hyperlink>
              </w:p>
              <w:p w:rsidR="00CF7B44" w:rsidRPr="00DA7508" w:rsidRDefault="00720263" w:rsidP="00F556D8">
                <w:pPr>
                  <w:autoSpaceDE w:val="0"/>
                  <w:autoSpaceDN w:val="0"/>
                  <w:adjustRightInd w:val="0"/>
                  <w:jc w:val="center"/>
                  <w:rPr>
                    <w:b w:val="0"/>
                    <w:bCs w:val="0"/>
                    <w:sz w:val="22"/>
                    <w:szCs w:val="22"/>
                  </w:rPr>
                </w:pPr>
                <w:hyperlink r:id="rId3" w:history="1">
                  <w:r w:rsidR="00C459CB" w:rsidRPr="00D40710">
                    <w:rPr>
                      <w:rStyle w:val="Hyperlink"/>
                      <w:rFonts w:ascii="Arial" w:hAnsi="Arial" w:cs="Arial"/>
                      <w:sz w:val="20"/>
                      <w:szCs w:val="20"/>
                    </w:rPr>
                    <w:t>www.lourdes.sp.gov.br</w:t>
                  </w:r>
                </w:hyperlink>
                <w:r w:rsidR="00324284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4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043C1D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C459CB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9846667" r:id="rId5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24284"/>
    <w:rsid w:val="00043C1D"/>
    <w:rsid w:val="000E4313"/>
    <w:rsid w:val="002B31F0"/>
    <w:rsid w:val="00324284"/>
    <w:rsid w:val="003E4B57"/>
    <w:rsid w:val="005E1B6A"/>
    <w:rsid w:val="00720263"/>
    <w:rsid w:val="0086048B"/>
    <w:rsid w:val="008A5C4F"/>
    <w:rsid w:val="00911204"/>
    <w:rsid w:val="00C459CB"/>
    <w:rsid w:val="00D23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284"/>
    <w:pPr>
      <w:spacing w:after="0" w:line="240" w:lineRule="auto"/>
    </w:pPr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24284"/>
    <w:pPr>
      <w:keepNext/>
      <w:autoSpaceDE w:val="0"/>
      <w:autoSpaceDN w:val="0"/>
      <w:adjustRightInd w:val="0"/>
      <w:outlineLvl w:val="1"/>
    </w:pPr>
    <w:rPr>
      <w:b w:val="0"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24284"/>
    <w:rPr>
      <w:rFonts w:ascii="Lucida Handwriting" w:eastAsia="Times New Roman" w:hAnsi="Lucida Handwriting" w:cs="Lucida Sans Unicode"/>
      <w:bCs/>
      <w:color w:val="000000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3242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24284"/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paragraph" w:styleId="Rodap">
    <w:name w:val="footer"/>
    <w:basedOn w:val="Normal"/>
    <w:link w:val="RodapChar"/>
    <w:rsid w:val="003242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24284"/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character" w:styleId="Hyperlink">
    <w:name w:val="Hyperlink"/>
    <w:rsid w:val="00324284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3E4B57"/>
    <w:pPr>
      <w:spacing w:after="120" w:line="480" w:lineRule="auto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Corpodetexto2Char">
    <w:name w:val="Corpo de texto 2 Char"/>
    <w:basedOn w:val="Fontepargpadro"/>
    <w:link w:val="Corpodetexto2"/>
    <w:rsid w:val="003E4B5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31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1F0"/>
    <w:rPr>
      <w:rFonts w:ascii="Tahoma" w:eastAsia="Times New Roman" w:hAnsi="Tahoma" w:cs="Tahoma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2</cp:revision>
  <dcterms:created xsi:type="dcterms:W3CDTF">2019-05-20T11:38:00Z</dcterms:created>
  <dcterms:modified xsi:type="dcterms:W3CDTF">2019-05-20T11:38:00Z</dcterms:modified>
</cp:coreProperties>
</file>