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3F3D2" w14:textId="27D183FE" w:rsidR="00BA6AAC" w:rsidRPr="00833A2D" w:rsidRDefault="00BA6AAC" w:rsidP="00833A2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 xml:space="preserve">PROJETO </w:t>
      </w:r>
      <w:proofErr w:type="gramStart"/>
      <w:r w:rsidRPr="00F37246">
        <w:rPr>
          <w:rFonts w:asciiTheme="minorHAnsi" w:hAnsiTheme="minorHAnsi" w:cstheme="minorHAnsi"/>
          <w:b/>
          <w:bCs/>
          <w:sz w:val="24"/>
          <w:szCs w:val="24"/>
        </w:rPr>
        <w:t>Nº</w:t>
      </w:r>
      <w:r w:rsidR="00833A2D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  <w:r w:rsidR="00EC47B3">
        <w:rPr>
          <w:rFonts w:asciiTheme="minorHAnsi" w:hAnsiTheme="minorHAnsi" w:cstheme="minorHAnsi"/>
          <w:b/>
          <w:bCs/>
          <w:sz w:val="24"/>
          <w:szCs w:val="24"/>
        </w:rPr>
        <w:t>55</w:t>
      </w:r>
      <w:proofErr w:type="gramEnd"/>
      <w:r w:rsidR="00833A2D">
        <w:rPr>
          <w:rFonts w:asciiTheme="minorHAnsi" w:hAnsiTheme="minorHAnsi" w:cstheme="minorHAnsi"/>
          <w:b/>
          <w:bCs/>
          <w:sz w:val="24"/>
          <w:szCs w:val="24"/>
        </w:rPr>
        <w:t>/ 2023</w:t>
      </w:r>
    </w:p>
    <w:p w14:paraId="57AC454D" w14:textId="7B4C08D3" w:rsidR="00BA6AAC" w:rsidRPr="00F37246" w:rsidRDefault="00BA6AAC" w:rsidP="00833A2D">
      <w:pPr>
        <w:ind w:left="3540"/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>D</w:t>
      </w:r>
      <w:r w:rsidR="00833A2D">
        <w:rPr>
          <w:rFonts w:asciiTheme="minorHAnsi" w:hAnsiTheme="minorHAnsi" w:cstheme="minorHAnsi"/>
          <w:sz w:val="24"/>
          <w:szCs w:val="24"/>
        </w:rPr>
        <w:t>ispõe</w:t>
      </w:r>
      <w:r w:rsidRPr="00F37246">
        <w:rPr>
          <w:rFonts w:asciiTheme="minorHAnsi" w:hAnsiTheme="minorHAnsi" w:cstheme="minorHAnsi"/>
          <w:sz w:val="24"/>
          <w:szCs w:val="24"/>
        </w:rPr>
        <w:t xml:space="preserve"> sobre a leitura da Bíblia como recurso paradidático nas escolas da rede pública e particular de ensino no município de Ibatiba. </w:t>
      </w:r>
    </w:p>
    <w:p w14:paraId="02211C90" w14:textId="77777777" w:rsidR="00F37246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1.º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A leitura de trechos bíblicos poderá ocorrer nas escolas públicas e particulares como recurso paradidático para a disseminação cultural, histórica, geográfica e arqueológica de seu conteúdo, em respeito à Constituição Federal. </w:t>
      </w:r>
    </w:p>
    <w:p w14:paraId="10C22EB0" w14:textId="484B0C3B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>Parágrafo único:</w:t>
      </w:r>
      <w:r w:rsidRPr="00F37246">
        <w:rPr>
          <w:rFonts w:asciiTheme="minorHAnsi" w:hAnsiTheme="minorHAnsi" w:cstheme="minorHAnsi"/>
          <w:sz w:val="24"/>
          <w:szCs w:val="24"/>
        </w:rPr>
        <w:t xml:space="preserve"> As histórias bíblicas visam auxiliar os projetos escolares de ensino correlato nas áreas de história, literatura, ensino religioso, artes, filosofia, bem como outras atividades pedagógicas complementares.</w:t>
      </w:r>
    </w:p>
    <w:p w14:paraId="1C786E94" w14:textId="77777777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 </w:t>
      </w: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2.º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Será sempre garantida a liberdade de opção religiosa e filosófica, sendo vedada a obrigatoriedade de participação em qualquer atividade.</w:t>
      </w:r>
    </w:p>
    <w:p w14:paraId="7AF4AB4B" w14:textId="77777777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 </w:t>
      </w: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3.º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O Poder Executivo Municipal estabelecerá os critérios, as diretrizes e as estratégias para viabilizar a leitura de trechos bíblicos, conforme citado no art. 1.º desta Lei. </w:t>
      </w:r>
    </w:p>
    <w:p w14:paraId="4DEEB28A" w14:textId="77777777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4.º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As despesas com a execução da presente Lei correrão por conta de dotações orçamentárias próprias, suplementadas se necessário. </w:t>
      </w:r>
    </w:p>
    <w:p w14:paraId="6DC97AA5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5.º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O Poder Executivo Municipal regulamentará esta Lei no que couber. </w:t>
      </w:r>
    </w:p>
    <w:p w14:paraId="271EF3CA" w14:textId="68DE84BC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</w:rPr>
        <w:t>Art. 6.º</w:t>
      </w:r>
      <w:r w:rsidRPr="00F37246">
        <w:rPr>
          <w:rFonts w:asciiTheme="minorHAnsi" w:hAnsiTheme="minorHAnsi" w:cstheme="minorHAnsi"/>
          <w:sz w:val="24"/>
          <w:szCs w:val="24"/>
        </w:rPr>
        <w:t xml:space="preserve"> Esta Lei entra em vigor na data de sua publicação. </w:t>
      </w:r>
    </w:p>
    <w:p w14:paraId="7DD4B52F" w14:textId="1947F2CD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>Ibatiba – ES, 11 de dezembro de 2023</w:t>
      </w:r>
    </w:p>
    <w:p w14:paraId="6BA2830E" w14:textId="548A98D6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D9848B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______________________________      ________________________________</w:t>
      </w:r>
    </w:p>
    <w:p w14:paraId="03BE7109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Fernando Vieira de Souza                        Elias Cândido da Silveira</w:t>
      </w:r>
    </w:p>
    <w:p w14:paraId="3C032403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Presidente                                                Vice-Presidente</w:t>
      </w:r>
    </w:p>
    <w:p w14:paraId="5F895457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14:paraId="327571DC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______________________________      ________________________________</w:t>
      </w:r>
    </w:p>
    <w:p w14:paraId="5E9DE01C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Roberto Luiz Chaves                                </w:t>
      </w:r>
      <w:proofErr w:type="spellStart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Jorcy</w:t>
      </w:r>
      <w:proofErr w:type="spellEnd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Miranda </w:t>
      </w:r>
      <w:proofErr w:type="spellStart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Sangi</w:t>
      </w:r>
      <w:proofErr w:type="spellEnd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14:paraId="69AB6E2E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Secretário                                                Vereador</w:t>
      </w:r>
    </w:p>
    <w:p w14:paraId="70AEDD02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14:paraId="7F61910E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______________________________      ________________________________</w:t>
      </w:r>
    </w:p>
    <w:p w14:paraId="5D06C5B0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Sílvio Rodrigues de Oliveira                    José Paulo Costa Silva</w:t>
      </w:r>
    </w:p>
    <w:p w14:paraId="67DAD7A9" w14:textId="2BC16697" w:rsidR="00833A2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Vereador                                                  </w:t>
      </w:r>
      <w:proofErr w:type="spellStart"/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Vereador</w:t>
      </w:r>
      <w:proofErr w:type="spellEnd"/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   </w:t>
      </w:r>
    </w:p>
    <w:p w14:paraId="358974FD" w14:textId="77777777" w:rsidR="00EC47B3" w:rsidRPr="004B551D" w:rsidRDefault="00EC47B3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</w:p>
    <w:p w14:paraId="51906FB8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</w:p>
    <w:p w14:paraId="2D1AD351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lastRenderedPageBreak/>
        <w:t>______________________________     ________________________________</w:t>
      </w:r>
    </w:p>
    <w:p w14:paraId="79298C5C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proofErr w:type="spellStart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Emiliane</w:t>
      </w:r>
      <w:proofErr w:type="spellEnd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Ribeiro Lázaro                          Leonardo David A. de Carvalho</w:t>
      </w:r>
    </w:p>
    <w:p w14:paraId="49FA9FA1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Vereadora                                               Vereador</w:t>
      </w:r>
    </w:p>
    <w:p w14:paraId="2ECAC738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</w:p>
    <w:p w14:paraId="3449801E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bookmarkStart w:id="0" w:name="_Hlk153203281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______________________________  </w:t>
      </w:r>
      <w:bookmarkEnd w:id="0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  ________________________________</w:t>
      </w:r>
    </w:p>
    <w:p w14:paraId="02C4D166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João Brito Pereira Filho                           </w:t>
      </w:r>
      <w:proofErr w:type="spellStart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>Ivanito</w:t>
      </w:r>
      <w:proofErr w:type="spellEnd"/>
      <w:r w:rsidRPr="004B551D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Barbosa de Oliveira</w:t>
      </w:r>
    </w:p>
    <w:p w14:paraId="53A1E901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Vereador                                                 </w:t>
      </w:r>
      <w:proofErr w:type="spellStart"/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Vereador</w:t>
      </w:r>
      <w:proofErr w:type="spellEnd"/>
    </w:p>
    <w:p w14:paraId="0574B8FD" w14:textId="77777777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</w:p>
    <w:p w14:paraId="69E9826C" w14:textId="6B222E2D" w:rsidR="00833A2D" w:rsidRPr="004B551D" w:rsidRDefault="00833A2D" w:rsidP="00833A2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shd w:val="clear" w:color="auto" w:fill="FFFFFF"/>
        </w:rPr>
      </w:pPr>
      <w:r w:rsidRPr="004B551D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______________________________  </w:t>
      </w:r>
    </w:p>
    <w:p w14:paraId="36555431" w14:textId="77777777" w:rsidR="00833A2D" w:rsidRPr="004B551D" w:rsidRDefault="00833A2D" w:rsidP="00833A2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551D">
        <w:rPr>
          <w:rFonts w:asciiTheme="minorHAnsi" w:hAnsiTheme="minorHAnsi" w:cstheme="minorHAnsi"/>
          <w:sz w:val="24"/>
          <w:szCs w:val="24"/>
        </w:rPr>
        <w:t>João Pedro Carvalho Rocha</w:t>
      </w:r>
    </w:p>
    <w:p w14:paraId="00D48D06" w14:textId="438DE9F6" w:rsidR="00833A2D" w:rsidRPr="004B551D" w:rsidRDefault="00833A2D" w:rsidP="00833A2D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551D">
        <w:rPr>
          <w:rFonts w:asciiTheme="minorHAnsi" w:hAnsiTheme="minorHAnsi" w:cstheme="minorHAnsi"/>
          <w:b/>
          <w:bCs/>
          <w:sz w:val="24"/>
          <w:szCs w:val="24"/>
        </w:rPr>
        <w:t>Vereador</w:t>
      </w:r>
    </w:p>
    <w:p w14:paraId="46E47BD1" w14:textId="466EE302" w:rsidR="00833A2D" w:rsidRPr="004B551D" w:rsidRDefault="00833A2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0794A7" w14:textId="77777777" w:rsidR="00833A2D" w:rsidRPr="004B551D" w:rsidRDefault="00833A2D" w:rsidP="00F37246">
      <w:pPr>
        <w:jc w:val="both"/>
        <w:rPr>
          <w:rFonts w:ascii="Arial" w:hAnsi="Arial" w:cs="Arial"/>
          <w:sz w:val="24"/>
          <w:szCs w:val="24"/>
        </w:rPr>
      </w:pPr>
    </w:p>
    <w:p w14:paraId="6FD9415C" w14:textId="7CAD4F05" w:rsidR="00BA6AAC" w:rsidRPr="004B551D" w:rsidRDefault="00BA6AAC" w:rsidP="00F37246">
      <w:pPr>
        <w:jc w:val="both"/>
        <w:rPr>
          <w:rFonts w:ascii="Arial" w:hAnsi="Arial" w:cs="Arial"/>
          <w:sz w:val="24"/>
          <w:szCs w:val="24"/>
        </w:rPr>
      </w:pPr>
    </w:p>
    <w:p w14:paraId="1FBD6289" w14:textId="3F79F504" w:rsidR="00BA6AAC" w:rsidRPr="004B551D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B96CB9" w14:textId="0F080B1E" w:rsidR="00BA6AAC" w:rsidRPr="004B551D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9F3233" w14:textId="7055A01F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ECBE0C" w14:textId="5843A4B4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127F22" w14:textId="7EA40AD9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411C51" w14:textId="3AE84870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2FB1A6" w14:textId="4CBF19A7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47E851" w14:textId="13A864AA" w:rsidR="004B551D" w:rsidRP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2A7D30" w14:textId="7F117373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B86FAE3" w14:textId="6453B6E5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9C66A0" w14:textId="5D19F67E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8122F0B" w14:textId="7CA388B7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8C0DEE0" w14:textId="0A32FDBC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3CDE46" w14:textId="7728207B" w:rsidR="004B551D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04EFFD" w14:textId="77777777" w:rsidR="004B551D" w:rsidRPr="00F37246" w:rsidRDefault="004B551D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F174BB" w14:textId="34182CC2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79EE03" w14:textId="5E8A8A44" w:rsidR="00BA6AAC" w:rsidRPr="00F37246" w:rsidRDefault="00BA6AAC" w:rsidP="00F37246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37246">
        <w:rPr>
          <w:rFonts w:asciiTheme="minorHAnsi" w:hAnsiTheme="minorHAnsi" w:cstheme="minorHAnsi"/>
          <w:b/>
          <w:bCs/>
          <w:sz w:val="24"/>
          <w:szCs w:val="24"/>
          <w:u w:val="single"/>
        </w:rPr>
        <w:t>JUSTIFICATIVA</w:t>
      </w:r>
    </w:p>
    <w:p w14:paraId="2F6B7A25" w14:textId="77777777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06C8BA18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>O projeto que ora se apresenta visa incluir a leitura de trechos Bíblicos nas escolas públicas e particulares do município de Ibatiba, como recurso paradidático, no sentido de difundir o conteúdo do livro mais importante da história da humanidade já escrito, tendo como premissa que a Bíblia não é um livro unicamente religioso, mas também de natureza literária, arqueológica, histórica e cultural.</w:t>
      </w:r>
    </w:p>
    <w:p w14:paraId="28647C9E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 Preliminarmente, se faz necessário destacar que a propositura em roga, já é realidade em diversas casas legislativas do país, sendo amplamente regulamentada em outros municípios, como: Petrolina - PE, </w:t>
      </w:r>
      <w:proofErr w:type="spellStart"/>
      <w:r w:rsidRPr="00F37246">
        <w:rPr>
          <w:rFonts w:asciiTheme="minorHAnsi" w:hAnsiTheme="minorHAnsi" w:cstheme="minorHAnsi"/>
          <w:sz w:val="24"/>
          <w:szCs w:val="24"/>
        </w:rPr>
        <w:t>Xangri-lá</w:t>
      </w:r>
      <w:proofErr w:type="spellEnd"/>
      <w:r w:rsidRPr="00F37246">
        <w:rPr>
          <w:rFonts w:asciiTheme="minorHAnsi" w:hAnsiTheme="minorHAnsi" w:cstheme="minorHAnsi"/>
          <w:sz w:val="24"/>
          <w:szCs w:val="24"/>
        </w:rPr>
        <w:t xml:space="preserve"> – Rio Grande do Sul, Teresina – Piauí, Campina Grande – Paraíba, Fortaleza – Ceará, Itapema – Santa Catarina, entre outros.</w:t>
      </w:r>
    </w:p>
    <w:p w14:paraId="4E12BA1E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 No que tange à relevância cultural da Bíblia, é notável que a religião é uma manifestação cultural e que o Livro citado ultrapassa a mera aparência religiosa, em que pese ser fundamento de diversas religiões. O intelectual norte-americano Clifford Geertz desenvolveu reflexões e conceitos antropológicos sobre os símbolos serem como um dos esteios mais significativos da religião como elemento cultural, uma vez que a religião participa da formação de toda e qualquer cultura, influenciando no núcleo individual do homem e na construção da identidade de um grupo de pessoas. </w:t>
      </w:r>
    </w:p>
    <w:p w14:paraId="6802580C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No que tange a relevância histórica, segundo o portal eletrônico https://www.infoescola.com/religiao/biblia/ “a Ciência tem visto a Bíblia como uma fonte de conhecimentos históricos muito importantes e várias narrativas serviram de base para pesquisas e descobertas da Arqueologia nos séculos mais recentes. Suas informações são comparadas a outros documentos atuais, uma vez que os textos nela contidos são frutos de uma visão de mundo inerente a um povo, uma cultura que acredita ser a eleita de Deus. Sua autoridade histórica também é inquestionável, já que vários países nasceram inspirados por suas páginas, como os EUA...” </w:t>
      </w:r>
    </w:p>
    <w:p w14:paraId="606A5BB0" w14:textId="3CF8B93F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Ainda, conforme informação disponível no sítio eletrônico https://web.archive.org/web/20140923104707/http://www.sbb.org.br/interna.asp?area ID=40 </w:t>
      </w:r>
      <w:proofErr w:type="gramStart"/>
      <w:r w:rsidRPr="00F37246">
        <w:rPr>
          <w:rFonts w:asciiTheme="minorHAnsi" w:hAnsiTheme="minorHAnsi" w:cstheme="minorHAnsi"/>
          <w:sz w:val="24"/>
          <w:szCs w:val="24"/>
        </w:rPr>
        <w:t>“ a</w:t>
      </w:r>
      <w:proofErr w:type="gramEnd"/>
      <w:r w:rsidRPr="00F37246">
        <w:rPr>
          <w:rFonts w:asciiTheme="minorHAnsi" w:hAnsiTheme="minorHAnsi" w:cstheme="minorHAnsi"/>
          <w:sz w:val="24"/>
          <w:szCs w:val="24"/>
        </w:rPr>
        <w:t xml:space="preserve"> Bíblia é o livro mais lido, traduzido e distribuído do mundo, desde as suas origens, foi considerada sagrada e de grande importância. E, como tal, deveria ser conhecida e compreendida por toda a humanidade. A necessidade de difundir seus ensinamentos, através dos tempos e entre os mais variados povos, resultou em inúmeras traduções para os mais variados idiomas. Hoje é possível encontrar a Bíblia, completa ou em porções, em mais de 2.527 línguas diferentes”</w:t>
      </w:r>
    </w:p>
    <w:p w14:paraId="6C735F37" w14:textId="2118BA4B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4643CC" w14:textId="77777777" w:rsid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Ainda, segundo o portal eletrônico https://www.infoescola.com/religiao/biblia/ “A palavra ‘Bíblia’ foi adotada pelo Cristianismo a partir do ano 200 d.C. Segundo as diversas religiões cristãs, ela foi escrita por vários escribas, sacerdotes, reis, profetas e poetas, mais ou menos em mil e seiscentos anos.” Deste modo, é inescusável que a Bíblia, o livro mais lido no mundo, tem sido agente transformador na vida de inúmeras pessoas, alcançando nações ao longo de décadas, tendo como seus preceitos fundamentais a dignidade do homem, a preservação da vida, o respeito, que são derivados da cultura judaico-cristã. Segundo a Sociedade Bíblica do Brasil (SBB), estima-se que mais de 3,9 bilhões de exemplares da bíblia tenham sido vendidos no mundo. O mais impressionante é que cada país possui uma Sociedade Bíblica, garantindo que sua tradução seja realizada com a verossimilhança necessária. </w:t>
      </w:r>
    </w:p>
    <w:p w14:paraId="6B82A77F" w14:textId="01E5A148" w:rsidR="00F37246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O que se pretende aqui é trazer à baila a leitura e o conhecimento histórico deste livro tão importante, cooperando para a formação básica comum dos alunos. Importante reforçar que a apresentação do presente projeto não objetiva impor qualquer visão religiosa. O ensino religioso por sua vez é previsto constitucionalmente como disciplina de matrícula facultativa, classificado como conteúdo para o ensino fundamental nas escolas públicas, como forma de assegurar uma formação básica comum em respeito aos valores culturais e artísticos, nacionais e regionais, segundo dispõe o art. 210 da Constituição Federal, fixando conteúdos mínimos para a execução da matéria. Nessa perspectiva, a Lei nº 9.394, de 20 de </w:t>
      </w:r>
      <w:proofErr w:type="gramStart"/>
      <w:r w:rsidRPr="00F37246">
        <w:rPr>
          <w:rFonts w:asciiTheme="minorHAnsi" w:hAnsiTheme="minorHAnsi" w:cstheme="minorHAnsi"/>
          <w:sz w:val="24"/>
          <w:szCs w:val="24"/>
        </w:rPr>
        <w:t>Dezembro</w:t>
      </w:r>
      <w:proofErr w:type="gramEnd"/>
      <w:r w:rsidRPr="00F37246">
        <w:rPr>
          <w:rFonts w:asciiTheme="minorHAnsi" w:hAnsiTheme="minorHAnsi" w:cstheme="minorHAnsi"/>
          <w:sz w:val="24"/>
          <w:szCs w:val="24"/>
        </w:rPr>
        <w:t xml:space="preserve"> de 1996, em seu art. 33, a seguir trecho: “o ensino religioso, de matrícula facultativa, é parte integrante da formação básica do cidadão e constitui disciplina dos horários normais das escolas públicas de ensino fundamental, assegurado o respeito à diversidade cultural religiosa do Brasil, vedadas quaisquer formas de proselitismo.” Extrai-se das normativas acima mencionadas que o ensino religioso faz parte integrante da formação básica do cidadão. Assim, destaco que uma das finalidades da presente propositura pode ser extraída dessa temática, em que pese não ser a principal, a formação comum em respeito aos valores e ao desenvolvimento pessoal dos alunos, também é desígnio deste projeto. Ainda nesse sentido, é fato que o Ensino Religioso baseado no conhecimento históricos, geográfico, social e filosófico pode propiciar aos alunos uma compreensão adequada do mundo à sua volta, </w:t>
      </w:r>
    </w:p>
    <w:p w14:paraId="4CAF85B8" w14:textId="6168ED4B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Por todo o exposto, podemos vislumbrar que o conhecimento da Bíblia como recurso paradidático é indispensável em razão da sua grande relevância temática como instrumento de ensino, e da relação que esse conhecimento mantém com outras fontes de conhecimento, mostrando-se imprescindível nas </w:t>
      </w:r>
      <w:proofErr w:type="gramStart"/>
      <w:r w:rsidRPr="00F37246">
        <w:rPr>
          <w:rFonts w:asciiTheme="minorHAnsi" w:hAnsiTheme="minorHAnsi" w:cstheme="minorHAnsi"/>
          <w:sz w:val="24"/>
          <w:szCs w:val="24"/>
        </w:rPr>
        <w:t>escolas..</w:t>
      </w:r>
      <w:proofErr w:type="gramEnd"/>
    </w:p>
    <w:p w14:paraId="17C3FAD3" w14:textId="547A3237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E53F58" w14:textId="6D5C13B5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 xml:space="preserve">Portanto, considerando que o projeto respeita as disposições contidas na Constituição Federal de 1988, peço o apoio de meus pares para à aprovação do Projeto de Lei, por esta estimada Casa. </w:t>
      </w:r>
    </w:p>
    <w:p w14:paraId="006CEE16" w14:textId="6DF661AF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0E7069" w14:textId="75B1D7AA" w:rsidR="00BA6AAC" w:rsidRPr="00F37246" w:rsidRDefault="00BA6AAC" w:rsidP="00F37246">
      <w:pPr>
        <w:jc w:val="both"/>
        <w:rPr>
          <w:rFonts w:asciiTheme="minorHAnsi" w:hAnsiTheme="minorHAnsi" w:cstheme="minorHAnsi"/>
          <w:sz w:val="24"/>
          <w:szCs w:val="24"/>
        </w:rPr>
      </w:pPr>
      <w:r w:rsidRPr="00F37246">
        <w:rPr>
          <w:rFonts w:asciiTheme="minorHAnsi" w:hAnsiTheme="minorHAnsi" w:cstheme="minorHAnsi"/>
          <w:sz w:val="24"/>
          <w:szCs w:val="24"/>
        </w:rPr>
        <w:t>Ibatiba -ES 11 de dezembro de 2023</w:t>
      </w:r>
    </w:p>
    <w:sectPr w:rsidR="00BA6AAC" w:rsidRPr="00F372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2EF72" w14:textId="77777777" w:rsidR="008C1618" w:rsidRDefault="008C1618" w:rsidP="00C90704">
      <w:pPr>
        <w:spacing w:after="0" w:line="240" w:lineRule="auto"/>
      </w:pPr>
      <w:r>
        <w:separator/>
      </w:r>
    </w:p>
  </w:endnote>
  <w:endnote w:type="continuationSeparator" w:id="0">
    <w:p w14:paraId="2990B244" w14:textId="77777777" w:rsidR="008C1618" w:rsidRDefault="008C161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E0D9F" w14:textId="77777777" w:rsidR="008C1618" w:rsidRDefault="008C1618" w:rsidP="00C90704">
      <w:pPr>
        <w:spacing w:after="0" w:line="240" w:lineRule="auto"/>
      </w:pPr>
      <w:r>
        <w:separator/>
      </w:r>
    </w:p>
  </w:footnote>
  <w:footnote w:type="continuationSeparator" w:id="0">
    <w:p w14:paraId="327E31CF" w14:textId="77777777" w:rsidR="008C1618" w:rsidRDefault="008C161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537DC"/>
    <w:rsid w:val="000721F3"/>
    <w:rsid w:val="00085B73"/>
    <w:rsid w:val="001A71A1"/>
    <w:rsid w:val="001D7E2E"/>
    <w:rsid w:val="00292FA5"/>
    <w:rsid w:val="002D2BAC"/>
    <w:rsid w:val="002E2B87"/>
    <w:rsid w:val="002E54C1"/>
    <w:rsid w:val="002F6DB6"/>
    <w:rsid w:val="00310A48"/>
    <w:rsid w:val="00323070"/>
    <w:rsid w:val="00345C6C"/>
    <w:rsid w:val="00347DDA"/>
    <w:rsid w:val="003A169B"/>
    <w:rsid w:val="00446721"/>
    <w:rsid w:val="00473719"/>
    <w:rsid w:val="00480082"/>
    <w:rsid w:val="004A67A6"/>
    <w:rsid w:val="004B551D"/>
    <w:rsid w:val="004F014C"/>
    <w:rsid w:val="00534C8E"/>
    <w:rsid w:val="005B2304"/>
    <w:rsid w:val="00623E07"/>
    <w:rsid w:val="00640A85"/>
    <w:rsid w:val="006E5217"/>
    <w:rsid w:val="00787288"/>
    <w:rsid w:val="00807820"/>
    <w:rsid w:val="00833A2D"/>
    <w:rsid w:val="008907F1"/>
    <w:rsid w:val="008C1618"/>
    <w:rsid w:val="008F73EF"/>
    <w:rsid w:val="00932B24"/>
    <w:rsid w:val="00980089"/>
    <w:rsid w:val="009D1AFB"/>
    <w:rsid w:val="009D7D5F"/>
    <w:rsid w:val="009E4952"/>
    <w:rsid w:val="00A1138D"/>
    <w:rsid w:val="00A50402"/>
    <w:rsid w:val="00A56C47"/>
    <w:rsid w:val="00A67FE5"/>
    <w:rsid w:val="00A81D62"/>
    <w:rsid w:val="00AF6912"/>
    <w:rsid w:val="00B1737C"/>
    <w:rsid w:val="00B929F3"/>
    <w:rsid w:val="00B95B51"/>
    <w:rsid w:val="00BA6AAC"/>
    <w:rsid w:val="00BB175D"/>
    <w:rsid w:val="00BC1EE6"/>
    <w:rsid w:val="00C67F0B"/>
    <w:rsid w:val="00C90704"/>
    <w:rsid w:val="00CD0234"/>
    <w:rsid w:val="00D7486F"/>
    <w:rsid w:val="00D826F5"/>
    <w:rsid w:val="00DD3848"/>
    <w:rsid w:val="00E07536"/>
    <w:rsid w:val="00E4512E"/>
    <w:rsid w:val="00E83A0D"/>
    <w:rsid w:val="00EB1725"/>
    <w:rsid w:val="00EC47B3"/>
    <w:rsid w:val="00EE287F"/>
    <w:rsid w:val="00F37246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6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1252</Words>
  <Characters>6765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2023-12-11T19:12:00Z</cp:lastPrinted>
  <dcterms:created xsi:type="dcterms:W3CDTF">2023-12-11T18:31:00Z</dcterms:created>
  <dcterms:modified xsi:type="dcterms:W3CDTF">2023-12-11T19:19:00Z</dcterms:modified>
</cp:coreProperties>
</file>