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B2BFE" w14:textId="36D18F57" w:rsidR="00B10202" w:rsidRPr="00197A91" w:rsidRDefault="007B1672" w:rsidP="00B10202">
      <w:pPr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 xml:space="preserve">MENSAGEM </w:t>
      </w:r>
      <w:r w:rsidR="00F227E2">
        <w:rPr>
          <w:rFonts w:ascii="Arial" w:hAnsi="Arial" w:cs="Arial"/>
          <w:sz w:val="24"/>
          <w:szCs w:val="24"/>
        </w:rPr>
        <w:t xml:space="preserve">03 </w:t>
      </w:r>
      <w:r w:rsidRPr="00197A91">
        <w:rPr>
          <w:rFonts w:ascii="Arial" w:hAnsi="Arial" w:cs="Arial"/>
          <w:sz w:val="24"/>
          <w:szCs w:val="24"/>
        </w:rPr>
        <w:t xml:space="preserve">de </w:t>
      </w:r>
      <w:r w:rsidR="00F942F6">
        <w:rPr>
          <w:rFonts w:ascii="Arial" w:hAnsi="Arial" w:cs="Arial"/>
          <w:sz w:val="24"/>
          <w:szCs w:val="24"/>
        </w:rPr>
        <w:t>2</w:t>
      </w:r>
      <w:r w:rsidR="00F227E2">
        <w:rPr>
          <w:rFonts w:ascii="Arial" w:hAnsi="Arial" w:cs="Arial"/>
          <w:sz w:val="24"/>
          <w:szCs w:val="24"/>
        </w:rPr>
        <w:t>8</w:t>
      </w:r>
      <w:r w:rsidR="00F942F6">
        <w:rPr>
          <w:rFonts w:ascii="Arial" w:hAnsi="Arial" w:cs="Arial"/>
          <w:sz w:val="24"/>
          <w:szCs w:val="24"/>
        </w:rPr>
        <w:t xml:space="preserve"> de março de </w:t>
      </w:r>
      <w:r w:rsidR="00DF595D" w:rsidRPr="00197A91">
        <w:rPr>
          <w:rFonts w:ascii="Arial" w:hAnsi="Arial" w:cs="Arial"/>
          <w:sz w:val="24"/>
          <w:szCs w:val="24"/>
        </w:rPr>
        <w:t>2023</w:t>
      </w:r>
      <w:r w:rsidR="00B10202" w:rsidRPr="00197A91">
        <w:rPr>
          <w:rFonts w:ascii="Arial" w:hAnsi="Arial" w:cs="Arial"/>
          <w:sz w:val="24"/>
          <w:szCs w:val="24"/>
        </w:rPr>
        <w:t>.</w:t>
      </w:r>
    </w:p>
    <w:p w14:paraId="5F8380DE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52F3BD6F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BB71DAB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AFA1ADC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Caros Vereadores,</w:t>
      </w:r>
    </w:p>
    <w:p w14:paraId="17E55FF0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559E30F6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30C91EBE" w14:textId="3C374D8D" w:rsidR="00E710E7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ab/>
        <w:t xml:space="preserve">Estamos encaminhando projeto de lei </w:t>
      </w:r>
      <w:r w:rsidR="00435279" w:rsidRPr="00197A91">
        <w:rPr>
          <w:rFonts w:ascii="Arial" w:hAnsi="Arial" w:cs="Arial"/>
          <w:sz w:val="24"/>
          <w:szCs w:val="24"/>
        </w:rPr>
        <w:t xml:space="preserve">complementar </w:t>
      </w:r>
      <w:r w:rsidRPr="00197A91">
        <w:rPr>
          <w:rFonts w:ascii="Arial" w:hAnsi="Arial" w:cs="Arial"/>
          <w:sz w:val="24"/>
          <w:szCs w:val="24"/>
        </w:rPr>
        <w:t>incluso dispondo sobre</w:t>
      </w:r>
      <w:r w:rsidR="00501251" w:rsidRPr="00197A91">
        <w:rPr>
          <w:rFonts w:ascii="Arial" w:hAnsi="Arial" w:cs="Arial"/>
          <w:sz w:val="24"/>
          <w:szCs w:val="24"/>
        </w:rPr>
        <w:t xml:space="preserve"> a </w:t>
      </w:r>
      <w:r w:rsidR="00B60B59">
        <w:rPr>
          <w:rFonts w:ascii="Arial" w:hAnsi="Arial" w:cs="Arial"/>
          <w:sz w:val="24"/>
          <w:szCs w:val="24"/>
        </w:rPr>
        <w:t xml:space="preserve">alteração do vencimento </w:t>
      </w:r>
      <w:r w:rsidR="00CA2DCE">
        <w:rPr>
          <w:rFonts w:ascii="Arial" w:hAnsi="Arial" w:cs="Arial"/>
          <w:sz w:val="24"/>
          <w:szCs w:val="24"/>
        </w:rPr>
        <w:t>do cargo de Controlador Geral visando adequar o nível salarial ao nível de vencimento da Chefia de Departamento da Prefeitura Municipal de Piedade de Ponte Nova</w:t>
      </w:r>
      <w:r w:rsidR="00E710E7" w:rsidRPr="00197A91">
        <w:rPr>
          <w:rFonts w:ascii="Arial" w:hAnsi="Arial" w:cs="Arial"/>
          <w:sz w:val="24"/>
          <w:szCs w:val="24"/>
        </w:rPr>
        <w:t>.</w:t>
      </w:r>
    </w:p>
    <w:p w14:paraId="48BC00B9" w14:textId="77777777" w:rsidR="008C2155" w:rsidRDefault="008C2155" w:rsidP="00B10202">
      <w:pPr>
        <w:jc w:val="both"/>
        <w:rPr>
          <w:rFonts w:ascii="Arial" w:hAnsi="Arial" w:cs="Arial"/>
          <w:sz w:val="24"/>
          <w:szCs w:val="24"/>
        </w:rPr>
      </w:pPr>
    </w:p>
    <w:p w14:paraId="70E6D6FD" w14:textId="4FDC69C2" w:rsidR="007A0E34" w:rsidRDefault="007A0E34" w:rsidP="00B102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 proposição de lei complementar visa atender o princípio da equidade entre os cargos de Chefia e a Controladoria Geral do Município.</w:t>
      </w:r>
    </w:p>
    <w:p w14:paraId="753755E2" w14:textId="77777777" w:rsidR="007A0E34" w:rsidRPr="00197A91" w:rsidRDefault="007A0E34" w:rsidP="00B10202">
      <w:pPr>
        <w:jc w:val="both"/>
        <w:rPr>
          <w:rFonts w:ascii="Arial" w:hAnsi="Arial" w:cs="Arial"/>
          <w:sz w:val="24"/>
          <w:szCs w:val="24"/>
        </w:rPr>
      </w:pPr>
    </w:p>
    <w:p w14:paraId="6F749345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ab/>
        <w:t>Senhores Vereadores o interesse público do projeto é indiscutível. Contamos, mais uma vez, com o apoio dos Nobres Edis na apreciação e votação do mesmo ainda nesta legislatura, motivo pelo qual REQUEREMOS A TRAMITAÇÃO DO MESMO EM REGIME DE URGÊNCIA.</w:t>
      </w:r>
    </w:p>
    <w:p w14:paraId="6642A4A4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25B31B0B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ab/>
        <w:t xml:space="preserve">Cordialmente, </w:t>
      </w:r>
    </w:p>
    <w:p w14:paraId="63214B50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0F531F7F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02EC000A" w14:textId="28BBC46E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ab/>
      </w:r>
      <w:r w:rsidR="0021345A" w:rsidRPr="00197A91">
        <w:rPr>
          <w:rFonts w:ascii="Arial" w:hAnsi="Arial" w:cs="Arial"/>
          <w:sz w:val="24"/>
          <w:szCs w:val="24"/>
        </w:rPr>
        <w:t>Antônio Mayrink Bordoni</w:t>
      </w:r>
    </w:p>
    <w:p w14:paraId="32CA3C40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ab/>
        <w:t>Prefeito Municipal</w:t>
      </w:r>
    </w:p>
    <w:p w14:paraId="13763B12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39C4E786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51F2CC2E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A8FEC02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2E5DE6C3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36A9F1B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0C66A79A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59387BC9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6F1BABD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295D400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28F3010F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0D7C55FF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75FBDE4B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5A8BC819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3F8853CE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C03CED0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6921FE9E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5831D361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0A87243B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7D85A5CD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0B36966C" w14:textId="77777777" w:rsidR="003C3B66" w:rsidRPr="00197A91" w:rsidRDefault="003C3B66" w:rsidP="00B10202">
      <w:pPr>
        <w:jc w:val="both"/>
        <w:rPr>
          <w:rFonts w:ascii="Arial" w:hAnsi="Arial" w:cs="Arial"/>
          <w:sz w:val="24"/>
          <w:szCs w:val="24"/>
        </w:rPr>
      </w:pPr>
    </w:p>
    <w:p w14:paraId="483564E8" w14:textId="77777777" w:rsidR="003C3B66" w:rsidRPr="00197A91" w:rsidRDefault="003C3B66" w:rsidP="00B10202">
      <w:pPr>
        <w:jc w:val="both"/>
        <w:rPr>
          <w:rFonts w:ascii="Arial" w:hAnsi="Arial" w:cs="Arial"/>
          <w:sz w:val="24"/>
          <w:szCs w:val="24"/>
        </w:rPr>
      </w:pPr>
    </w:p>
    <w:p w14:paraId="436CF08C" w14:textId="77777777" w:rsidR="003C3B66" w:rsidRPr="00197A91" w:rsidRDefault="003C3B66" w:rsidP="00B10202">
      <w:pPr>
        <w:jc w:val="both"/>
        <w:rPr>
          <w:rFonts w:ascii="Arial" w:hAnsi="Arial" w:cs="Arial"/>
          <w:sz w:val="24"/>
          <w:szCs w:val="24"/>
        </w:rPr>
      </w:pPr>
    </w:p>
    <w:p w14:paraId="455503A6" w14:textId="77777777" w:rsidR="00435279" w:rsidRPr="00197A91" w:rsidRDefault="00435279" w:rsidP="00B10202">
      <w:pPr>
        <w:jc w:val="both"/>
        <w:rPr>
          <w:rFonts w:ascii="Arial" w:hAnsi="Arial" w:cs="Arial"/>
          <w:sz w:val="24"/>
          <w:szCs w:val="24"/>
        </w:rPr>
      </w:pPr>
    </w:p>
    <w:p w14:paraId="6979DA82" w14:textId="77777777" w:rsidR="00435279" w:rsidRPr="00197A91" w:rsidRDefault="00435279" w:rsidP="00B10202">
      <w:pPr>
        <w:jc w:val="both"/>
        <w:rPr>
          <w:rFonts w:ascii="Arial" w:hAnsi="Arial" w:cs="Arial"/>
          <w:sz w:val="24"/>
          <w:szCs w:val="24"/>
        </w:rPr>
      </w:pPr>
    </w:p>
    <w:p w14:paraId="02C099F4" w14:textId="77777777" w:rsidR="00435279" w:rsidRPr="00197A91" w:rsidRDefault="00435279" w:rsidP="00B10202">
      <w:pPr>
        <w:jc w:val="both"/>
        <w:rPr>
          <w:rFonts w:ascii="Arial" w:hAnsi="Arial" w:cs="Arial"/>
          <w:sz w:val="24"/>
          <w:szCs w:val="24"/>
        </w:rPr>
      </w:pPr>
    </w:p>
    <w:p w14:paraId="31DEC842" w14:textId="77777777" w:rsidR="00435279" w:rsidRPr="00197A91" w:rsidRDefault="00435279" w:rsidP="00B10202">
      <w:pPr>
        <w:jc w:val="both"/>
        <w:rPr>
          <w:rFonts w:ascii="Arial" w:hAnsi="Arial" w:cs="Arial"/>
          <w:sz w:val="24"/>
          <w:szCs w:val="24"/>
        </w:rPr>
      </w:pPr>
    </w:p>
    <w:p w14:paraId="4AB562AC" w14:textId="39C285F5" w:rsidR="00B10202" w:rsidRPr="00197A91" w:rsidRDefault="00B10202" w:rsidP="00B10202">
      <w:pPr>
        <w:ind w:left="3540"/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 xml:space="preserve">Projeto de Lei Complementar Nº </w:t>
      </w:r>
      <w:r w:rsidR="00F227E2">
        <w:rPr>
          <w:rFonts w:ascii="Arial" w:hAnsi="Arial" w:cs="Arial"/>
          <w:sz w:val="24"/>
          <w:szCs w:val="24"/>
        </w:rPr>
        <w:t>070</w:t>
      </w:r>
      <w:r w:rsidRPr="00197A91">
        <w:rPr>
          <w:rFonts w:ascii="Arial" w:hAnsi="Arial" w:cs="Arial"/>
          <w:sz w:val="24"/>
          <w:szCs w:val="24"/>
        </w:rPr>
        <w:t xml:space="preserve"> de </w:t>
      </w:r>
      <w:r w:rsidR="00E710E7" w:rsidRPr="00197A91">
        <w:rPr>
          <w:rFonts w:ascii="Arial" w:hAnsi="Arial" w:cs="Arial"/>
          <w:sz w:val="24"/>
          <w:szCs w:val="24"/>
        </w:rPr>
        <w:t>2</w:t>
      </w:r>
      <w:r w:rsidR="00F227E2">
        <w:rPr>
          <w:rFonts w:ascii="Arial" w:hAnsi="Arial" w:cs="Arial"/>
          <w:sz w:val="24"/>
          <w:szCs w:val="24"/>
        </w:rPr>
        <w:t>8</w:t>
      </w:r>
      <w:r w:rsidR="00126F7B">
        <w:rPr>
          <w:rFonts w:ascii="Arial" w:hAnsi="Arial" w:cs="Arial"/>
          <w:sz w:val="24"/>
          <w:szCs w:val="24"/>
        </w:rPr>
        <w:t xml:space="preserve"> de março de 2023</w:t>
      </w:r>
      <w:r w:rsidRPr="00197A91">
        <w:rPr>
          <w:rFonts w:ascii="Arial" w:hAnsi="Arial" w:cs="Arial"/>
          <w:sz w:val="24"/>
          <w:szCs w:val="24"/>
        </w:rPr>
        <w:t>.</w:t>
      </w:r>
    </w:p>
    <w:p w14:paraId="2B973109" w14:textId="77777777" w:rsidR="00B10202" w:rsidRPr="00197A91" w:rsidRDefault="00B10202" w:rsidP="00B10202">
      <w:pPr>
        <w:ind w:left="3402"/>
        <w:jc w:val="both"/>
        <w:rPr>
          <w:rFonts w:ascii="Arial" w:hAnsi="Arial" w:cs="Arial"/>
          <w:sz w:val="24"/>
          <w:szCs w:val="24"/>
        </w:rPr>
      </w:pPr>
    </w:p>
    <w:p w14:paraId="6240E3DC" w14:textId="6EB32F38" w:rsidR="00B10202" w:rsidRPr="00F227E2" w:rsidRDefault="00B10202" w:rsidP="00B10202">
      <w:pPr>
        <w:ind w:left="3402"/>
        <w:jc w:val="both"/>
        <w:rPr>
          <w:rFonts w:ascii="Arial" w:hAnsi="Arial" w:cs="Arial"/>
          <w:i/>
          <w:iCs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ab/>
      </w:r>
      <w:r w:rsidRPr="00197A91">
        <w:rPr>
          <w:rFonts w:ascii="Arial" w:hAnsi="Arial" w:cs="Arial"/>
          <w:sz w:val="24"/>
          <w:szCs w:val="24"/>
        </w:rPr>
        <w:tab/>
      </w:r>
      <w:r w:rsidRPr="00F227E2">
        <w:rPr>
          <w:rFonts w:ascii="Arial" w:hAnsi="Arial" w:cs="Arial"/>
          <w:i/>
          <w:iCs/>
          <w:sz w:val="24"/>
          <w:szCs w:val="24"/>
        </w:rPr>
        <w:t xml:space="preserve">Dispõe sobre </w:t>
      </w:r>
      <w:r w:rsidR="00126F7B" w:rsidRPr="00F227E2">
        <w:rPr>
          <w:rFonts w:ascii="Arial" w:hAnsi="Arial" w:cs="Arial"/>
          <w:i/>
          <w:iCs/>
          <w:sz w:val="24"/>
          <w:szCs w:val="24"/>
        </w:rPr>
        <w:t>alte</w:t>
      </w:r>
      <w:r w:rsidR="00F325C4" w:rsidRPr="00F227E2">
        <w:rPr>
          <w:rFonts w:ascii="Arial" w:hAnsi="Arial" w:cs="Arial"/>
          <w:i/>
          <w:iCs/>
          <w:sz w:val="24"/>
          <w:szCs w:val="24"/>
        </w:rPr>
        <w:t xml:space="preserve">ração de vencimento de cargo público que específica </w:t>
      </w:r>
      <w:r w:rsidRPr="00F227E2">
        <w:rPr>
          <w:rFonts w:ascii="Arial" w:hAnsi="Arial" w:cs="Arial"/>
          <w:i/>
          <w:iCs/>
          <w:sz w:val="24"/>
          <w:szCs w:val="24"/>
        </w:rPr>
        <w:t>e dá outras providências.</w:t>
      </w:r>
    </w:p>
    <w:p w14:paraId="6E725499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33245E14" w14:textId="49E30B88" w:rsidR="00B10202" w:rsidRPr="00197A91" w:rsidRDefault="00B10202" w:rsidP="00B10202">
      <w:pPr>
        <w:jc w:val="both"/>
        <w:rPr>
          <w:rFonts w:ascii="Arial" w:hAnsi="Arial" w:cs="Arial"/>
          <w:b/>
          <w:i/>
          <w:sz w:val="24"/>
          <w:szCs w:val="24"/>
        </w:rPr>
      </w:pPr>
      <w:r w:rsidRPr="00197A91">
        <w:rPr>
          <w:rFonts w:ascii="Arial" w:hAnsi="Arial" w:cs="Arial"/>
          <w:b/>
          <w:i/>
          <w:sz w:val="24"/>
          <w:szCs w:val="24"/>
        </w:rPr>
        <w:t>O PREFEITO DO MUNICÍPIO DE</w:t>
      </w:r>
      <w:r w:rsidR="00230B50" w:rsidRPr="00197A91">
        <w:rPr>
          <w:rFonts w:ascii="Arial" w:hAnsi="Arial" w:cs="Arial"/>
          <w:b/>
          <w:i/>
          <w:sz w:val="24"/>
          <w:szCs w:val="24"/>
        </w:rPr>
        <w:t xml:space="preserve"> PIEDADE DE PONTE NOVA</w:t>
      </w:r>
    </w:p>
    <w:p w14:paraId="1539FFB5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Faço saber que a Câmara Municipal aprovou, e eu, Prefeito Municipal, sanciono a seguinte Lei:</w:t>
      </w:r>
    </w:p>
    <w:p w14:paraId="6D137F72" w14:textId="77777777" w:rsidR="00B10202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</w:p>
    <w:p w14:paraId="1CD2C0AC" w14:textId="4D66A959" w:rsidR="00610AB6" w:rsidRPr="00197A91" w:rsidRDefault="00B10202" w:rsidP="00B10202">
      <w:pPr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ab/>
      </w:r>
      <w:r w:rsidR="0009249E" w:rsidRPr="00197A91">
        <w:rPr>
          <w:rFonts w:ascii="Arial" w:hAnsi="Arial" w:cs="Arial"/>
          <w:sz w:val="24"/>
          <w:szCs w:val="24"/>
        </w:rPr>
        <w:t xml:space="preserve">Art. </w:t>
      </w:r>
      <w:r w:rsidR="00EF056B" w:rsidRPr="00197A91">
        <w:rPr>
          <w:rFonts w:ascii="Arial" w:hAnsi="Arial" w:cs="Arial"/>
          <w:sz w:val="24"/>
          <w:szCs w:val="24"/>
        </w:rPr>
        <w:t>1</w:t>
      </w:r>
      <w:r w:rsidR="0009249E" w:rsidRPr="00197A91">
        <w:rPr>
          <w:rFonts w:ascii="Arial" w:hAnsi="Arial" w:cs="Arial"/>
          <w:sz w:val="24"/>
          <w:szCs w:val="24"/>
        </w:rPr>
        <w:t xml:space="preserve">° </w:t>
      </w:r>
      <w:r w:rsidR="009F7DF8" w:rsidRPr="00197A91">
        <w:rPr>
          <w:rFonts w:ascii="Arial" w:hAnsi="Arial" w:cs="Arial"/>
          <w:sz w:val="24"/>
          <w:szCs w:val="24"/>
        </w:rPr>
        <w:t xml:space="preserve">O </w:t>
      </w:r>
      <w:r w:rsidR="00230B50" w:rsidRPr="00197A91">
        <w:rPr>
          <w:rFonts w:ascii="Arial" w:hAnsi="Arial" w:cs="Arial"/>
          <w:sz w:val="24"/>
          <w:szCs w:val="24"/>
        </w:rPr>
        <w:t xml:space="preserve">cargo de </w:t>
      </w:r>
      <w:r w:rsidR="00BE396D">
        <w:rPr>
          <w:rFonts w:ascii="Arial" w:hAnsi="Arial" w:cs="Arial"/>
          <w:sz w:val="24"/>
          <w:szCs w:val="24"/>
        </w:rPr>
        <w:t xml:space="preserve">Controlador Geral </w:t>
      </w:r>
      <w:r w:rsidR="00230B50" w:rsidRPr="00197A91">
        <w:rPr>
          <w:rFonts w:ascii="Arial" w:hAnsi="Arial" w:cs="Arial"/>
          <w:sz w:val="24"/>
          <w:szCs w:val="24"/>
        </w:rPr>
        <w:t xml:space="preserve">fica alterado passando a vigorar com vencimento de R$ </w:t>
      </w:r>
      <w:r w:rsidR="00610AB6" w:rsidRPr="00197A91">
        <w:rPr>
          <w:rFonts w:ascii="Arial" w:hAnsi="Arial" w:cs="Arial"/>
          <w:sz w:val="24"/>
          <w:szCs w:val="24"/>
        </w:rPr>
        <w:t>3.</w:t>
      </w:r>
      <w:r w:rsidR="007A1F5E">
        <w:rPr>
          <w:rFonts w:ascii="Arial" w:hAnsi="Arial" w:cs="Arial"/>
          <w:sz w:val="24"/>
          <w:szCs w:val="24"/>
        </w:rPr>
        <w:t>284,00 (</w:t>
      </w:r>
      <w:r w:rsidR="00610AB6" w:rsidRPr="00197A91">
        <w:rPr>
          <w:rFonts w:ascii="Arial" w:hAnsi="Arial" w:cs="Arial"/>
          <w:sz w:val="24"/>
          <w:szCs w:val="24"/>
        </w:rPr>
        <w:t xml:space="preserve">três mil </w:t>
      </w:r>
      <w:r w:rsidR="008167C0">
        <w:rPr>
          <w:rFonts w:ascii="Arial" w:hAnsi="Arial" w:cs="Arial"/>
          <w:sz w:val="24"/>
          <w:szCs w:val="24"/>
        </w:rPr>
        <w:t xml:space="preserve">e </w:t>
      </w:r>
      <w:r w:rsidR="007A1F5E">
        <w:rPr>
          <w:rFonts w:ascii="Arial" w:hAnsi="Arial" w:cs="Arial"/>
          <w:sz w:val="24"/>
          <w:szCs w:val="24"/>
        </w:rPr>
        <w:t>duzentos e oitenta e quatro reais</w:t>
      </w:r>
      <w:r w:rsidR="00610AB6" w:rsidRPr="00197A91">
        <w:rPr>
          <w:rFonts w:ascii="Arial" w:hAnsi="Arial" w:cs="Arial"/>
          <w:sz w:val="24"/>
          <w:szCs w:val="24"/>
        </w:rPr>
        <w:t>).</w:t>
      </w:r>
    </w:p>
    <w:p w14:paraId="2B7C3473" w14:textId="77777777" w:rsidR="00610AB6" w:rsidRPr="00197A91" w:rsidRDefault="00610AB6" w:rsidP="00B10202">
      <w:pPr>
        <w:jc w:val="both"/>
        <w:rPr>
          <w:rFonts w:ascii="Arial" w:hAnsi="Arial" w:cs="Arial"/>
          <w:sz w:val="24"/>
          <w:szCs w:val="24"/>
        </w:rPr>
      </w:pPr>
    </w:p>
    <w:p w14:paraId="04F98AA9" w14:textId="74A7CDC3" w:rsidR="00C9181A" w:rsidRPr="00197A91" w:rsidRDefault="00356ED1" w:rsidP="00263802">
      <w:pPr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ab/>
      </w:r>
      <w:r w:rsidR="00C9181A" w:rsidRPr="00197A91">
        <w:rPr>
          <w:rFonts w:ascii="Arial" w:hAnsi="Arial" w:cs="Arial"/>
          <w:sz w:val="24"/>
          <w:szCs w:val="24"/>
        </w:rPr>
        <w:t xml:space="preserve">Art. </w:t>
      </w:r>
      <w:r w:rsidR="00BE396D">
        <w:rPr>
          <w:rFonts w:ascii="Arial" w:hAnsi="Arial" w:cs="Arial"/>
          <w:sz w:val="24"/>
          <w:szCs w:val="24"/>
        </w:rPr>
        <w:t>2</w:t>
      </w:r>
      <w:r w:rsidR="00C9181A" w:rsidRPr="00197A91">
        <w:rPr>
          <w:rFonts w:ascii="Arial" w:hAnsi="Arial" w:cs="Arial"/>
          <w:sz w:val="24"/>
          <w:szCs w:val="24"/>
        </w:rPr>
        <w:t>° Integra a presente lei complementar a estimativa de impacto financeiro e orçamentário constante do Anexo I</w:t>
      </w:r>
    </w:p>
    <w:p w14:paraId="74491DA1" w14:textId="77777777" w:rsidR="00D034E5" w:rsidRPr="00197A91" w:rsidRDefault="00D034E5" w:rsidP="00263802">
      <w:pPr>
        <w:jc w:val="both"/>
        <w:rPr>
          <w:rFonts w:ascii="Arial" w:hAnsi="Arial" w:cs="Arial"/>
          <w:sz w:val="24"/>
          <w:szCs w:val="24"/>
        </w:rPr>
      </w:pPr>
    </w:p>
    <w:p w14:paraId="34029815" w14:textId="488D4A07" w:rsidR="00B10202" w:rsidRPr="00197A91" w:rsidRDefault="00D034E5" w:rsidP="00435279">
      <w:pPr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ab/>
      </w:r>
      <w:r w:rsidR="00B10202" w:rsidRPr="00197A91">
        <w:rPr>
          <w:rFonts w:ascii="Arial" w:hAnsi="Arial" w:cs="Arial"/>
          <w:sz w:val="24"/>
          <w:szCs w:val="24"/>
        </w:rPr>
        <w:t xml:space="preserve">Art. </w:t>
      </w:r>
      <w:r w:rsidR="00BE396D">
        <w:rPr>
          <w:rFonts w:ascii="Arial" w:hAnsi="Arial" w:cs="Arial"/>
          <w:sz w:val="24"/>
          <w:szCs w:val="24"/>
        </w:rPr>
        <w:t>3</w:t>
      </w:r>
      <w:r w:rsidR="00501251" w:rsidRPr="00197A91">
        <w:rPr>
          <w:rFonts w:ascii="Arial" w:hAnsi="Arial" w:cs="Arial"/>
          <w:sz w:val="24"/>
          <w:szCs w:val="24"/>
        </w:rPr>
        <w:t xml:space="preserve">° </w:t>
      </w:r>
      <w:r w:rsidR="00356ED1" w:rsidRPr="00197A91">
        <w:rPr>
          <w:rFonts w:ascii="Arial" w:hAnsi="Arial" w:cs="Arial"/>
          <w:sz w:val="24"/>
          <w:szCs w:val="24"/>
        </w:rPr>
        <w:t xml:space="preserve">  Esta lei complementar e</w:t>
      </w:r>
      <w:r w:rsidR="00B10202" w:rsidRPr="00197A91">
        <w:rPr>
          <w:rFonts w:ascii="Arial" w:hAnsi="Arial" w:cs="Arial"/>
          <w:sz w:val="24"/>
          <w:szCs w:val="24"/>
        </w:rPr>
        <w:t xml:space="preserve">ntrará em </w:t>
      </w:r>
      <w:r w:rsidR="005F6E93" w:rsidRPr="00197A91">
        <w:rPr>
          <w:rFonts w:ascii="Arial" w:hAnsi="Arial" w:cs="Arial"/>
          <w:sz w:val="24"/>
          <w:szCs w:val="24"/>
        </w:rPr>
        <w:t xml:space="preserve">vigor na data de sua </w:t>
      </w:r>
      <w:r w:rsidR="005472D6" w:rsidRPr="00197A91">
        <w:rPr>
          <w:rFonts w:ascii="Arial" w:hAnsi="Arial" w:cs="Arial"/>
          <w:sz w:val="24"/>
          <w:szCs w:val="24"/>
        </w:rPr>
        <w:t>publicação</w:t>
      </w:r>
      <w:r w:rsidR="005F6E93" w:rsidRPr="00197A91">
        <w:rPr>
          <w:rFonts w:ascii="Arial" w:hAnsi="Arial" w:cs="Arial"/>
          <w:sz w:val="24"/>
          <w:szCs w:val="24"/>
        </w:rPr>
        <w:t>.</w:t>
      </w:r>
      <w:r w:rsidR="00B10202" w:rsidRPr="00197A91">
        <w:rPr>
          <w:rFonts w:ascii="Arial" w:hAnsi="Arial" w:cs="Arial"/>
          <w:sz w:val="24"/>
          <w:szCs w:val="24"/>
        </w:rPr>
        <w:t xml:space="preserve"> </w:t>
      </w:r>
    </w:p>
    <w:p w14:paraId="62913B5D" w14:textId="77777777" w:rsidR="00B10202" w:rsidRPr="00197A91" w:rsidRDefault="00B10202" w:rsidP="00B10202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89F418A" w14:textId="458DCCFB" w:rsidR="00B10202" w:rsidRPr="00197A91" w:rsidRDefault="00616FFD" w:rsidP="00B10202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 xml:space="preserve">Piedade de Ponte Nova , </w:t>
      </w:r>
      <w:r w:rsidR="00BE396D">
        <w:rPr>
          <w:rFonts w:ascii="Arial" w:hAnsi="Arial" w:cs="Arial"/>
          <w:sz w:val="24"/>
          <w:szCs w:val="24"/>
        </w:rPr>
        <w:t>2</w:t>
      </w:r>
      <w:r w:rsidR="00F227E2">
        <w:rPr>
          <w:rFonts w:ascii="Arial" w:hAnsi="Arial" w:cs="Arial"/>
          <w:sz w:val="24"/>
          <w:szCs w:val="24"/>
        </w:rPr>
        <w:t>8</w:t>
      </w:r>
      <w:r w:rsidR="00BE396D">
        <w:rPr>
          <w:rFonts w:ascii="Arial" w:hAnsi="Arial" w:cs="Arial"/>
          <w:sz w:val="24"/>
          <w:szCs w:val="24"/>
        </w:rPr>
        <w:t xml:space="preserve"> de março de </w:t>
      </w:r>
      <w:r w:rsidRPr="00197A91">
        <w:rPr>
          <w:rFonts w:ascii="Arial" w:hAnsi="Arial" w:cs="Arial"/>
          <w:sz w:val="24"/>
          <w:szCs w:val="24"/>
        </w:rPr>
        <w:t>2023</w:t>
      </w:r>
      <w:r w:rsidR="00B10202" w:rsidRPr="00197A91">
        <w:rPr>
          <w:rFonts w:ascii="Arial" w:hAnsi="Arial" w:cs="Arial"/>
          <w:sz w:val="24"/>
          <w:szCs w:val="24"/>
        </w:rPr>
        <w:t>.</w:t>
      </w:r>
    </w:p>
    <w:p w14:paraId="10A23469" w14:textId="77777777" w:rsidR="00B10202" w:rsidRPr="00197A91" w:rsidRDefault="00B10202" w:rsidP="00B10202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9C15B90" w14:textId="6D62FBA1" w:rsidR="00B10202" w:rsidRDefault="00B10202" w:rsidP="00B10202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95C3F36" w14:textId="77777777" w:rsidR="00F227E2" w:rsidRPr="00197A91" w:rsidRDefault="00F227E2" w:rsidP="00B10202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9E27EBA" w14:textId="77777777" w:rsidR="00B10202" w:rsidRPr="00197A91" w:rsidRDefault="00B10202" w:rsidP="00B10202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1247021" w14:textId="39532148" w:rsidR="00B10202" w:rsidRPr="00F227E2" w:rsidRDefault="00616FFD" w:rsidP="00F227E2">
      <w:pPr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F227E2">
        <w:rPr>
          <w:rFonts w:ascii="Arial" w:hAnsi="Arial" w:cs="Arial"/>
          <w:b/>
          <w:bCs/>
          <w:sz w:val="24"/>
          <w:szCs w:val="24"/>
        </w:rPr>
        <w:t>Antônio Mayrink Bordoni</w:t>
      </w:r>
    </w:p>
    <w:p w14:paraId="3DEE4B33" w14:textId="77777777" w:rsidR="00B10202" w:rsidRPr="00F227E2" w:rsidRDefault="00B10202" w:rsidP="00F227E2">
      <w:pPr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F227E2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79C7B99E" w14:textId="77777777" w:rsidR="00B10202" w:rsidRPr="00197A91" w:rsidRDefault="00B10202" w:rsidP="00B10202">
      <w:pPr>
        <w:jc w:val="center"/>
        <w:rPr>
          <w:rFonts w:ascii="Arial" w:hAnsi="Arial" w:cs="Arial"/>
          <w:sz w:val="24"/>
          <w:szCs w:val="24"/>
        </w:rPr>
      </w:pPr>
    </w:p>
    <w:p w14:paraId="7E28D748" w14:textId="77777777" w:rsidR="00B10202" w:rsidRPr="00197A91" w:rsidRDefault="00B10202" w:rsidP="00B10202">
      <w:pPr>
        <w:jc w:val="center"/>
        <w:rPr>
          <w:rFonts w:ascii="Arial" w:hAnsi="Arial" w:cs="Arial"/>
          <w:sz w:val="24"/>
          <w:szCs w:val="24"/>
        </w:rPr>
      </w:pPr>
    </w:p>
    <w:p w14:paraId="7FD7F324" w14:textId="77777777" w:rsidR="00B10202" w:rsidRPr="00197A91" w:rsidRDefault="00B10202" w:rsidP="00B10202">
      <w:pPr>
        <w:jc w:val="center"/>
        <w:rPr>
          <w:rFonts w:ascii="Arial" w:hAnsi="Arial" w:cs="Arial"/>
          <w:sz w:val="24"/>
          <w:szCs w:val="24"/>
        </w:rPr>
      </w:pPr>
    </w:p>
    <w:p w14:paraId="1A97B460" w14:textId="77777777" w:rsidR="00B10202" w:rsidRPr="00197A91" w:rsidRDefault="00B10202" w:rsidP="00B10202">
      <w:pPr>
        <w:jc w:val="center"/>
        <w:rPr>
          <w:rFonts w:ascii="Arial" w:hAnsi="Arial" w:cs="Arial"/>
          <w:sz w:val="24"/>
          <w:szCs w:val="24"/>
        </w:rPr>
      </w:pPr>
    </w:p>
    <w:p w14:paraId="48EF89F0" w14:textId="77777777" w:rsidR="00B10202" w:rsidRPr="00197A91" w:rsidRDefault="00B10202" w:rsidP="00B10202">
      <w:pPr>
        <w:jc w:val="center"/>
        <w:rPr>
          <w:rFonts w:ascii="Arial" w:hAnsi="Arial" w:cs="Arial"/>
          <w:sz w:val="24"/>
          <w:szCs w:val="24"/>
        </w:rPr>
      </w:pPr>
    </w:p>
    <w:p w14:paraId="288B8578" w14:textId="77777777" w:rsidR="001A1A7D" w:rsidRPr="00197A91" w:rsidRDefault="001A1A7D" w:rsidP="00B10202">
      <w:pPr>
        <w:jc w:val="center"/>
        <w:rPr>
          <w:rFonts w:ascii="Arial" w:hAnsi="Arial" w:cs="Arial"/>
          <w:sz w:val="24"/>
          <w:szCs w:val="24"/>
        </w:rPr>
      </w:pPr>
    </w:p>
    <w:p w14:paraId="0B8C18CD" w14:textId="77777777" w:rsidR="001A1A7D" w:rsidRPr="00197A91" w:rsidRDefault="001A1A7D" w:rsidP="00B10202">
      <w:pPr>
        <w:jc w:val="center"/>
        <w:rPr>
          <w:rFonts w:ascii="Arial" w:hAnsi="Arial" w:cs="Arial"/>
          <w:sz w:val="24"/>
          <w:szCs w:val="24"/>
        </w:rPr>
      </w:pPr>
    </w:p>
    <w:p w14:paraId="18A01989" w14:textId="77777777" w:rsidR="001A1A7D" w:rsidRPr="00197A91" w:rsidRDefault="001A1A7D" w:rsidP="00B10202">
      <w:pPr>
        <w:jc w:val="center"/>
        <w:rPr>
          <w:rFonts w:ascii="Arial" w:hAnsi="Arial" w:cs="Arial"/>
          <w:sz w:val="24"/>
          <w:szCs w:val="24"/>
        </w:rPr>
      </w:pPr>
    </w:p>
    <w:p w14:paraId="510064ED" w14:textId="77777777" w:rsidR="001A1A7D" w:rsidRDefault="001A1A7D" w:rsidP="00B10202">
      <w:pPr>
        <w:jc w:val="center"/>
        <w:rPr>
          <w:rFonts w:ascii="Arial" w:hAnsi="Arial" w:cs="Arial"/>
          <w:sz w:val="24"/>
          <w:szCs w:val="24"/>
        </w:rPr>
      </w:pPr>
    </w:p>
    <w:p w14:paraId="01146033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7AE1AA37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018C42EE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28FA9FED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7C70033D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5E1776FF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50B4AC0A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261A4C5B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65DEFBF0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1F8D2C0A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5FE54269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7D84872E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03BE2CF7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075472DA" w14:textId="77777777" w:rsidR="00BE396D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605A85A5" w14:textId="77777777" w:rsidR="00BE396D" w:rsidRPr="00197A91" w:rsidRDefault="00BE396D" w:rsidP="00B10202">
      <w:pPr>
        <w:jc w:val="center"/>
        <w:rPr>
          <w:rFonts w:ascii="Arial" w:hAnsi="Arial" w:cs="Arial"/>
          <w:sz w:val="24"/>
          <w:szCs w:val="24"/>
        </w:rPr>
      </w:pPr>
    </w:p>
    <w:p w14:paraId="172CAEDE" w14:textId="77777777" w:rsidR="001A1A7D" w:rsidRPr="00197A91" w:rsidRDefault="001A1A7D" w:rsidP="00B10202">
      <w:pPr>
        <w:jc w:val="center"/>
        <w:rPr>
          <w:rFonts w:ascii="Arial" w:hAnsi="Arial" w:cs="Arial"/>
          <w:sz w:val="24"/>
          <w:szCs w:val="24"/>
        </w:rPr>
      </w:pPr>
    </w:p>
    <w:p w14:paraId="1AEEE21C" w14:textId="77777777" w:rsidR="0010745C" w:rsidRPr="00197A91" w:rsidRDefault="0010745C" w:rsidP="005F193B">
      <w:pPr>
        <w:jc w:val="both"/>
        <w:rPr>
          <w:rFonts w:ascii="Arial" w:hAnsi="Arial" w:cs="Arial"/>
          <w:sz w:val="24"/>
          <w:szCs w:val="24"/>
        </w:rPr>
      </w:pPr>
    </w:p>
    <w:p w14:paraId="5204DB87" w14:textId="3733EB8C" w:rsidR="00E11D9D" w:rsidRPr="00197A91" w:rsidRDefault="00E11D9D">
      <w:pPr>
        <w:rPr>
          <w:rFonts w:ascii="Arial" w:hAnsi="Arial" w:cs="Arial"/>
          <w:sz w:val="24"/>
          <w:szCs w:val="24"/>
        </w:rPr>
      </w:pPr>
    </w:p>
    <w:p w14:paraId="5DE01F04" w14:textId="77777777" w:rsidR="006E77B0" w:rsidRPr="00197A91" w:rsidRDefault="006E77B0">
      <w:pPr>
        <w:rPr>
          <w:rFonts w:ascii="Arial" w:hAnsi="Arial" w:cs="Arial"/>
          <w:sz w:val="24"/>
          <w:szCs w:val="24"/>
        </w:rPr>
      </w:pPr>
    </w:p>
    <w:p w14:paraId="1F66AEC0" w14:textId="0BC5E383" w:rsidR="007C2699" w:rsidRPr="00197A91" w:rsidRDefault="007C2699" w:rsidP="007C2699">
      <w:pPr>
        <w:jc w:val="center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ANEXO I</w:t>
      </w:r>
    </w:p>
    <w:p w14:paraId="414AB405" w14:textId="77777777" w:rsidR="007C2699" w:rsidRPr="00197A91" w:rsidRDefault="007C2699" w:rsidP="007C2699">
      <w:pPr>
        <w:jc w:val="center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ESTIMATIVA IMPACTO-FINANCEIRO ORÇAMENTÁRIO</w:t>
      </w:r>
    </w:p>
    <w:p w14:paraId="69E90D77" w14:textId="77777777" w:rsidR="007C2699" w:rsidRPr="00197A91" w:rsidRDefault="007C2699" w:rsidP="007C2699">
      <w:pPr>
        <w:jc w:val="center"/>
        <w:rPr>
          <w:rFonts w:ascii="Arial" w:hAnsi="Arial" w:cs="Arial"/>
          <w:sz w:val="24"/>
          <w:szCs w:val="24"/>
        </w:rPr>
      </w:pPr>
      <w:r w:rsidRPr="00197A91">
        <w:rPr>
          <w:rFonts w:ascii="Arial" w:hAnsi="Arial" w:cs="Arial"/>
          <w:sz w:val="24"/>
          <w:szCs w:val="24"/>
        </w:rPr>
        <w:t>ESTIMATIVA DE IMPACTO FINANCEIRO</w:t>
      </w:r>
    </w:p>
    <w:p w14:paraId="2CB66C6B" w14:textId="77777777" w:rsidR="00B35E90" w:rsidRPr="00197A91" w:rsidRDefault="00B35E90">
      <w:pPr>
        <w:rPr>
          <w:rFonts w:ascii="Arial" w:hAnsi="Arial" w:cs="Arial"/>
          <w:sz w:val="24"/>
          <w:szCs w:val="24"/>
        </w:rPr>
      </w:pPr>
    </w:p>
    <w:p w14:paraId="6D6A04B5" w14:textId="77777777" w:rsidR="00B35E90" w:rsidRPr="00197A91" w:rsidRDefault="00B35E90">
      <w:pPr>
        <w:rPr>
          <w:rFonts w:ascii="Arial" w:hAnsi="Arial" w:cs="Arial"/>
          <w:sz w:val="24"/>
          <w:szCs w:val="24"/>
        </w:rPr>
      </w:pPr>
    </w:p>
    <w:p w14:paraId="17438AAB" w14:textId="77777777" w:rsidR="00B35E90" w:rsidRPr="00197A91" w:rsidRDefault="00B35E90">
      <w:pPr>
        <w:rPr>
          <w:rFonts w:ascii="Arial" w:hAnsi="Arial" w:cs="Arial"/>
          <w:sz w:val="24"/>
          <w:szCs w:val="24"/>
        </w:rPr>
      </w:pPr>
    </w:p>
    <w:p w14:paraId="152B7FCA" w14:textId="77777777" w:rsidR="00B35E90" w:rsidRPr="00197A91" w:rsidRDefault="00B35E90">
      <w:pPr>
        <w:rPr>
          <w:rFonts w:ascii="Arial" w:hAnsi="Arial" w:cs="Arial"/>
          <w:sz w:val="24"/>
          <w:szCs w:val="24"/>
        </w:rPr>
      </w:pPr>
    </w:p>
    <w:p w14:paraId="40D22EAA" w14:textId="77777777" w:rsidR="00B35E90" w:rsidRPr="00197A91" w:rsidRDefault="00B35E90">
      <w:pPr>
        <w:rPr>
          <w:rFonts w:ascii="Arial" w:hAnsi="Arial" w:cs="Arial"/>
          <w:sz w:val="24"/>
          <w:szCs w:val="24"/>
        </w:rPr>
      </w:pPr>
    </w:p>
    <w:p w14:paraId="5A551822" w14:textId="77777777" w:rsidR="00B35E90" w:rsidRPr="00197A91" w:rsidRDefault="00B35E90">
      <w:pPr>
        <w:rPr>
          <w:rFonts w:ascii="Arial" w:hAnsi="Arial" w:cs="Arial"/>
          <w:sz w:val="24"/>
          <w:szCs w:val="24"/>
        </w:rPr>
      </w:pPr>
    </w:p>
    <w:p w14:paraId="0D8BAB2B" w14:textId="77777777" w:rsidR="00B35E90" w:rsidRPr="00197A91" w:rsidRDefault="00B35E90">
      <w:pPr>
        <w:rPr>
          <w:rFonts w:ascii="Arial" w:hAnsi="Arial" w:cs="Arial"/>
          <w:sz w:val="24"/>
          <w:szCs w:val="24"/>
        </w:rPr>
      </w:pPr>
    </w:p>
    <w:p w14:paraId="423249CB" w14:textId="77777777" w:rsidR="0032567E" w:rsidRPr="00197A91" w:rsidRDefault="0032567E">
      <w:pPr>
        <w:rPr>
          <w:rFonts w:ascii="Arial" w:hAnsi="Arial" w:cs="Arial"/>
          <w:sz w:val="24"/>
          <w:szCs w:val="24"/>
        </w:rPr>
      </w:pPr>
    </w:p>
    <w:p w14:paraId="1E45BAED" w14:textId="77777777" w:rsidR="0032567E" w:rsidRPr="00197A91" w:rsidRDefault="0032567E">
      <w:pPr>
        <w:rPr>
          <w:rFonts w:ascii="Arial" w:hAnsi="Arial" w:cs="Arial"/>
          <w:sz w:val="24"/>
          <w:szCs w:val="24"/>
        </w:rPr>
      </w:pPr>
    </w:p>
    <w:p w14:paraId="7420E931" w14:textId="77777777" w:rsidR="0032567E" w:rsidRPr="00197A91" w:rsidRDefault="0032567E">
      <w:pPr>
        <w:rPr>
          <w:rFonts w:ascii="Arial" w:hAnsi="Arial" w:cs="Arial"/>
          <w:sz w:val="24"/>
          <w:szCs w:val="24"/>
        </w:rPr>
      </w:pPr>
    </w:p>
    <w:sectPr w:rsidR="0032567E" w:rsidRPr="00197A91" w:rsidSect="0046373A">
      <w:headerReference w:type="default" r:id="rId7"/>
      <w:footerReference w:type="even" r:id="rId8"/>
      <w:footerReference w:type="default" r:id="rId9"/>
      <w:pgSz w:w="12247" w:h="17577" w:code="1"/>
      <w:pgMar w:top="2268" w:right="1701" w:bottom="1134" w:left="1134" w:header="709" w:footer="9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DD88E" w14:textId="77777777" w:rsidR="00073261" w:rsidRDefault="00073261">
      <w:r>
        <w:separator/>
      </w:r>
    </w:p>
  </w:endnote>
  <w:endnote w:type="continuationSeparator" w:id="0">
    <w:p w14:paraId="799E387A" w14:textId="77777777" w:rsidR="00073261" w:rsidRDefault="00073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83A7B" w14:textId="77777777" w:rsidR="009C6A5E" w:rsidRDefault="009C6A5E" w:rsidP="00FE0EA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8B87D71" w14:textId="77777777" w:rsidR="009C6A5E" w:rsidRDefault="009C6A5E" w:rsidP="0032567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A162C" w14:textId="77777777" w:rsidR="009C6A5E" w:rsidRDefault="009C6A5E" w:rsidP="00FE0EA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303B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0F1839B" w14:textId="77777777" w:rsidR="009C6A5E" w:rsidRDefault="009C6A5E" w:rsidP="0032567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D5141" w14:textId="77777777" w:rsidR="00073261" w:rsidRDefault="00073261">
      <w:r>
        <w:separator/>
      </w:r>
    </w:p>
  </w:footnote>
  <w:footnote w:type="continuationSeparator" w:id="0">
    <w:p w14:paraId="4866D586" w14:textId="77777777" w:rsidR="00073261" w:rsidRDefault="00073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41D24" w14:textId="77777777" w:rsidR="00F227E2" w:rsidRDefault="00F227E2" w:rsidP="00F227E2">
    <w:pPr>
      <w:pStyle w:val="Cabealho"/>
      <w:jc w:val="right"/>
    </w:pPr>
    <w:r>
      <w:rPr>
        <w:noProof/>
      </w:rPr>
      <w:pict w14:anchorId="524923B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45pt;margin-top:-.55pt;width:82.05pt;height:84.15pt;z-index:1;mso-wrap-style:none" stroked="f">
          <v:textbox style="mso-fit-shape-to-text:t">
            <w:txbxContent>
              <w:p w14:paraId="53FA1A7B" w14:textId="77777777" w:rsidR="00F227E2" w:rsidRDefault="00F227E2" w:rsidP="00F227E2">
                <w:r>
                  <w:pict w14:anchorId="2BCC342B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7.8pt;height:76.8pt">
                      <v:imagedata r:id="rId1" o:title="Piedade de Ponte Nova"/>
                    </v:shape>
                  </w:pict>
                </w:r>
              </w:p>
            </w:txbxContent>
          </v:textbox>
        </v:shape>
      </w:pict>
    </w:r>
  </w:p>
  <w:p w14:paraId="79EEA021" w14:textId="77777777" w:rsidR="00F227E2" w:rsidRPr="00091168" w:rsidRDefault="00F227E2" w:rsidP="00F227E2">
    <w:pPr>
      <w:pStyle w:val="Cabealho"/>
      <w:jc w:val="right"/>
      <w:rPr>
        <w:rFonts w:ascii="Bodoni MT" w:hAnsi="Bodoni MT"/>
        <w:smallCaps/>
      </w:rPr>
    </w:pPr>
    <w:r w:rsidRPr="00091168">
      <w:rPr>
        <w:rFonts w:ascii="Bodoni MT" w:hAnsi="Bodoni MT"/>
        <w:smallCaps/>
      </w:rPr>
      <w:t>Prefeitura Municipal de Piedade de Ponte Nova</w:t>
    </w:r>
  </w:p>
  <w:p w14:paraId="5281F8B7" w14:textId="77777777" w:rsidR="00F227E2" w:rsidRPr="00091168" w:rsidRDefault="00F227E2" w:rsidP="00F227E2">
    <w:pPr>
      <w:pStyle w:val="Cabealho"/>
      <w:jc w:val="right"/>
      <w:rPr>
        <w:rFonts w:ascii="Bodoni MT" w:hAnsi="Bodoni MT"/>
        <w:smallCaps/>
      </w:rPr>
    </w:pPr>
    <w:r w:rsidRPr="00091168">
      <w:rPr>
        <w:rFonts w:ascii="Bodoni MT" w:hAnsi="Bodoni MT"/>
        <w:smallCaps/>
        <w:noProof/>
      </w:rPr>
      <w:pict w14:anchorId="5AEC06C2">
        <v:line id="_x0000_s1026" style="position:absolute;left:0;text-align:left;z-index:2" from="2in,5pt" to="441pt,5pt" strokeweight="3pt"/>
      </w:pict>
    </w:r>
  </w:p>
  <w:p w14:paraId="5F2F5F84" w14:textId="77777777" w:rsidR="00F227E2" w:rsidRDefault="00F227E2" w:rsidP="00F227E2">
    <w:pPr>
      <w:pStyle w:val="Cabealho"/>
      <w:jc w:val="right"/>
      <w:rPr>
        <w:rFonts w:ascii="Bodoni MT" w:hAnsi="Bodoni MT"/>
        <w:smallCaps/>
      </w:rPr>
    </w:pPr>
    <w:r w:rsidRPr="00091168">
      <w:rPr>
        <w:rFonts w:ascii="Bodoni MT" w:hAnsi="Bodoni MT"/>
        <w:smallCaps/>
      </w:rPr>
      <w:t xml:space="preserve">Praça Dr. José Pinto Vieira, 36 – </w:t>
    </w:r>
    <w:r>
      <w:rPr>
        <w:rFonts w:ascii="Bodoni MT" w:hAnsi="Bodoni MT"/>
        <w:smallCaps/>
      </w:rPr>
      <w:t xml:space="preserve"> </w:t>
    </w:r>
    <w:r w:rsidRPr="00091168">
      <w:rPr>
        <w:rFonts w:ascii="Bodoni MT" w:hAnsi="Bodoni MT"/>
        <w:smallCaps/>
      </w:rPr>
      <w:t>Centro</w:t>
    </w:r>
    <w:r>
      <w:rPr>
        <w:rFonts w:ascii="Bodoni MT" w:hAnsi="Bodoni MT"/>
        <w:smallCaps/>
      </w:rPr>
      <w:t xml:space="preserve"> – CEP: 35.382-000 </w:t>
    </w:r>
  </w:p>
  <w:p w14:paraId="37703F64" w14:textId="77777777" w:rsidR="00F227E2" w:rsidRPr="00091168" w:rsidRDefault="00F227E2" w:rsidP="00F227E2">
    <w:pPr>
      <w:pStyle w:val="Cabealho"/>
      <w:rPr>
        <w:rFonts w:ascii="Bodoni MT" w:hAnsi="Bodoni MT"/>
        <w:smallCaps/>
      </w:rPr>
    </w:pPr>
    <w:r>
      <w:rPr>
        <w:rFonts w:ascii="Bodoni MT" w:hAnsi="Bodoni MT"/>
        <w:smallCaps/>
      </w:rPr>
      <w:t xml:space="preserve">                                                                                      3871-5606 – TelFax(31) 3871-5203            </w:t>
    </w:r>
  </w:p>
  <w:p w14:paraId="08B41A14" w14:textId="77777777" w:rsidR="009C6A5E" w:rsidRDefault="009C6A5E">
    <w:pPr>
      <w:pStyle w:val="Cabealho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B55AD"/>
    <w:multiLevelType w:val="hybridMultilevel"/>
    <w:tmpl w:val="6D2A751C"/>
    <w:lvl w:ilvl="0" w:tplc="6EECB1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B0D285D"/>
    <w:multiLevelType w:val="hybridMultilevel"/>
    <w:tmpl w:val="759AF03C"/>
    <w:lvl w:ilvl="0" w:tplc="6C6498F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" w15:restartNumberingAfterBreak="0">
    <w:nsid w:val="0F902A79"/>
    <w:multiLevelType w:val="hybridMultilevel"/>
    <w:tmpl w:val="45FE8D42"/>
    <w:lvl w:ilvl="0" w:tplc="8612EBF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93179E"/>
    <w:multiLevelType w:val="hybridMultilevel"/>
    <w:tmpl w:val="BB1A7536"/>
    <w:lvl w:ilvl="0" w:tplc="C816959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8ED6515"/>
    <w:multiLevelType w:val="multilevel"/>
    <w:tmpl w:val="762E42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5" w15:restartNumberingAfterBreak="0">
    <w:nsid w:val="19C423CE"/>
    <w:multiLevelType w:val="hybridMultilevel"/>
    <w:tmpl w:val="EEEEA394"/>
    <w:lvl w:ilvl="0" w:tplc="224CFFEE">
      <w:start w:val="1"/>
      <w:numFmt w:val="decimal"/>
      <w:lvlText w:val="%1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1" w:tplc="F8BA8A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E93C3E"/>
    <w:multiLevelType w:val="hybridMultilevel"/>
    <w:tmpl w:val="72D6F1A8"/>
    <w:lvl w:ilvl="0" w:tplc="8612EBF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C816959A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25057463"/>
    <w:multiLevelType w:val="hybridMultilevel"/>
    <w:tmpl w:val="4A003916"/>
    <w:lvl w:ilvl="0" w:tplc="0416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8" w15:restartNumberingAfterBreak="0">
    <w:nsid w:val="32052E3E"/>
    <w:multiLevelType w:val="hybridMultilevel"/>
    <w:tmpl w:val="EBF2212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7D1786"/>
    <w:multiLevelType w:val="multilevel"/>
    <w:tmpl w:val="E28EEAE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FE0FA2"/>
    <w:multiLevelType w:val="multilevel"/>
    <w:tmpl w:val="AF92208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B97E44"/>
    <w:multiLevelType w:val="hybridMultilevel"/>
    <w:tmpl w:val="1C52ECCC"/>
    <w:lvl w:ilvl="0" w:tplc="6C6498F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494F71A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43235B91"/>
    <w:multiLevelType w:val="hybridMultilevel"/>
    <w:tmpl w:val="05446A90"/>
    <w:lvl w:ilvl="0" w:tplc="C816959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6E4B73"/>
    <w:multiLevelType w:val="multilevel"/>
    <w:tmpl w:val="768C7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F470CC"/>
    <w:multiLevelType w:val="hybridMultilevel"/>
    <w:tmpl w:val="22E4DE22"/>
    <w:lvl w:ilvl="0" w:tplc="C494F71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5" w15:restartNumberingAfterBreak="0">
    <w:nsid w:val="47C646BD"/>
    <w:multiLevelType w:val="hybridMultilevel"/>
    <w:tmpl w:val="10FCF43E"/>
    <w:lvl w:ilvl="0" w:tplc="224CFFEE">
      <w:start w:val="1"/>
      <w:numFmt w:val="decimal"/>
      <w:lvlText w:val="%1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841945"/>
    <w:multiLevelType w:val="multilevel"/>
    <w:tmpl w:val="A6E4E7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5C1C6A9A"/>
    <w:multiLevelType w:val="hybridMultilevel"/>
    <w:tmpl w:val="BF604ED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F549FD"/>
    <w:multiLevelType w:val="multilevel"/>
    <w:tmpl w:val="BF604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502261"/>
    <w:multiLevelType w:val="hybridMultilevel"/>
    <w:tmpl w:val="392CE0E2"/>
    <w:lvl w:ilvl="0" w:tplc="8612EBF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D12806"/>
    <w:multiLevelType w:val="hybridMultilevel"/>
    <w:tmpl w:val="762E42A4"/>
    <w:lvl w:ilvl="0" w:tplc="0416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1" w15:restartNumberingAfterBreak="0">
    <w:nsid w:val="7AEB4BCB"/>
    <w:multiLevelType w:val="multilevel"/>
    <w:tmpl w:val="759AF03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2" w15:restartNumberingAfterBreak="0">
    <w:nsid w:val="7F745788"/>
    <w:multiLevelType w:val="hybridMultilevel"/>
    <w:tmpl w:val="E28EEAE6"/>
    <w:lvl w:ilvl="0" w:tplc="0416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7090488">
    <w:abstractNumId w:val="3"/>
  </w:num>
  <w:num w:numId="2" w16cid:durableId="1155879563">
    <w:abstractNumId w:val="6"/>
  </w:num>
  <w:num w:numId="3" w16cid:durableId="1685399822">
    <w:abstractNumId w:val="11"/>
  </w:num>
  <w:num w:numId="4" w16cid:durableId="1195383073">
    <w:abstractNumId w:val="14"/>
  </w:num>
  <w:num w:numId="5" w16cid:durableId="964315882">
    <w:abstractNumId w:val="12"/>
  </w:num>
  <w:num w:numId="6" w16cid:durableId="713314875">
    <w:abstractNumId w:val="2"/>
  </w:num>
  <w:num w:numId="7" w16cid:durableId="1547059127">
    <w:abstractNumId w:val="19"/>
  </w:num>
  <w:num w:numId="8" w16cid:durableId="583883276">
    <w:abstractNumId w:val="22"/>
  </w:num>
  <w:num w:numId="9" w16cid:durableId="1244952772">
    <w:abstractNumId w:val="16"/>
  </w:num>
  <w:num w:numId="10" w16cid:durableId="1196625948">
    <w:abstractNumId w:val="7"/>
  </w:num>
  <w:num w:numId="11" w16cid:durableId="979847271">
    <w:abstractNumId w:val="10"/>
  </w:num>
  <w:num w:numId="12" w16cid:durableId="1539274972">
    <w:abstractNumId w:val="9"/>
  </w:num>
  <w:num w:numId="13" w16cid:durableId="1532916754">
    <w:abstractNumId w:val="1"/>
  </w:num>
  <w:num w:numId="14" w16cid:durableId="433130986">
    <w:abstractNumId w:val="21"/>
  </w:num>
  <w:num w:numId="15" w16cid:durableId="1953827780">
    <w:abstractNumId w:val="20"/>
  </w:num>
  <w:num w:numId="16" w16cid:durableId="398678885">
    <w:abstractNumId w:val="4"/>
  </w:num>
  <w:num w:numId="17" w16cid:durableId="548326">
    <w:abstractNumId w:val="8"/>
  </w:num>
  <w:num w:numId="18" w16cid:durableId="82604113">
    <w:abstractNumId w:val="13"/>
  </w:num>
  <w:num w:numId="19" w16cid:durableId="288247395">
    <w:abstractNumId w:val="5"/>
  </w:num>
  <w:num w:numId="20" w16cid:durableId="78716365">
    <w:abstractNumId w:val="15"/>
  </w:num>
  <w:num w:numId="21" w16cid:durableId="2110615018">
    <w:abstractNumId w:val="17"/>
  </w:num>
  <w:num w:numId="22" w16cid:durableId="144781444">
    <w:abstractNumId w:val="18"/>
  </w:num>
  <w:num w:numId="23" w16cid:durableId="738401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202"/>
    <w:rsid w:val="00006A50"/>
    <w:rsid w:val="00055D16"/>
    <w:rsid w:val="00056394"/>
    <w:rsid w:val="00073261"/>
    <w:rsid w:val="00087F53"/>
    <w:rsid w:val="0009249E"/>
    <w:rsid w:val="000C3CF7"/>
    <w:rsid w:val="000D5848"/>
    <w:rsid w:val="000E3E6F"/>
    <w:rsid w:val="0010094F"/>
    <w:rsid w:val="0010745C"/>
    <w:rsid w:val="00126F7B"/>
    <w:rsid w:val="001543CA"/>
    <w:rsid w:val="0016651B"/>
    <w:rsid w:val="001777F6"/>
    <w:rsid w:val="00193C51"/>
    <w:rsid w:val="0019738E"/>
    <w:rsid w:val="00197A91"/>
    <w:rsid w:val="001A1A7D"/>
    <w:rsid w:val="001A5906"/>
    <w:rsid w:val="001C4974"/>
    <w:rsid w:val="001C72A4"/>
    <w:rsid w:val="001D7CA3"/>
    <w:rsid w:val="001E124D"/>
    <w:rsid w:val="001F4454"/>
    <w:rsid w:val="0021345A"/>
    <w:rsid w:val="00230B50"/>
    <w:rsid w:val="002330CA"/>
    <w:rsid w:val="00234781"/>
    <w:rsid w:val="00246937"/>
    <w:rsid w:val="00263802"/>
    <w:rsid w:val="00274162"/>
    <w:rsid w:val="002B79B5"/>
    <w:rsid w:val="002C5630"/>
    <w:rsid w:val="002E11E2"/>
    <w:rsid w:val="00311A24"/>
    <w:rsid w:val="00316F2B"/>
    <w:rsid w:val="0032567E"/>
    <w:rsid w:val="00356ED1"/>
    <w:rsid w:val="0036215A"/>
    <w:rsid w:val="003753D5"/>
    <w:rsid w:val="003A6D35"/>
    <w:rsid w:val="003C3B66"/>
    <w:rsid w:val="003C7BD4"/>
    <w:rsid w:val="003D5530"/>
    <w:rsid w:val="003E3B15"/>
    <w:rsid w:val="00406314"/>
    <w:rsid w:val="00435279"/>
    <w:rsid w:val="0046373A"/>
    <w:rsid w:val="00471E8D"/>
    <w:rsid w:val="004D75F1"/>
    <w:rsid w:val="004E6636"/>
    <w:rsid w:val="004E7212"/>
    <w:rsid w:val="00501251"/>
    <w:rsid w:val="00527268"/>
    <w:rsid w:val="00544717"/>
    <w:rsid w:val="005472D6"/>
    <w:rsid w:val="005F193B"/>
    <w:rsid w:val="005F6E93"/>
    <w:rsid w:val="00610AB6"/>
    <w:rsid w:val="00616FFD"/>
    <w:rsid w:val="006271C1"/>
    <w:rsid w:val="006303B3"/>
    <w:rsid w:val="00653C6B"/>
    <w:rsid w:val="00660B36"/>
    <w:rsid w:val="006941BB"/>
    <w:rsid w:val="006D1340"/>
    <w:rsid w:val="006E77B0"/>
    <w:rsid w:val="00726B76"/>
    <w:rsid w:val="00754B03"/>
    <w:rsid w:val="00785AE6"/>
    <w:rsid w:val="007A0E34"/>
    <w:rsid w:val="007A1F5E"/>
    <w:rsid w:val="007B1672"/>
    <w:rsid w:val="007C2699"/>
    <w:rsid w:val="007E0F43"/>
    <w:rsid w:val="008167C0"/>
    <w:rsid w:val="00837F00"/>
    <w:rsid w:val="00896721"/>
    <w:rsid w:val="008A4230"/>
    <w:rsid w:val="008C2155"/>
    <w:rsid w:val="008D311F"/>
    <w:rsid w:val="008D71B4"/>
    <w:rsid w:val="008F6F0A"/>
    <w:rsid w:val="009434FC"/>
    <w:rsid w:val="009708C9"/>
    <w:rsid w:val="009749C9"/>
    <w:rsid w:val="0099631B"/>
    <w:rsid w:val="009B5F19"/>
    <w:rsid w:val="009C3B43"/>
    <w:rsid w:val="009C6A5E"/>
    <w:rsid w:val="009F7DF8"/>
    <w:rsid w:val="00A331FB"/>
    <w:rsid w:val="00A565F0"/>
    <w:rsid w:val="00A66F9C"/>
    <w:rsid w:val="00A71EC6"/>
    <w:rsid w:val="00A75E9A"/>
    <w:rsid w:val="00A76847"/>
    <w:rsid w:val="00A84587"/>
    <w:rsid w:val="00B10202"/>
    <w:rsid w:val="00B35E90"/>
    <w:rsid w:val="00B3744A"/>
    <w:rsid w:val="00B57315"/>
    <w:rsid w:val="00B60B59"/>
    <w:rsid w:val="00B72819"/>
    <w:rsid w:val="00BC058C"/>
    <w:rsid w:val="00BC4610"/>
    <w:rsid w:val="00BD1657"/>
    <w:rsid w:val="00BE396D"/>
    <w:rsid w:val="00C47365"/>
    <w:rsid w:val="00C51254"/>
    <w:rsid w:val="00C9181A"/>
    <w:rsid w:val="00CA2DCE"/>
    <w:rsid w:val="00D034E5"/>
    <w:rsid w:val="00D57489"/>
    <w:rsid w:val="00D92217"/>
    <w:rsid w:val="00D9607C"/>
    <w:rsid w:val="00DB67A6"/>
    <w:rsid w:val="00DE2CB3"/>
    <w:rsid w:val="00DF595D"/>
    <w:rsid w:val="00E01A23"/>
    <w:rsid w:val="00E076FE"/>
    <w:rsid w:val="00E07DD7"/>
    <w:rsid w:val="00E11D9D"/>
    <w:rsid w:val="00E25E8E"/>
    <w:rsid w:val="00E37463"/>
    <w:rsid w:val="00E705E4"/>
    <w:rsid w:val="00E710E7"/>
    <w:rsid w:val="00E73D0C"/>
    <w:rsid w:val="00E829C4"/>
    <w:rsid w:val="00E8432F"/>
    <w:rsid w:val="00EE48D3"/>
    <w:rsid w:val="00EF056B"/>
    <w:rsid w:val="00F227E2"/>
    <w:rsid w:val="00F2395D"/>
    <w:rsid w:val="00F325C4"/>
    <w:rsid w:val="00F47D6B"/>
    <w:rsid w:val="00F528F4"/>
    <w:rsid w:val="00F72AB2"/>
    <w:rsid w:val="00F942F6"/>
    <w:rsid w:val="00FB2049"/>
    <w:rsid w:val="00FC23E3"/>
    <w:rsid w:val="00FD0702"/>
    <w:rsid w:val="00FD6EA1"/>
    <w:rsid w:val="00FD7165"/>
    <w:rsid w:val="00FE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78CA1"/>
  <w15:chartTrackingRefBased/>
  <w15:docId w15:val="{C5CC892A-D1C6-43CF-B4EE-15E0BCD22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0202"/>
    <w:rPr>
      <w:rFonts w:ascii="Garamond" w:hAnsi="Garamond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1020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B10202"/>
    <w:pPr>
      <w:tabs>
        <w:tab w:val="center" w:pos="4419"/>
        <w:tab w:val="right" w:pos="8838"/>
      </w:tabs>
    </w:pPr>
  </w:style>
  <w:style w:type="character" w:styleId="Hyperlink">
    <w:name w:val="Hyperlink"/>
    <w:rsid w:val="00B10202"/>
    <w:rPr>
      <w:color w:val="0000FF"/>
      <w:u w:val="single"/>
    </w:rPr>
  </w:style>
  <w:style w:type="paragraph" w:styleId="Recuodecorpodetexto3">
    <w:name w:val="Body Text Indent 3"/>
    <w:basedOn w:val="Normal"/>
    <w:rsid w:val="00B10202"/>
    <w:pPr>
      <w:spacing w:after="120"/>
      <w:ind w:left="283"/>
    </w:pPr>
    <w:rPr>
      <w:sz w:val="16"/>
      <w:szCs w:val="16"/>
    </w:rPr>
  </w:style>
  <w:style w:type="table" w:styleId="Tabelacomgrade5">
    <w:name w:val="Table Grid 5"/>
    <w:basedOn w:val="Tabelanormal"/>
    <w:rsid w:val="00B1020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styleId="Nmerodepgina">
    <w:name w:val="page number"/>
    <w:basedOn w:val="Fontepargpadro"/>
    <w:rsid w:val="0032567E"/>
  </w:style>
  <w:style w:type="character" w:customStyle="1" w:styleId="apple-converted-space">
    <w:name w:val="apple-converted-space"/>
    <w:basedOn w:val="Fontepargpadro"/>
    <w:rsid w:val="001C4974"/>
  </w:style>
  <w:style w:type="paragraph" w:customStyle="1" w:styleId="PargrafodaLista1">
    <w:name w:val="Parágrafo da Lista1"/>
    <w:basedOn w:val="Normal"/>
    <w:rsid w:val="001C4974"/>
    <w:pPr>
      <w:widowControl w:val="0"/>
      <w:ind w:left="590" w:firstLine="574"/>
      <w:jc w:val="both"/>
    </w:pPr>
    <w:rPr>
      <w:rFonts w:ascii="Times New Roman" w:eastAsia="Calibri" w:hAnsi="Times New Roman"/>
      <w:sz w:val="22"/>
      <w:szCs w:val="22"/>
      <w:lang w:val="en-US" w:eastAsia="en-US"/>
    </w:rPr>
  </w:style>
  <w:style w:type="paragraph" w:customStyle="1" w:styleId="ccAnexo">
    <w:name w:val="cc:/Anexo"/>
    <w:basedOn w:val="Normal"/>
    <w:rsid w:val="00274162"/>
    <w:pPr>
      <w:tabs>
        <w:tab w:val="left" w:pos="1440"/>
      </w:tabs>
      <w:spacing w:after="240"/>
      <w:ind w:left="1440" w:hanging="1440"/>
    </w:pPr>
    <w:rPr>
      <w:sz w:val="24"/>
      <w:szCs w:val="24"/>
    </w:rPr>
  </w:style>
  <w:style w:type="paragraph" w:styleId="Corpodetexto">
    <w:name w:val="Body Text"/>
    <w:basedOn w:val="Normal"/>
    <w:rsid w:val="00E01A23"/>
    <w:pPr>
      <w:spacing w:after="120"/>
    </w:pPr>
  </w:style>
  <w:style w:type="paragraph" w:styleId="PargrafodaLista">
    <w:name w:val="List Paragraph"/>
    <w:basedOn w:val="Normal"/>
    <w:qFormat/>
    <w:rsid w:val="001E124D"/>
    <w:pPr>
      <w:ind w:left="382"/>
      <w:jc w:val="both"/>
    </w:pPr>
    <w:rPr>
      <w:rFonts w:ascii="Century Gothic" w:eastAsia="Century Gothic" w:hAnsi="Century Gothic" w:cs="Century Gothic"/>
      <w:sz w:val="22"/>
      <w:szCs w:val="22"/>
      <w:lang w:val="pt-PT" w:eastAsia="pt-PT" w:bidi="pt-PT"/>
    </w:rPr>
  </w:style>
  <w:style w:type="character" w:customStyle="1" w:styleId="CabealhoChar">
    <w:name w:val="Cabeçalho Char"/>
    <w:link w:val="Cabealho"/>
    <w:rsid w:val="00F227E2"/>
    <w:rPr>
      <w:rFonts w:ascii="Garamond" w:hAnsi="Garamond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2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MENSAGEM Nº 001 de 02 de janeiro de 2017</vt:lpstr>
    </vt:vector>
  </TitlesOfParts>
  <Company>Nogueira e Nogueira Advogados Associados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MENSAGEM Nº 001 de 02 de janeiro de 2017</dc:title>
  <dc:subject/>
  <dc:creator>Eyer Nogueira </dc:creator>
  <cp:keywords/>
  <dc:description/>
  <cp:lastModifiedBy>Graziane Corcini</cp:lastModifiedBy>
  <cp:revision>13</cp:revision>
  <dcterms:created xsi:type="dcterms:W3CDTF">2023-03-23T21:20:00Z</dcterms:created>
  <dcterms:modified xsi:type="dcterms:W3CDTF">2023-03-28T20:28:00Z</dcterms:modified>
</cp:coreProperties>
</file>